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62EC" w14:textId="77777777" w:rsidR="00F50100" w:rsidRPr="00BF746C" w:rsidRDefault="00F50100" w:rsidP="00BA7324">
      <w:pPr>
        <w:pStyle w:val="PartTitle"/>
        <w:jc w:val="left"/>
        <w:rPr>
          <w:rFonts w:ascii="Arial" w:hAnsi="Arial" w:cs="Arial"/>
          <w:b/>
          <w:color w:val="0000FF"/>
          <w:sz w:val="24"/>
        </w:rPr>
      </w:pPr>
      <w:bookmarkStart w:id="0" w:name="_GoBack"/>
      <w:bookmarkEnd w:id="0"/>
    </w:p>
    <w:p w14:paraId="6334DAF0" w14:textId="77777777" w:rsidR="00F50100" w:rsidRDefault="00F50100" w:rsidP="00F50100">
      <w:pPr>
        <w:pStyle w:val="PartTitle"/>
        <w:rPr>
          <w:rFonts w:ascii="Arial" w:hAnsi="Arial" w:cs="Arial"/>
          <w:b/>
          <w:sz w:val="24"/>
        </w:rPr>
      </w:pPr>
    </w:p>
    <w:p w14:paraId="7DC015E8" w14:textId="77777777" w:rsidR="00F50100" w:rsidRDefault="00F50100" w:rsidP="00F50100">
      <w:pPr>
        <w:pStyle w:val="PartTitle"/>
        <w:rPr>
          <w:rFonts w:ascii="Arial" w:hAnsi="Arial" w:cs="Arial"/>
          <w:b/>
          <w:sz w:val="24"/>
        </w:rPr>
      </w:pPr>
    </w:p>
    <w:p w14:paraId="4D1554A0" w14:textId="77777777" w:rsidR="00F50100" w:rsidRDefault="00F50100" w:rsidP="00F50100">
      <w:pPr>
        <w:pStyle w:val="PartTitle"/>
        <w:rPr>
          <w:rFonts w:ascii="Arial" w:hAnsi="Arial" w:cs="Arial"/>
          <w:b/>
          <w:sz w:val="24"/>
        </w:rPr>
      </w:pPr>
    </w:p>
    <w:p w14:paraId="465C54F8" w14:textId="77777777" w:rsidR="00F50100" w:rsidRDefault="00AB40ED" w:rsidP="00F50100">
      <w:pPr>
        <w:pStyle w:val="PartTitle"/>
        <w:rPr>
          <w:rFonts w:ascii="Arial" w:hAnsi="Arial" w:cs="Arial"/>
          <w:b/>
          <w:sz w:val="24"/>
        </w:rPr>
      </w:pPr>
      <w:r>
        <w:rPr>
          <w:noProof/>
        </w:rPr>
        <w:drawing>
          <wp:inline distT="0" distB="0" distL="0" distR="0" wp14:anchorId="4F81AF1A" wp14:editId="19D4ED99">
            <wp:extent cx="2802255" cy="1236345"/>
            <wp:effectExtent l="0" t="0" r="0" b="1905"/>
            <wp:docPr id="1" name="Picture 1" descr="http://internal.health.nsw.gov.au/communications/e-signatures/images/NSW-Health-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802255" cy="1236345"/>
                    </a:xfrm>
                    <a:prstGeom prst="rect">
                      <a:avLst/>
                    </a:prstGeom>
                  </pic:spPr>
                </pic:pic>
              </a:graphicData>
            </a:graphic>
          </wp:inline>
        </w:drawing>
      </w:r>
    </w:p>
    <w:p w14:paraId="5F347593" w14:textId="77777777" w:rsidR="00F50100" w:rsidRDefault="00F50100" w:rsidP="00F50100">
      <w:pPr>
        <w:pStyle w:val="PartTitle"/>
        <w:rPr>
          <w:rFonts w:ascii="Arial" w:hAnsi="Arial" w:cs="Arial"/>
          <w:b/>
          <w:sz w:val="24"/>
        </w:rPr>
      </w:pPr>
    </w:p>
    <w:p w14:paraId="7A8F6D2D" w14:textId="77777777" w:rsidR="00F50100" w:rsidRDefault="00F50100" w:rsidP="00F50100">
      <w:pPr>
        <w:pStyle w:val="PartTitle"/>
        <w:rPr>
          <w:rFonts w:ascii="Arial" w:hAnsi="Arial" w:cs="Arial"/>
          <w:b/>
          <w:sz w:val="24"/>
        </w:rPr>
      </w:pPr>
    </w:p>
    <w:p w14:paraId="6B5C6350" w14:textId="77777777" w:rsidR="00F50100" w:rsidRDefault="00F50100" w:rsidP="00F50100">
      <w:pPr>
        <w:pStyle w:val="PartTitle"/>
        <w:rPr>
          <w:rFonts w:ascii="Arial" w:hAnsi="Arial" w:cs="Arial"/>
          <w:b/>
          <w:sz w:val="24"/>
        </w:rPr>
      </w:pPr>
    </w:p>
    <w:p w14:paraId="525AD997" w14:textId="77777777" w:rsidR="00F50100" w:rsidRDefault="00F50100" w:rsidP="0055533D">
      <w:pPr>
        <w:pStyle w:val="PartTitle"/>
        <w:jc w:val="left"/>
        <w:rPr>
          <w:rFonts w:ascii="Arial" w:hAnsi="Arial" w:cs="Arial"/>
          <w:b/>
          <w:sz w:val="24"/>
        </w:rPr>
      </w:pPr>
    </w:p>
    <w:p w14:paraId="025A547E" w14:textId="77777777" w:rsidR="00F50100" w:rsidRDefault="00F50100" w:rsidP="00F50100">
      <w:pPr>
        <w:pStyle w:val="PartTitle"/>
        <w:rPr>
          <w:rFonts w:ascii="Arial" w:hAnsi="Arial" w:cs="Arial"/>
          <w:b/>
          <w:sz w:val="24"/>
        </w:rPr>
      </w:pPr>
    </w:p>
    <w:p w14:paraId="5E68290F" w14:textId="77777777" w:rsidR="00F50100" w:rsidRPr="00E1759B" w:rsidRDefault="00F50100" w:rsidP="00F50100">
      <w:pPr>
        <w:pStyle w:val="PartTitle"/>
        <w:jc w:val="both"/>
        <w:rPr>
          <w:rFonts w:ascii="Arial" w:hAnsi="Arial" w:cs="Arial"/>
          <w:b/>
          <w:sz w:val="24"/>
        </w:rPr>
      </w:pPr>
    </w:p>
    <w:p w14:paraId="7794C7AA" w14:textId="5D251CAD" w:rsidR="00E1759B" w:rsidRPr="009A66A7" w:rsidRDefault="00E1759B" w:rsidP="00E1759B">
      <w:pPr>
        <w:jc w:val="center"/>
        <w:rPr>
          <w:rFonts w:ascii="Arial" w:hAnsi="Arial" w:cs="Arial"/>
          <w:b/>
          <w:sz w:val="24"/>
          <w:szCs w:val="24"/>
          <w:lang w:val="en-GB"/>
        </w:rPr>
      </w:pPr>
      <w:r>
        <w:rPr>
          <w:rFonts w:ascii="Arial" w:hAnsi="Arial" w:cs="Arial"/>
          <w:b/>
          <w:sz w:val="24"/>
          <w:szCs w:val="24"/>
          <w:lang w:val="en-GB"/>
        </w:rPr>
        <w:t>Student Placement Agreement</w:t>
      </w:r>
    </w:p>
    <w:p w14:paraId="21BCBC0C" w14:textId="77777777" w:rsidR="00E1759B" w:rsidRPr="009A66A7" w:rsidRDefault="00E1759B" w:rsidP="00E1759B">
      <w:pPr>
        <w:jc w:val="center"/>
        <w:rPr>
          <w:rFonts w:ascii="Arial" w:hAnsi="Arial" w:cs="Arial"/>
          <w:sz w:val="24"/>
          <w:szCs w:val="24"/>
          <w:lang w:val="en-GB"/>
        </w:rPr>
      </w:pPr>
    </w:p>
    <w:p w14:paraId="6086D26D" w14:textId="77777777" w:rsidR="00E1759B" w:rsidRPr="009A66A7" w:rsidRDefault="00E1759B" w:rsidP="00E1759B">
      <w:pPr>
        <w:jc w:val="center"/>
        <w:rPr>
          <w:rFonts w:ascii="Arial" w:hAnsi="Arial" w:cs="Arial"/>
          <w:sz w:val="24"/>
          <w:szCs w:val="24"/>
          <w:lang w:val="en-GB"/>
        </w:rPr>
      </w:pPr>
      <w:r w:rsidRPr="009A66A7">
        <w:rPr>
          <w:rFonts w:ascii="Arial" w:hAnsi="Arial" w:cs="Arial"/>
          <w:sz w:val="24"/>
          <w:szCs w:val="24"/>
          <w:lang w:val="en-GB"/>
        </w:rPr>
        <w:t>between</w:t>
      </w:r>
    </w:p>
    <w:p w14:paraId="2F439709" w14:textId="77777777" w:rsidR="00E1759B" w:rsidRPr="009A66A7" w:rsidRDefault="00E1759B" w:rsidP="00E1759B">
      <w:pPr>
        <w:jc w:val="center"/>
        <w:rPr>
          <w:rFonts w:ascii="Arial" w:hAnsi="Arial" w:cs="Arial"/>
          <w:sz w:val="24"/>
          <w:szCs w:val="24"/>
          <w:lang w:val="en-GB"/>
        </w:rPr>
      </w:pPr>
    </w:p>
    <w:p w14:paraId="4F05FC46" w14:textId="77777777" w:rsidR="00E1759B" w:rsidRPr="009A66A7" w:rsidRDefault="00E1759B" w:rsidP="00E1759B">
      <w:pPr>
        <w:jc w:val="center"/>
        <w:rPr>
          <w:rFonts w:ascii="Arial" w:hAnsi="Arial" w:cs="Arial"/>
          <w:sz w:val="24"/>
          <w:szCs w:val="24"/>
          <w:lang w:val="en-GB"/>
        </w:rPr>
      </w:pPr>
    </w:p>
    <w:p w14:paraId="33ABF8A0" w14:textId="7C91C3EF" w:rsidR="00E1759B" w:rsidRPr="009A66A7" w:rsidRDefault="00E1759B" w:rsidP="00E1759B">
      <w:pPr>
        <w:jc w:val="center"/>
        <w:rPr>
          <w:rFonts w:ascii="Arial" w:hAnsi="Arial" w:cs="Arial"/>
          <w:b/>
          <w:sz w:val="24"/>
          <w:szCs w:val="24"/>
          <w:lang w:val="en-GB"/>
        </w:rPr>
      </w:pPr>
      <w:r w:rsidRPr="009A66A7">
        <w:rPr>
          <w:rFonts w:ascii="Arial" w:hAnsi="Arial" w:cs="Arial"/>
          <w:b/>
          <w:sz w:val="24"/>
          <w:szCs w:val="24"/>
          <w:lang w:val="en-GB"/>
        </w:rPr>
        <w:t xml:space="preserve">[Insert </w:t>
      </w:r>
      <w:r>
        <w:rPr>
          <w:rFonts w:ascii="Arial" w:hAnsi="Arial" w:cs="Arial"/>
          <w:b/>
          <w:sz w:val="24"/>
          <w:szCs w:val="24"/>
          <w:lang w:val="en-GB"/>
        </w:rPr>
        <w:t>Public Health Organisation name, address and ABN</w:t>
      </w:r>
      <w:r w:rsidRPr="009A66A7">
        <w:rPr>
          <w:rFonts w:ascii="Arial" w:hAnsi="Arial" w:cs="Arial"/>
          <w:b/>
          <w:sz w:val="24"/>
          <w:szCs w:val="24"/>
          <w:lang w:val="en-GB"/>
        </w:rPr>
        <w:t xml:space="preserve"> details]</w:t>
      </w:r>
    </w:p>
    <w:p w14:paraId="676DDAE1" w14:textId="3CE8A925" w:rsidR="00E1759B" w:rsidRPr="009A66A7" w:rsidRDefault="00E1759B" w:rsidP="00E1759B">
      <w:pPr>
        <w:jc w:val="center"/>
        <w:rPr>
          <w:rFonts w:ascii="Arial" w:hAnsi="Arial" w:cs="Arial"/>
          <w:sz w:val="24"/>
          <w:szCs w:val="24"/>
          <w:lang w:val="en-GB"/>
        </w:rPr>
      </w:pPr>
      <w:r w:rsidRPr="009A66A7">
        <w:rPr>
          <w:rFonts w:ascii="Arial" w:hAnsi="Arial" w:cs="Arial"/>
          <w:sz w:val="24"/>
          <w:szCs w:val="24"/>
          <w:lang w:val="en-GB"/>
        </w:rPr>
        <w:t xml:space="preserve">(as </w:t>
      </w:r>
      <w:r>
        <w:rPr>
          <w:rFonts w:ascii="Arial" w:hAnsi="Arial" w:cs="Arial"/>
          <w:b/>
          <w:sz w:val="24"/>
          <w:szCs w:val="24"/>
          <w:lang w:val="en-GB"/>
        </w:rPr>
        <w:t>‘Public Health Organisation</w:t>
      </w:r>
      <w:r>
        <w:rPr>
          <w:rFonts w:ascii="Arial" w:hAnsi="Arial" w:cs="Arial"/>
          <w:sz w:val="24"/>
          <w:szCs w:val="24"/>
          <w:lang w:val="en-GB"/>
        </w:rPr>
        <w:t>’</w:t>
      </w:r>
      <w:r w:rsidRPr="009A66A7">
        <w:rPr>
          <w:rFonts w:ascii="Arial" w:hAnsi="Arial" w:cs="Arial"/>
          <w:sz w:val="24"/>
          <w:szCs w:val="24"/>
          <w:lang w:val="en-GB"/>
        </w:rPr>
        <w:t>)</w:t>
      </w:r>
    </w:p>
    <w:p w14:paraId="7C72D1E3" w14:textId="77777777" w:rsidR="00E1759B" w:rsidRPr="009A66A7" w:rsidRDefault="00E1759B" w:rsidP="00E1759B">
      <w:pPr>
        <w:jc w:val="center"/>
        <w:rPr>
          <w:rFonts w:ascii="Arial" w:hAnsi="Arial" w:cs="Arial"/>
          <w:sz w:val="24"/>
          <w:szCs w:val="24"/>
          <w:lang w:val="en-GB"/>
        </w:rPr>
      </w:pPr>
    </w:p>
    <w:p w14:paraId="5BEADDBC" w14:textId="77777777" w:rsidR="00E1759B" w:rsidRPr="009A66A7" w:rsidRDefault="00E1759B" w:rsidP="00E1759B">
      <w:pPr>
        <w:jc w:val="center"/>
        <w:rPr>
          <w:rFonts w:ascii="Arial" w:hAnsi="Arial" w:cs="Arial"/>
          <w:sz w:val="24"/>
          <w:szCs w:val="24"/>
          <w:lang w:val="en-GB"/>
        </w:rPr>
      </w:pPr>
      <w:r w:rsidRPr="009A66A7">
        <w:rPr>
          <w:rFonts w:ascii="Arial" w:hAnsi="Arial" w:cs="Arial"/>
          <w:sz w:val="24"/>
          <w:szCs w:val="24"/>
          <w:lang w:val="en-GB"/>
        </w:rPr>
        <w:t>and</w:t>
      </w:r>
    </w:p>
    <w:p w14:paraId="5C496144" w14:textId="77777777" w:rsidR="00E1759B" w:rsidRPr="009A66A7" w:rsidRDefault="00E1759B" w:rsidP="00E1759B">
      <w:pPr>
        <w:jc w:val="center"/>
        <w:rPr>
          <w:rFonts w:ascii="Arial" w:hAnsi="Arial" w:cs="Arial"/>
          <w:sz w:val="24"/>
          <w:szCs w:val="24"/>
          <w:lang w:val="en-GB"/>
        </w:rPr>
      </w:pPr>
    </w:p>
    <w:p w14:paraId="06256418" w14:textId="7F9391D5" w:rsidR="00E1759B" w:rsidRPr="009A66A7" w:rsidRDefault="00E1759B" w:rsidP="00E1759B">
      <w:pPr>
        <w:jc w:val="center"/>
        <w:rPr>
          <w:rFonts w:ascii="Arial" w:hAnsi="Arial" w:cs="Arial"/>
          <w:b/>
          <w:sz w:val="24"/>
          <w:szCs w:val="24"/>
          <w:lang w:val="en-GB"/>
        </w:rPr>
      </w:pPr>
      <w:r w:rsidRPr="009A66A7">
        <w:rPr>
          <w:rFonts w:ascii="Arial" w:hAnsi="Arial" w:cs="Arial"/>
          <w:b/>
          <w:sz w:val="24"/>
          <w:szCs w:val="24"/>
          <w:lang w:val="en-GB"/>
        </w:rPr>
        <w:t>[</w:t>
      </w:r>
      <w:r>
        <w:rPr>
          <w:rFonts w:ascii="Arial" w:hAnsi="Arial" w:cs="Arial"/>
          <w:b/>
          <w:sz w:val="24"/>
          <w:szCs w:val="24"/>
          <w:lang w:val="en-GB"/>
        </w:rPr>
        <w:t>Insert Institution name, address and ABN details</w:t>
      </w:r>
      <w:r w:rsidRPr="009A66A7">
        <w:rPr>
          <w:rFonts w:ascii="Arial" w:hAnsi="Arial" w:cs="Arial"/>
          <w:b/>
          <w:sz w:val="24"/>
          <w:szCs w:val="24"/>
          <w:lang w:val="en-GB"/>
        </w:rPr>
        <w:t>]</w:t>
      </w:r>
    </w:p>
    <w:p w14:paraId="637D9FE5" w14:textId="26222023" w:rsidR="00E1759B" w:rsidRPr="009A66A7" w:rsidRDefault="00E1759B" w:rsidP="00E1759B">
      <w:pPr>
        <w:jc w:val="center"/>
        <w:rPr>
          <w:rFonts w:ascii="Arial" w:hAnsi="Arial" w:cs="Arial"/>
          <w:sz w:val="24"/>
          <w:szCs w:val="24"/>
          <w:lang w:val="en-GB"/>
        </w:rPr>
      </w:pPr>
      <w:r w:rsidRPr="009A66A7">
        <w:rPr>
          <w:rFonts w:ascii="Arial" w:hAnsi="Arial" w:cs="Arial"/>
          <w:sz w:val="24"/>
          <w:szCs w:val="24"/>
          <w:lang w:val="en-GB"/>
        </w:rPr>
        <w:t xml:space="preserve">(as </w:t>
      </w:r>
      <w:r>
        <w:rPr>
          <w:rFonts w:ascii="Arial" w:hAnsi="Arial" w:cs="Arial"/>
          <w:b/>
          <w:sz w:val="24"/>
          <w:szCs w:val="24"/>
          <w:lang w:val="en-GB"/>
        </w:rPr>
        <w:t>‘Institution’</w:t>
      </w:r>
      <w:r w:rsidRPr="009A66A7">
        <w:rPr>
          <w:rFonts w:ascii="Arial" w:hAnsi="Arial" w:cs="Arial"/>
          <w:sz w:val="24"/>
          <w:szCs w:val="24"/>
          <w:lang w:val="en-GB"/>
        </w:rPr>
        <w:t>)</w:t>
      </w:r>
    </w:p>
    <w:p w14:paraId="656BF05A" w14:textId="77777777" w:rsidR="00E1759B" w:rsidRDefault="00E1759B" w:rsidP="00E1759B">
      <w:pPr>
        <w:jc w:val="center"/>
        <w:rPr>
          <w:rFonts w:ascii="Arial" w:hAnsi="Arial" w:cs="Arial"/>
          <w:sz w:val="24"/>
          <w:szCs w:val="24"/>
          <w:lang w:val="en-GB"/>
        </w:rPr>
      </w:pPr>
    </w:p>
    <w:p w14:paraId="02519A5B" w14:textId="77777777" w:rsidR="00E1759B" w:rsidRDefault="00E1759B" w:rsidP="00E1759B">
      <w:pPr>
        <w:jc w:val="center"/>
        <w:rPr>
          <w:rFonts w:ascii="Arial" w:hAnsi="Arial" w:cs="Arial"/>
          <w:sz w:val="24"/>
          <w:szCs w:val="24"/>
          <w:lang w:val="en-GB"/>
        </w:rPr>
      </w:pPr>
    </w:p>
    <w:p w14:paraId="0F9B54D3" w14:textId="024074EF" w:rsidR="00E1759B" w:rsidRPr="009A66A7" w:rsidRDefault="00E1759B" w:rsidP="00E1759B">
      <w:pPr>
        <w:jc w:val="center"/>
        <w:rPr>
          <w:rFonts w:ascii="Arial" w:hAnsi="Arial" w:cs="Arial"/>
          <w:sz w:val="24"/>
          <w:szCs w:val="24"/>
          <w:lang w:val="en-GB"/>
        </w:rPr>
      </w:pPr>
      <w:r>
        <w:rPr>
          <w:rFonts w:ascii="Arial" w:hAnsi="Arial" w:cs="Arial"/>
          <w:sz w:val="24"/>
          <w:szCs w:val="24"/>
          <w:lang w:val="en-GB"/>
        </w:rPr>
        <w:t xml:space="preserve">Collectively known as ‘the Parties’ </w:t>
      </w:r>
    </w:p>
    <w:p w14:paraId="48D2C2B5" w14:textId="77777777" w:rsidR="00F50100" w:rsidRDefault="00F50100" w:rsidP="00F50100">
      <w:pPr>
        <w:pStyle w:val="PartTitle"/>
        <w:jc w:val="both"/>
        <w:rPr>
          <w:rFonts w:ascii="Arial" w:hAnsi="Arial" w:cs="Arial"/>
          <w:b/>
          <w:sz w:val="24"/>
        </w:rPr>
      </w:pPr>
    </w:p>
    <w:p w14:paraId="58847C95" w14:textId="77777777" w:rsidR="00F50100" w:rsidRDefault="00F50100" w:rsidP="00F50100">
      <w:pPr>
        <w:pStyle w:val="PartTitle"/>
        <w:jc w:val="both"/>
        <w:rPr>
          <w:rFonts w:ascii="Arial" w:hAnsi="Arial" w:cs="Arial"/>
          <w:b/>
          <w:sz w:val="24"/>
        </w:rPr>
      </w:pPr>
    </w:p>
    <w:p w14:paraId="6DAC505E" w14:textId="77777777" w:rsidR="00F50100" w:rsidRDefault="00F50100" w:rsidP="00F50100">
      <w:pPr>
        <w:pStyle w:val="PartTitle"/>
        <w:jc w:val="both"/>
        <w:rPr>
          <w:rFonts w:ascii="Arial" w:hAnsi="Arial" w:cs="Arial"/>
          <w:b/>
          <w:sz w:val="24"/>
        </w:rPr>
      </w:pPr>
    </w:p>
    <w:p w14:paraId="06942A1A" w14:textId="77777777" w:rsidR="00F50100" w:rsidRDefault="00F50100" w:rsidP="00F50100">
      <w:pPr>
        <w:pStyle w:val="PartTitle"/>
        <w:jc w:val="both"/>
        <w:rPr>
          <w:rFonts w:ascii="Arial" w:hAnsi="Arial" w:cs="Arial"/>
          <w:b/>
          <w:sz w:val="24"/>
        </w:rPr>
      </w:pPr>
    </w:p>
    <w:p w14:paraId="7D1FD5F9" w14:textId="77777777" w:rsidR="00F50100" w:rsidRDefault="00F50100" w:rsidP="00F50100">
      <w:pPr>
        <w:pStyle w:val="PartTitle"/>
        <w:jc w:val="both"/>
        <w:rPr>
          <w:rFonts w:ascii="Arial" w:hAnsi="Arial" w:cs="Arial"/>
          <w:b/>
          <w:sz w:val="24"/>
        </w:rPr>
      </w:pPr>
    </w:p>
    <w:p w14:paraId="4960A9F1" w14:textId="77777777" w:rsidR="00F50100" w:rsidRDefault="00F50100" w:rsidP="00F50100">
      <w:pPr>
        <w:pStyle w:val="PartTitle"/>
        <w:jc w:val="both"/>
        <w:rPr>
          <w:rFonts w:ascii="Arial" w:hAnsi="Arial" w:cs="Arial"/>
          <w:b/>
          <w:sz w:val="24"/>
        </w:rPr>
      </w:pPr>
    </w:p>
    <w:p w14:paraId="1C645F64" w14:textId="77777777" w:rsidR="00F50100" w:rsidRDefault="00F50100" w:rsidP="00F50100">
      <w:pPr>
        <w:pStyle w:val="PartTitle"/>
        <w:jc w:val="both"/>
        <w:rPr>
          <w:rFonts w:ascii="Arial" w:hAnsi="Arial" w:cs="Arial"/>
          <w:b/>
          <w:sz w:val="24"/>
        </w:rPr>
      </w:pPr>
    </w:p>
    <w:p w14:paraId="51AC34D4" w14:textId="77777777" w:rsidR="00F50100" w:rsidRDefault="00F50100" w:rsidP="00F50100">
      <w:pPr>
        <w:pStyle w:val="PartTitle"/>
        <w:jc w:val="both"/>
        <w:rPr>
          <w:rFonts w:ascii="Arial" w:hAnsi="Arial" w:cs="Arial"/>
          <w:b/>
          <w:sz w:val="24"/>
        </w:rPr>
      </w:pPr>
    </w:p>
    <w:p w14:paraId="56737704" w14:textId="77777777" w:rsidR="00F50100" w:rsidRDefault="00F50100" w:rsidP="00F50100">
      <w:pPr>
        <w:pStyle w:val="PartTitle"/>
        <w:jc w:val="both"/>
        <w:rPr>
          <w:rFonts w:ascii="Arial" w:hAnsi="Arial" w:cs="Arial"/>
          <w:b/>
          <w:sz w:val="24"/>
        </w:rPr>
      </w:pPr>
    </w:p>
    <w:p w14:paraId="26A9B1AA" w14:textId="38BB83C7" w:rsidR="00F50100" w:rsidRDefault="00F50100" w:rsidP="00826CC3">
      <w:pPr>
        <w:pStyle w:val="BodyText"/>
        <w:pBdr>
          <w:top w:val="single" w:sz="4" w:space="1" w:color="auto"/>
          <w:left w:val="single" w:sz="4" w:space="4" w:color="auto"/>
          <w:bottom w:val="single" w:sz="4" w:space="1" w:color="auto"/>
          <w:right w:val="single" w:sz="4" w:space="4" w:color="auto"/>
        </w:pBdr>
        <w:spacing w:after="0"/>
        <w:ind w:firstLine="0"/>
        <w:jc w:val="left"/>
        <w:rPr>
          <w:rFonts w:ascii="Arial" w:hAnsi="Arial" w:cs="Arial"/>
          <w:b/>
          <w:iCs/>
          <w:sz w:val="24"/>
        </w:rPr>
      </w:pPr>
      <w:r>
        <w:rPr>
          <w:rFonts w:ascii="Arial" w:hAnsi="Arial" w:cs="Arial"/>
          <w:bCs/>
          <w:i/>
          <w:sz w:val="24"/>
        </w:rPr>
        <w:br w:type="page"/>
      </w:r>
    </w:p>
    <w:sdt>
      <w:sdtPr>
        <w:rPr>
          <w:rFonts w:ascii="Garamond" w:eastAsia="Times New Roman" w:hAnsi="Garamond" w:cs="Times New Roman"/>
          <w:color w:val="auto"/>
          <w:sz w:val="22"/>
          <w:szCs w:val="20"/>
          <w:lang w:val="en-AU" w:eastAsia="en-AU"/>
        </w:rPr>
        <w:id w:val="-1565251945"/>
        <w:docPartObj>
          <w:docPartGallery w:val="Table of Contents"/>
          <w:docPartUnique/>
        </w:docPartObj>
      </w:sdtPr>
      <w:sdtEndPr>
        <w:rPr>
          <w:b/>
          <w:bCs/>
          <w:noProof/>
        </w:rPr>
      </w:sdtEndPr>
      <w:sdtContent>
        <w:p w14:paraId="3665605D" w14:textId="049132E6" w:rsidR="00931027" w:rsidRPr="00E016AA" w:rsidRDefault="00931027">
          <w:pPr>
            <w:pStyle w:val="TOCHeading"/>
            <w:rPr>
              <w:rFonts w:ascii="Arial" w:hAnsi="Arial" w:cs="Arial"/>
            </w:rPr>
          </w:pPr>
          <w:r w:rsidRPr="00E016AA">
            <w:rPr>
              <w:rFonts w:ascii="Arial" w:hAnsi="Arial" w:cs="Arial"/>
            </w:rPr>
            <w:t>Contents</w:t>
          </w:r>
        </w:p>
        <w:p w14:paraId="3AD561FD" w14:textId="6CE9344E" w:rsidR="00B21CB6" w:rsidRDefault="00931027">
          <w:pPr>
            <w:pStyle w:val="TOC1"/>
            <w:rPr>
              <w:rFonts w:asciiTheme="minorHAnsi" w:eastAsiaTheme="minorEastAsia" w:hAnsiTheme="minorHAnsi" w:cstheme="minorBidi"/>
              <w:color w:val="auto"/>
              <w:szCs w:val="22"/>
            </w:rPr>
          </w:pPr>
          <w:r>
            <w:fldChar w:fldCharType="begin"/>
          </w:r>
          <w:r>
            <w:instrText xml:space="preserve"> TOC \o "1-3" \h \z \u </w:instrText>
          </w:r>
          <w:r>
            <w:fldChar w:fldCharType="separate"/>
          </w:r>
          <w:hyperlink w:anchor="_Toc69466493" w:history="1">
            <w:r w:rsidR="00B21CB6" w:rsidRPr="00F435A6">
              <w:rPr>
                <w:rStyle w:val="Hyperlink"/>
                <w:bCs/>
              </w:rPr>
              <w:t>RECITALS</w:t>
            </w:r>
            <w:r w:rsidR="00B21CB6">
              <w:rPr>
                <w:webHidden/>
              </w:rPr>
              <w:tab/>
            </w:r>
            <w:r w:rsidR="00B21CB6">
              <w:rPr>
                <w:webHidden/>
              </w:rPr>
              <w:fldChar w:fldCharType="begin"/>
            </w:r>
            <w:r w:rsidR="00B21CB6">
              <w:rPr>
                <w:webHidden/>
              </w:rPr>
              <w:instrText xml:space="preserve"> PAGEREF _Toc69466493 \h </w:instrText>
            </w:r>
            <w:r w:rsidR="00B21CB6">
              <w:rPr>
                <w:webHidden/>
              </w:rPr>
            </w:r>
            <w:r w:rsidR="00B21CB6">
              <w:rPr>
                <w:webHidden/>
              </w:rPr>
              <w:fldChar w:fldCharType="separate"/>
            </w:r>
            <w:r w:rsidR="00B21CB6">
              <w:rPr>
                <w:webHidden/>
              </w:rPr>
              <w:t>4</w:t>
            </w:r>
            <w:r w:rsidR="00B21CB6">
              <w:rPr>
                <w:webHidden/>
              </w:rPr>
              <w:fldChar w:fldCharType="end"/>
            </w:r>
          </w:hyperlink>
        </w:p>
        <w:p w14:paraId="271D0014" w14:textId="6E657985" w:rsidR="00B21CB6" w:rsidRDefault="00B957F3">
          <w:pPr>
            <w:pStyle w:val="TOC1"/>
            <w:rPr>
              <w:rFonts w:asciiTheme="minorHAnsi" w:eastAsiaTheme="minorEastAsia" w:hAnsiTheme="minorHAnsi" w:cstheme="minorBidi"/>
              <w:color w:val="auto"/>
              <w:szCs w:val="22"/>
            </w:rPr>
          </w:pPr>
          <w:hyperlink w:anchor="_Toc69466494" w:history="1">
            <w:r w:rsidR="00B21CB6" w:rsidRPr="00F435A6">
              <w:rPr>
                <w:rStyle w:val="Hyperlink"/>
                <w:bCs/>
                <w:iCs/>
              </w:rPr>
              <w:t>1.</w:t>
            </w:r>
            <w:r w:rsidR="00B21CB6">
              <w:rPr>
                <w:rFonts w:asciiTheme="minorHAnsi" w:eastAsiaTheme="minorEastAsia" w:hAnsiTheme="minorHAnsi" w:cstheme="minorBidi"/>
                <w:color w:val="auto"/>
                <w:szCs w:val="22"/>
              </w:rPr>
              <w:tab/>
            </w:r>
            <w:r w:rsidR="00B21CB6" w:rsidRPr="00F435A6">
              <w:rPr>
                <w:rStyle w:val="Hyperlink"/>
                <w:bCs/>
              </w:rPr>
              <w:t>SCOPE OF THIS AGREEMENT</w:t>
            </w:r>
            <w:r w:rsidR="00B21CB6">
              <w:rPr>
                <w:webHidden/>
              </w:rPr>
              <w:tab/>
            </w:r>
            <w:r w:rsidR="00B21CB6">
              <w:rPr>
                <w:webHidden/>
              </w:rPr>
              <w:fldChar w:fldCharType="begin"/>
            </w:r>
            <w:r w:rsidR="00B21CB6">
              <w:rPr>
                <w:webHidden/>
              </w:rPr>
              <w:instrText xml:space="preserve"> PAGEREF _Toc69466494 \h </w:instrText>
            </w:r>
            <w:r w:rsidR="00B21CB6">
              <w:rPr>
                <w:webHidden/>
              </w:rPr>
            </w:r>
            <w:r w:rsidR="00B21CB6">
              <w:rPr>
                <w:webHidden/>
              </w:rPr>
              <w:fldChar w:fldCharType="separate"/>
            </w:r>
            <w:r w:rsidR="00B21CB6">
              <w:rPr>
                <w:webHidden/>
              </w:rPr>
              <w:t>5</w:t>
            </w:r>
            <w:r w:rsidR="00B21CB6">
              <w:rPr>
                <w:webHidden/>
              </w:rPr>
              <w:fldChar w:fldCharType="end"/>
            </w:r>
          </w:hyperlink>
        </w:p>
        <w:p w14:paraId="1E98B897" w14:textId="27D74DEE" w:rsidR="00B21CB6" w:rsidRDefault="00B957F3">
          <w:pPr>
            <w:pStyle w:val="TOC1"/>
            <w:rPr>
              <w:rFonts w:asciiTheme="minorHAnsi" w:eastAsiaTheme="minorEastAsia" w:hAnsiTheme="minorHAnsi" w:cstheme="minorBidi"/>
              <w:color w:val="auto"/>
              <w:szCs w:val="22"/>
            </w:rPr>
          </w:pPr>
          <w:hyperlink w:anchor="_Toc69466495" w:history="1">
            <w:r w:rsidR="00B21CB6" w:rsidRPr="00F435A6">
              <w:rPr>
                <w:rStyle w:val="Hyperlink"/>
                <w:bCs/>
              </w:rPr>
              <w:t>2.</w:t>
            </w:r>
            <w:r w:rsidR="00B21CB6">
              <w:rPr>
                <w:rFonts w:asciiTheme="minorHAnsi" w:eastAsiaTheme="minorEastAsia" w:hAnsiTheme="minorHAnsi" w:cstheme="minorBidi"/>
                <w:color w:val="auto"/>
                <w:szCs w:val="22"/>
              </w:rPr>
              <w:tab/>
            </w:r>
            <w:r w:rsidR="00B21CB6" w:rsidRPr="00F435A6">
              <w:rPr>
                <w:rStyle w:val="Hyperlink"/>
                <w:bCs/>
              </w:rPr>
              <w:t>DEFINITIONS AND INTERPRETATION</w:t>
            </w:r>
            <w:r w:rsidR="00B21CB6">
              <w:rPr>
                <w:webHidden/>
              </w:rPr>
              <w:tab/>
            </w:r>
            <w:r w:rsidR="00B21CB6">
              <w:rPr>
                <w:webHidden/>
              </w:rPr>
              <w:fldChar w:fldCharType="begin"/>
            </w:r>
            <w:r w:rsidR="00B21CB6">
              <w:rPr>
                <w:webHidden/>
              </w:rPr>
              <w:instrText xml:space="preserve"> PAGEREF _Toc69466495 \h </w:instrText>
            </w:r>
            <w:r w:rsidR="00B21CB6">
              <w:rPr>
                <w:webHidden/>
              </w:rPr>
            </w:r>
            <w:r w:rsidR="00B21CB6">
              <w:rPr>
                <w:webHidden/>
              </w:rPr>
              <w:fldChar w:fldCharType="separate"/>
            </w:r>
            <w:r w:rsidR="00B21CB6">
              <w:rPr>
                <w:webHidden/>
              </w:rPr>
              <w:t>5</w:t>
            </w:r>
            <w:r w:rsidR="00B21CB6">
              <w:rPr>
                <w:webHidden/>
              </w:rPr>
              <w:fldChar w:fldCharType="end"/>
            </w:r>
          </w:hyperlink>
        </w:p>
        <w:p w14:paraId="63EE2A9B" w14:textId="62F08061" w:rsidR="00B21CB6" w:rsidRDefault="00B957F3">
          <w:pPr>
            <w:pStyle w:val="TOC1"/>
            <w:rPr>
              <w:rFonts w:asciiTheme="minorHAnsi" w:eastAsiaTheme="minorEastAsia" w:hAnsiTheme="minorHAnsi" w:cstheme="minorBidi"/>
              <w:color w:val="auto"/>
              <w:szCs w:val="22"/>
            </w:rPr>
          </w:pPr>
          <w:hyperlink w:anchor="_Toc69466496" w:history="1">
            <w:r w:rsidR="00B21CB6" w:rsidRPr="00F435A6">
              <w:rPr>
                <w:rStyle w:val="Hyperlink"/>
                <w:bCs/>
              </w:rPr>
              <w:t>3.</w:t>
            </w:r>
            <w:r w:rsidR="00B21CB6">
              <w:rPr>
                <w:rFonts w:asciiTheme="minorHAnsi" w:eastAsiaTheme="minorEastAsia" w:hAnsiTheme="minorHAnsi" w:cstheme="minorBidi"/>
                <w:color w:val="auto"/>
                <w:szCs w:val="22"/>
              </w:rPr>
              <w:tab/>
            </w:r>
            <w:r w:rsidR="00B21CB6" w:rsidRPr="00F435A6">
              <w:rPr>
                <w:rStyle w:val="Hyperlink"/>
                <w:bCs/>
              </w:rPr>
              <w:t>TERM</w:t>
            </w:r>
            <w:r w:rsidR="00B21CB6">
              <w:rPr>
                <w:webHidden/>
              </w:rPr>
              <w:tab/>
            </w:r>
            <w:r w:rsidR="00B21CB6">
              <w:rPr>
                <w:webHidden/>
              </w:rPr>
              <w:fldChar w:fldCharType="begin"/>
            </w:r>
            <w:r w:rsidR="00B21CB6">
              <w:rPr>
                <w:webHidden/>
              </w:rPr>
              <w:instrText xml:space="preserve"> PAGEREF _Toc69466496 \h </w:instrText>
            </w:r>
            <w:r w:rsidR="00B21CB6">
              <w:rPr>
                <w:webHidden/>
              </w:rPr>
            </w:r>
            <w:r w:rsidR="00B21CB6">
              <w:rPr>
                <w:webHidden/>
              </w:rPr>
              <w:fldChar w:fldCharType="separate"/>
            </w:r>
            <w:r w:rsidR="00B21CB6">
              <w:rPr>
                <w:webHidden/>
              </w:rPr>
              <w:t>9</w:t>
            </w:r>
            <w:r w:rsidR="00B21CB6">
              <w:rPr>
                <w:webHidden/>
              </w:rPr>
              <w:fldChar w:fldCharType="end"/>
            </w:r>
          </w:hyperlink>
        </w:p>
        <w:p w14:paraId="42E56D86" w14:textId="6DED82AE" w:rsidR="00B21CB6" w:rsidRDefault="00B957F3">
          <w:pPr>
            <w:pStyle w:val="TOC1"/>
            <w:rPr>
              <w:rFonts w:asciiTheme="minorHAnsi" w:eastAsiaTheme="minorEastAsia" w:hAnsiTheme="minorHAnsi" w:cstheme="minorBidi"/>
              <w:color w:val="auto"/>
              <w:szCs w:val="22"/>
            </w:rPr>
          </w:pPr>
          <w:hyperlink w:anchor="_Toc69466497" w:history="1">
            <w:r w:rsidR="00B21CB6" w:rsidRPr="00F435A6">
              <w:rPr>
                <w:rStyle w:val="Hyperlink"/>
                <w:bCs/>
              </w:rPr>
              <w:t>4.</w:t>
            </w:r>
            <w:r w:rsidR="00B21CB6">
              <w:rPr>
                <w:rFonts w:asciiTheme="minorHAnsi" w:eastAsiaTheme="minorEastAsia" w:hAnsiTheme="minorHAnsi" w:cstheme="minorBidi"/>
                <w:color w:val="auto"/>
                <w:szCs w:val="22"/>
              </w:rPr>
              <w:tab/>
            </w:r>
            <w:r w:rsidR="00B21CB6" w:rsidRPr="00F435A6">
              <w:rPr>
                <w:rStyle w:val="Hyperlink"/>
                <w:bCs/>
              </w:rPr>
              <w:t>RESPONSIBILITIES OF THE PUBLIC HEALTH ORGANISATION</w:t>
            </w:r>
            <w:r w:rsidR="00B21CB6">
              <w:rPr>
                <w:webHidden/>
              </w:rPr>
              <w:tab/>
            </w:r>
            <w:r w:rsidR="00B21CB6">
              <w:rPr>
                <w:webHidden/>
              </w:rPr>
              <w:fldChar w:fldCharType="begin"/>
            </w:r>
            <w:r w:rsidR="00B21CB6">
              <w:rPr>
                <w:webHidden/>
              </w:rPr>
              <w:instrText xml:space="preserve"> PAGEREF _Toc69466497 \h </w:instrText>
            </w:r>
            <w:r w:rsidR="00B21CB6">
              <w:rPr>
                <w:webHidden/>
              </w:rPr>
            </w:r>
            <w:r w:rsidR="00B21CB6">
              <w:rPr>
                <w:webHidden/>
              </w:rPr>
              <w:fldChar w:fldCharType="separate"/>
            </w:r>
            <w:r w:rsidR="00B21CB6">
              <w:rPr>
                <w:webHidden/>
              </w:rPr>
              <w:t>9</w:t>
            </w:r>
            <w:r w:rsidR="00B21CB6">
              <w:rPr>
                <w:webHidden/>
              </w:rPr>
              <w:fldChar w:fldCharType="end"/>
            </w:r>
          </w:hyperlink>
        </w:p>
        <w:p w14:paraId="76A79920" w14:textId="257FAD1D" w:rsidR="00B21CB6" w:rsidRDefault="00B957F3">
          <w:pPr>
            <w:pStyle w:val="TOC1"/>
            <w:rPr>
              <w:rFonts w:asciiTheme="minorHAnsi" w:eastAsiaTheme="minorEastAsia" w:hAnsiTheme="minorHAnsi" w:cstheme="minorBidi"/>
              <w:color w:val="auto"/>
              <w:szCs w:val="22"/>
            </w:rPr>
          </w:pPr>
          <w:hyperlink w:anchor="_Toc69466498" w:history="1">
            <w:r w:rsidR="00B21CB6" w:rsidRPr="00F435A6">
              <w:rPr>
                <w:rStyle w:val="Hyperlink"/>
                <w:bCs/>
              </w:rPr>
              <w:t>5.</w:t>
            </w:r>
            <w:r w:rsidR="00B21CB6">
              <w:rPr>
                <w:rFonts w:asciiTheme="minorHAnsi" w:eastAsiaTheme="minorEastAsia" w:hAnsiTheme="minorHAnsi" w:cstheme="minorBidi"/>
                <w:color w:val="auto"/>
                <w:szCs w:val="22"/>
              </w:rPr>
              <w:tab/>
            </w:r>
            <w:r w:rsidR="00B21CB6" w:rsidRPr="00F435A6">
              <w:rPr>
                <w:rStyle w:val="Hyperlink"/>
                <w:bCs/>
              </w:rPr>
              <w:t>RESPONSIBILITIES OF THE INSTITUTION</w:t>
            </w:r>
            <w:r w:rsidR="00B21CB6">
              <w:rPr>
                <w:webHidden/>
              </w:rPr>
              <w:tab/>
            </w:r>
            <w:r w:rsidR="00B21CB6">
              <w:rPr>
                <w:webHidden/>
              </w:rPr>
              <w:fldChar w:fldCharType="begin"/>
            </w:r>
            <w:r w:rsidR="00B21CB6">
              <w:rPr>
                <w:webHidden/>
              </w:rPr>
              <w:instrText xml:space="preserve"> PAGEREF _Toc69466498 \h </w:instrText>
            </w:r>
            <w:r w:rsidR="00B21CB6">
              <w:rPr>
                <w:webHidden/>
              </w:rPr>
            </w:r>
            <w:r w:rsidR="00B21CB6">
              <w:rPr>
                <w:webHidden/>
              </w:rPr>
              <w:fldChar w:fldCharType="separate"/>
            </w:r>
            <w:r w:rsidR="00B21CB6">
              <w:rPr>
                <w:webHidden/>
              </w:rPr>
              <w:t>11</w:t>
            </w:r>
            <w:r w:rsidR="00B21CB6">
              <w:rPr>
                <w:webHidden/>
              </w:rPr>
              <w:fldChar w:fldCharType="end"/>
            </w:r>
          </w:hyperlink>
        </w:p>
        <w:p w14:paraId="16AA4C99" w14:textId="1C8EE691" w:rsidR="00B21CB6" w:rsidRDefault="00B957F3">
          <w:pPr>
            <w:pStyle w:val="TOC1"/>
            <w:rPr>
              <w:rFonts w:asciiTheme="minorHAnsi" w:eastAsiaTheme="minorEastAsia" w:hAnsiTheme="minorHAnsi" w:cstheme="minorBidi"/>
              <w:color w:val="auto"/>
              <w:szCs w:val="22"/>
            </w:rPr>
          </w:pPr>
          <w:hyperlink w:anchor="_Toc69466499" w:history="1">
            <w:r w:rsidR="00B21CB6" w:rsidRPr="00F435A6">
              <w:rPr>
                <w:rStyle w:val="Hyperlink"/>
                <w:bCs/>
              </w:rPr>
              <w:t>6.</w:t>
            </w:r>
            <w:r w:rsidR="00B21CB6">
              <w:rPr>
                <w:rFonts w:asciiTheme="minorHAnsi" w:eastAsiaTheme="minorEastAsia" w:hAnsiTheme="minorHAnsi" w:cstheme="minorBidi"/>
                <w:color w:val="auto"/>
                <w:szCs w:val="22"/>
              </w:rPr>
              <w:tab/>
            </w:r>
            <w:r w:rsidR="00B21CB6" w:rsidRPr="00F435A6">
              <w:rPr>
                <w:rStyle w:val="Hyperlink"/>
                <w:bCs/>
              </w:rPr>
              <w:t>RESPONSIBILITIES OF PERSONS NOT BOUND BY THIS AGREEMENT</w:t>
            </w:r>
            <w:r w:rsidR="00B21CB6">
              <w:rPr>
                <w:webHidden/>
              </w:rPr>
              <w:tab/>
            </w:r>
            <w:r w:rsidR="00B21CB6">
              <w:rPr>
                <w:webHidden/>
              </w:rPr>
              <w:fldChar w:fldCharType="begin"/>
            </w:r>
            <w:r w:rsidR="00B21CB6">
              <w:rPr>
                <w:webHidden/>
              </w:rPr>
              <w:instrText xml:space="preserve"> PAGEREF _Toc69466499 \h </w:instrText>
            </w:r>
            <w:r w:rsidR="00B21CB6">
              <w:rPr>
                <w:webHidden/>
              </w:rPr>
            </w:r>
            <w:r w:rsidR="00B21CB6">
              <w:rPr>
                <w:webHidden/>
              </w:rPr>
              <w:fldChar w:fldCharType="separate"/>
            </w:r>
            <w:r w:rsidR="00B21CB6">
              <w:rPr>
                <w:webHidden/>
              </w:rPr>
              <w:t>15</w:t>
            </w:r>
            <w:r w:rsidR="00B21CB6">
              <w:rPr>
                <w:webHidden/>
              </w:rPr>
              <w:fldChar w:fldCharType="end"/>
            </w:r>
          </w:hyperlink>
        </w:p>
        <w:p w14:paraId="1E4959AF" w14:textId="2CC2298E" w:rsidR="00B21CB6" w:rsidRDefault="00B957F3">
          <w:pPr>
            <w:pStyle w:val="TOC1"/>
            <w:rPr>
              <w:rFonts w:asciiTheme="minorHAnsi" w:eastAsiaTheme="minorEastAsia" w:hAnsiTheme="minorHAnsi" w:cstheme="minorBidi"/>
              <w:color w:val="auto"/>
              <w:szCs w:val="22"/>
            </w:rPr>
          </w:pPr>
          <w:hyperlink w:anchor="_Toc69466500" w:history="1">
            <w:r w:rsidR="00B21CB6" w:rsidRPr="00F435A6">
              <w:rPr>
                <w:rStyle w:val="Hyperlink"/>
                <w:bCs/>
              </w:rPr>
              <w:t>7.</w:t>
            </w:r>
            <w:r w:rsidR="00B21CB6">
              <w:rPr>
                <w:rFonts w:asciiTheme="minorHAnsi" w:eastAsiaTheme="minorEastAsia" w:hAnsiTheme="minorHAnsi" w:cstheme="minorBidi"/>
                <w:color w:val="auto"/>
                <w:szCs w:val="22"/>
              </w:rPr>
              <w:tab/>
            </w:r>
            <w:r w:rsidR="00B21CB6" w:rsidRPr="00F435A6">
              <w:rPr>
                <w:rStyle w:val="Hyperlink"/>
                <w:bCs/>
              </w:rPr>
              <w:t>GOVERNANCE</w:t>
            </w:r>
            <w:r w:rsidR="00B21CB6">
              <w:rPr>
                <w:webHidden/>
              </w:rPr>
              <w:tab/>
            </w:r>
            <w:r w:rsidR="00B21CB6">
              <w:rPr>
                <w:webHidden/>
              </w:rPr>
              <w:fldChar w:fldCharType="begin"/>
            </w:r>
            <w:r w:rsidR="00B21CB6">
              <w:rPr>
                <w:webHidden/>
              </w:rPr>
              <w:instrText xml:space="preserve"> PAGEREF _Toc69466500 \h </w:instrText>
            </w:r>
            <w:r w:rsidR="00B21CB6">
              <w:rPr>
                <w:webHidden/>
              </w:rPr>
            </w:r>
            <w:r w:rsidR="00B21CB6">
              <w:rPr>
                <w:webHidden/>
              </w:rPr>
              <w:fldChar w:fldCharType="separate"/>
            </w:r>
            <w:r w:rsidR="00B21CB6">
              <w:rPr>
                <w:webHidden/>
              </w:rPr>
              <w:t>15</w:t>
            </w:r>
            <w:r w:rsidR="00B21CB6">
              <w:rPr>
                <w:webHidden/>
              </w:rPr>
              <w:fldChar w:fldCharType="end"/>
            </w:r>
          </w:hyperlink>
        </w:p>
        <w:p w14:paraId="7F0248B7" w14:textId="1FF16BF0" w:rsidR="00B21CB6" w:rsidRDefault="00B957F3">
          <w:pPr>
            <w:pStyle w:val="TOC1"/>
            <w:rPr>
              <w:rFonts w:asciiTheme="minorHAnsi" w:eastAsiaTheme="minorEastAsia" w:hAnsiTheme="minorHAnsi" w:cstheme="minorBidi"/>
              <w:color w:val="auto"/>
              <w:szCs w:val="22"/>
            </w:rPr>
          </w:pPr>
          <w:hyperlink w:anchor="_Toc69466501" w:history="1">
            <w:r w:rsidR="00B21CB6" w:rsidRPr="00F435A6">
              <w:rPr>
                <w:rStyle w:val="Hyperlink"/>
                <w:bCs/>
              </w:rPr>
              <w:t>8.</w:t>
            </w:r>
            <w:r w:rsidR="00B21CB6">
              <w:rPr>
                <w:rFonts w:asciiTheme="minorHAnsi" w:eastAsiaTheme="minorEastAsia" w:hAnsiTheme="minorHAnsi" w:cstheme="minorBidi"/>
                <w:color w:val="auto"/>
                <w:szCs w:val="22"/>
              </w:rPr>
              <w:tab/>
            </w:r>
            <w:r w:rsidR="00B21CB6" w:rsidRPr="00F435A6">
              <w:rPr>
                <w:rStyle w:val="Hyperlink"/>
                <w:bCs/>
              </w:rPr>
              <w:t>STUDENT PLACEMENT GOVERNANCE COMMITTEE</w:t>
            </w:r>
            <w:r w:rsidR="00B21CB6">
              <w:rPr>
                <w:webHidden/>
              </w:rPr>
              <w:tab/>
            </w:r>
            <w:r w:rsidR="00B21CB6">
              <w:rPr>
                <w:webHidden/>
              </w:rPr>
              <w:fldChar w:fldCharType="begin"/>
            </w:r>
            <w:r w:rsidR="00B21CB6">
              <w:rPr>
                <w:webHidden/>
              </w:rPr>
              <w:instrText xml:space="preserve"> PAGEREF _Toc69466501 \h </w:instrText>
            </w:r>
            <w:r w:rsidR="00B21CB6">
              <w:rPr>
                <w:webHidden/>
              </w:rPr>
            </w:r>
            <w:r w:rsidR="00B21CB6">
              <w:rPr>
                <w:webHidden/>
              </w:rPr>
              <w:fldChar w:fldCharType="separate"/>
            </w:r>
            <w:r w:rsidR="00B21CB6">
              <w:rPr>
                <w:webHidden/>
              </w:rPr>
              <w:t>15</w:t>
            </w:r>
            <w:r w:rsidR="00B21CB6">
              <w:rPr>
                <w:webHidden/>
              </w:rPr>
              <w:fldChar w:fldCharType="end"/>
            </w:r>
          </w:hyperlink>
        </w:p>
        <w:p w14:paraId="15AC92E3" w14:textId="56080D03" w:rsidR="00B21CB6" w:rsidRDefault="00B957F3">
          <w:pPr>
            <w:pStyle w:val="TOC1"/>
            <w:rPr>
              <w:rFonts w:asciiTheme="minorHAnsi" w:eastAsiaTheme="minorEastAsia" w:hAnsiTheme="minorHAnsi" w:cstheme="minorBidi"/>
              <w:color w:val="auto"/>
              <w:szCs w:val="22"/>
            </w:rPr>
          </w:pPr>
          <w:hyperlink w:anchor="_Toc69466502" w:history="1">
            <w:r w:rsidR="00B21CB6" w:rsidRPr="00F435A6">
              <w:rPr>
                <w:rStyle w:val="Hyperlink"/>
                <w:bCs/>
              </w:rPr>
              <w:t>9.</w:t>
            </w:r>
            <w:r w:rsidR="00B21CB6">
              <w:rPr>
                <w:rFonts w:asciiTheme="minorHAnsi" w:eastAsiaTheme="minorEastAsia" w:hAnsiTheme="minorHAnsi" w:cstheme="minorBidi"/>
                <w:color w:val="auto"/>
                <w:szCs w:val="22"/>
              </w:rPr>
              <w:tab/>
            </w:r>
            <w:r w:rsidR="00B21CB6" w:rsidRPr="00F435A6">
              <w:rPr>
                <w:rStyle w:val="Hyperlink"/>
                <w:bCs/>
              </w:rPr>
              <w:t>COMMUNICATION BETWEEN PARTIES</w:t>
            </w:r>
            <w:r w:rsidR="00B21CB6">
              <w:rPr>
                <w:webHidden/>
              </w:rPr>
              <w:tab/>
            </w:r>
            <w:r w:rsidR="00B21CB6">
              <w:rPr>
                <w:webHidden/>
              </w:rPr>
              <w:fldChar w:fldCharType="begin"/>
            </w:r>
            <w:r w:rsidR="00B21CB6">
              <w:rPr>
                <w:webHidden/>
              </w:rPr>
              <w:instrText xml:space="preserve"> PAGEREF _Toc69466502 \h </w:instrText>
            </w:r>
            <w:r w:rsidR="00B21CB6">
              <w:rPr>
                <w:webHidden/>
              </w:rPr>
            </w:r>
            <w:r w:rsidR="00B21CB6">
              <w:rPr>
                <w:webHidden/>
              </w:rPr>
              <w:fldChar w:fldCharType="separate"/>
            </w:r>
            <w:r w:rsidR="00B21CB6">
              <w:rPr>
                <w:webHidden/>
              </w:rPr>
              <w:t>16</w:t>
            </w:r>
            <w:r w:rsidR="00B21CB6">
              <w:rPr>
                <w:webHidden/>
              </w:rPr>
              <w:fldChar w:fldCharType="end"/>
            </w:r>
          </w:hyperlink>
        </w:p>
        <w:p w14:paraId="188BD26D" w14:textId="02FB566D" w:rsidR="00B21CB6" w:rsidRDefault="00B957F3">
          <w:pPr>
            <w:pStyle w:val="TOC1"/>
            <w:rPr>
              <w:rFonts w:asciiTheme="minorHAnsi" w:eastAsiaTheme="minorEastAsia" w:hAnsiTheme="minorHAnsi" w:cstheme="minorBidi"/>
              <w:color w:val="auto"/>
              <w:szCs w:val="22"/>
            </w:rPr>
          </w:pPr>
          <w:hyperlink w:anchor="_Toc69466503" w:history="1">
            <w:r w:rsidR="00B21CB6" w:rsidRPr="00F435A6">
              <w:rPr>
                <w:rStyle w:val="Hyperlink"/>
                <w:bCs/>
              </w:rPr>
              <w:t>10.</w:t>
            </w:r>
            <w:r w:rsidR="00B21CB6">
              <w:rPr>
                <w:rFonts w:asciiTheme="minorHAnsi" w:eastAsiaTheme="minorEastAsia" w:hAnsiTheme="minorHAnsi" w:cstheme="minorBidi"/>
                <w:color w:val="auto"/>
                <w:szCs w:val="22"/>
              </w:rPr>
              <w:tab/>
            </w:r>
            <w:r w:rsidR="00B21CB6" w:rsidRPr="00F435A6">
              <w:rPr>
                <w:rStyle w:val="Hyperlink"/>
                <w:bCs/>
              </w:rPr>
              <w:t>OPERATIONAL SCHEDULE</w:t>
            </w:r>
            <w:r w:rsidR="00B21CB6">
              <w:rPr>
                <w:webHidden/>
              </w:rPr>
              <w:tab/>
            </w:r>
            <w:r w:rsidR="00B21CB6">
              <w:rPr>
                <w:webHidden/>
              </w:rPr>
              <w:fldChar w:fldCharType="begin"/>
            </w:r>
            <w:r w:rsidR="00B21CB6">
              <w:rPr>
                <w:webHidden/>
              </w:rPr>
              <w:instrText xml:space="preserve"> PAGEREF _Toc69466503 \h </w:instrText>
            </w:r>
            <w:r w:rsidR="00B21CB6">
              <w:rPr>
                <w:webHidden/>
              </w:rPr>
            </w:r>
            <w:r w:rsidR="00B21CB6">
              <w:rPr>
                <w:webHidden/>
              </w:rPr>
              <w:fldChar w:fldCharType="separate"/>
            </w:r>
            <w:r w:rsidR="00B21CB6">
              <w:rPr>
                <w:webHidden/>
              </w:rPr>
              <w:t>17</w:t>
            </w:r>
            <w:r w:rsidR="00B21CB6">
              <w:rPr>
                <w:webHidden/>
              </w:rPr>
              <w:fldChar w:fldCharType="end"/>
            </w:r>
          </w:hyperlink>
        </w:p>
        <w:p w14:paraId="47146FC5" w14:textId="62A54C0B" w:rsidR="00B21CB6" w:rsidRDefault="00B957F3">
          <w:pPr>
            <w:pStyle w:val="TOC1"/>
            <w:rPr>
              <w:rFonts w:asciiTheme="minorHAnsi" w:eastAsiaTheme="minorEastAsia" w:hAnsiTheme="minorHAnsi" w:cstheme="minorBidi"/>
              <w:color w:val="auto"/>
              <w:szCs w:val="22"/>
            </w:rPr>
          </w:pPr>
          <w:hyperlink w:anchor="_Toc69466504" w:history="1">
            <w:r w:rsidR="00B21CB6" w:rsidRPr="00F435A6">
              <w:rPr>
                <w:rStyle w:val="Hyperlink"/>
                <w:bCs/>
              </w:rPr>
              <w:t>11.</w:t>
            </w:r>
            <w:r w:rsidR="00B21CB6">
              <w:rPr>
                <w:rFonts w:asciiTheme="minorHAnsi" w:eastAsiaTheme="minorEastAsia" w:hAnsiTheme="minorHAnsi" w:cstheme="minorBidi"/>
                <w:color w:val="auto"/>
                <w:szCs w:val="22"/>
              </w:rPr>
              <w:tab/>
            </w:r>
            <w:r w:rsidR="00B21CB6" w:rsidRPr="00F435A6">
              <w:rPr>
                <w:rStyle w:val="Hyperlink"/>
                <w:bCs/>
              </w:rPr>
              <w:t>NUMBER OF STUDENT PLACEMENTS</w:t>
            </w:r>
            <w:r w:rsidR="00B21CB6">
              <w:rPr>
                <w:webHidden/>
              </w:rPr>
              <w:tab/>
            </w:r>
            <w:r w:rsidR="00B21CB6">
              <w:rPr>
                <w:webHidden/>
              </w:rPr>
              <w:fldChar w:fldCharType="begin"/>
            </w:r>
            <w:r w:rsidR="00B21CB6">
              <w:rPr>
                <w:webHidden/>
              </w:rPr>
              <w:instrText xml:space="preserve"> PAGEREF _Toc69466504 \h </w:instrText>
            </w:r>
            <w:r w:rsidR="00B21CB6">
              <w:rPr>
                <w:webHidden/>
              </w:rPr>
            </w:r>
            <w:r w:rsidR="00B21CB6">
              <w:rPr>
                <w:webHidden/>
              </w:rPr>
              <w:fldChar w:fldCharType="separate"/>
            </w:r>
            <w:r w:rsidR="00B21CB6">
              <w:rPr>
                <w:webHidden/>
              </w:rPr>
              <w:t>17</w:t>
            </w:r>
            <w:r w:rsidR="00B21CB6">
              <w:rPr>
                <w:webHidden/>
              </w:rPr>
              <w:fldChar w:fldCharType="end"/>
            </w:r>
          </w:hyperlink>
        </w:p>
        <w:p w14:paraId="7610C00A" w14:textId="78371B53" w:rsidR="00B21CB6" w:rsidRDefault="00B957F3">
          <w:pPr>
            <w:pStyle w:val="TOC1"/>
            <w:rPr>
              <w:rFonts w:asciiTheme="minorHAnsi" w:eastAsiaTheme="minorEastAsia" w:hAnsiTheme="minorHAnsi" w:cstheme="minorBidi"/>
              <w:color w:val="auto"/>
              <w:szCs w:val="22"/>
            </w:rPr>
          </w:pPr>
          <w:hyperlink w:anchor="_Toc69466505" w:history="1">
            <w:r w:rsidR="00B21CB6" w:rsidRPr="00F435A6">
              <w:rPr>
                <w:rStyle w:val="Hyperlink"/>
                <w:bCs/>
              </w:rPr>
              <w:t>12.</w:t>
            </w:r>
            <w:r w:rsidR="00B21CB6">
              <w:rPr>
                <w:rFonts w:asciiTheme="minorHAnsi" w:eastAsiaTheme="minorEastAsia" w:hAnsiTheme="minorHAnsi" w:cstheme="minorBidi"/>
                <w:color w:val="auto"/>
                <w:szCs w:val="22"/>
              </w:rPr>
              <w:tab/>
            </w:r>
            <w:r w:rsidR="00B21CB6" w:rsidRPr="00F435A6">
              <w:rPr>
                <w:rStyle w:val="Hyperlink"/>
                <w:bCs/>
              </w:rPr>
              <w:t>DEFERRAL OR CANCELLATION OF STUDENT PLACEMENT</w:t>
            </w:r>
            <w:r w:rsidR="00B21CB6">
              <w:rPr>
                <w:webHidden/>
              </w:rPr>
              <w:tab/>
            </w:r>
            <w:r w:rsidR="00B21CB6">
              <w:rPr>
                <w:webHidden/>
              </w:rPr>
              <w:fldChar w:fldCharType="begin"/>
            </w:r>
            <w:r w:rsidR="00B21CB6">
              <w:rPr>
                <w:webHidden/>
              </w:rPr>
              <w:instrText xml:space="preserve"> PAGEREF _Toc69466505 \h </w:instrText>
            </w:r>
            <w:r w:rsidR="00B21CB6">
              <w:rPr>
                <w:webHidden/>
              </w:rPr>
            </w:r>
            <w:r w:rsidR="00B21CB6">
              <w:rPr>
                <w:webHidden/>
              </w:rPr>
              <w:fldChar w:fldCharType="separate"/>
            </w:r>
            <w:r w:rsidR="00B21CB6">
              <w:rPr>
                <w:webHidden/>
              </w:rPr>
              <w:t>18</w:t>
            </w:r>
            <w:r w:rsidR="00B21CB6">
              <w:rPr>
                <w:webHidden/>
              </w:rPr>
              <w:fldChar w:fldCharType="end"/>
            </w:r>
          </w:hyperlink>
        </w:p>
        <w:p w14:paraId="7BA439EA" w14:textId="3BB4CBCF" w:rsidR="00B21CB6" w:rsidRDefault="00B957F3">
          <w:pPr>
            <w:pStyle w:val="TOC1"/>
            <w:rPr>
              <w:rFonts w:asciiTheme="minorHAnsi" w:eastAsiaTheme="minorEastAsia" w:hAnsiTheme="minorHAnsi" w:cstheme="minorBidi"/>
              <w:color w:val="auto"/>
              <w:szCs w:val="22"/>
            </w:rPr>
          </w:pPr>
          <w:hyperlink w:anchor="_Toc69466506" w:history="1">
            <w:r w:rsidR="00B21CB6" w:rsidRPr="00F435A6">
              <w:rPr>
                <w:rStyle w:val="Hyperlink"/>
                <w:bCs/>
              </w:rPr>
              <w:t>13.</w:t>
            </w:r>
            <w:r w:rsidR="00B21CB6">
              <w:rPr>
                <w:rFonts w:asciiTheme="minorHAnsi" w:eastAsiaTheme="minorEastAsia" w:hAnsiTheme="minorHAnsi" w:cstheme="minorBidi"/>
                <w:color w:val="auto"/>
                <w:szCs w:val="22"/>
              </w:rPr>
              <w:tab/>
            </w:r>
            <w:r w:rsidR="00B21CB6" w:rsidRPr="00F435A6">
              <w:rPr>
                <w:rStyle w:val="Hyperlink"/>
                <w:bCs/>
              </w:rPr>
              <w:t>DISCIPLINE</w:t>
            </w:r>
            <w:r w:rsidR="00B21CB6">
              <w:rPr>
                <w:webHidden/>
              </w:rPr>
              <w:tab/>
            </w:r>
            <w:r w:rsidR="00B21CB6">
              <w:rPr>
                <w:webHidden/>
              </w:rPr>
              <w:fldChar w:fldCharType="begin"/>
            </w:r>
            <w:r w:rsidR="00B21CB6">
              <w:rPr>
                <w:webHidden/>
              </w:rPr>
              <w:instrText xml:space="preserve"> PAGEREF _Toc69466506 \h </w:instrText>
            </w:r>
            <w:r w:rsidR="00B21CB6">
              <w:rPr>
                <w:webHidden/>
              </w:rPr>
            </w:r>
            <w:r w:rsidR="00B21CB6">
              <w:rPr>
                <w:webHidden/>
              </w:rPr>
              <w:fldChar w:fldCharType="separate"/>
            </w:r>
            <w:r w:rsidR="00B21CB6">
              <w:rPr>
                <w:webHidden/>
              </w:rPr>
              <w:t>18</w:t>
            </w:r>
            <w:r w:rsidR="00B21CB6">
              <w:rPr>
                <w:webHidden/>
              </w:rPr>
              <w:fldChar w:fldCharType="end"/>
            </w:r>
          </w:hyperlink>
        </w:p>
        <w:p w14:paraId="664EB0A1" w14:textId="1B0E0807" w:rsidR="00B21CB6" w:rsidRDefault="00B957F3">
          <w:pPr>
            <w:pStyle w:val="TOC1"/>
            <w:rPr>
              <w:rFonts w:asciiTheme="minorHAnsi" w:eastAsiaTheme="minorEastAsia" w:hAnsiTheme="minorHAnsi" w:cstheme="minorBidi"/>
              <w:color w:val="auto"/>
              <w:szCs w:val="22"/>
            </w:rPr>
          </w:pPr>
          <w:hyperlink w:anchor="_Toc69466507" w:history="1">
            <w:r w:rsidR="00B21CB6" w:rsidRPr="00F435A6">
              <w:rPr>
                <w:rStyle w:val="Hyperlink"/>
                <w:bCs/>
              </w:rPr>
              <w:t>14.</w:t>
            </w:r>
            <w:r w:rsidR="00B21CB6">
              <w:rPr>
                <w:rFonts w:asciiTheme="minorHAnsi" w:eastAsiaTheme="minorEastAsia" w:hAnsiTheme="minorHAnsi" w:cstheme="minorBidi"/>
                <w:color w:val="auto"/>
                <w:szCs w:val="22"/>
              </w:rPr>
              <w:tab/>
            </w:r>
            <w:r w:rsidR="004E5D3E">
              <w:rPr>
                <w:rStyle w:val="Hyperlink"/>
                <w:bCs/>
              </w:rPr>
              <w:t>WORK</w:t>
            </w:r>
            <w:r w:rsidR="00B21CB6" w:rsidRPr="00F435A6">
              <w:rPr>
                <w:rStyle w:val="Hyperlink"/>
                <w:bCs/>
              </w:rPr>
              <w:t xml:space="preserve"> HEALTH AND SAFETY</w:t>
            </w:r>
            <w:r w:rsidR="00B21CB6">
              <w:rPr>
                <w:webHidden/>
              </w:rPr>
              <w:tab/>
            </w:r>
            <w:r w:rsidR="00B21CB6">
              <w:rPr>
                <w:webHidden/>
              </w:rPr>
              <w:fldChar w:fldCharType="begin"/>
            </w:r>
            <w:r w:rsidR="00B21CB6">
              <w:rPr>
                <w:webHidden/>
              </w:rPr>
              <w:instrText xml:space="preserve"> PAGEREF _Toc69466507 \h </w:instrText>
            </w:r>
            <w:r w:rsidR="00B21CB6">
              <w:rPr>
                <w:webHidden/>
              </w:rPr>
            </w:r>
            <w:r w:rsidR="00B21CB6">
              <w:rPr>
                <w:webHidden/>
              </w:rPr>
              <w:fldChar w:fldCharType="separate"/>
            </w:r>
            <w:r w:rsidR="00B21CB6">
              <w:rPr>
                <w:webHidden/>
              </w:rPr>
              <w:t>20</w:t>
            </w:r>
            <w:r w:rsidR="00B21CB6">
              <w:rPr>
                <w:webHidden/>
              </w:rPr>
              <w:fldChar w:fldCharType="end"/>
            </w:r>
          </w:hyperlink>
        </w:p>
        <w:p w14:paraId="73DAFC9B" w14:textId="607866B7" w:rsidR="00B21CB6" w:rsidRDefault="00B957F3">
          <w:pPr>
            <w:pStyle w:val="TOC1"/>
            <w:rPr>
              <w:rFonts w:asciiTheme="minorHAnsi" w:eastAsiaTheme="minorEastAsia" w:hAnsiTheme="minorHAnsi" w:cstheme="minorBidi"/>
              <w:color w:val="auto"/>
              <w:szCs w:val="22"/>
            </w:rPr>
          </w:pPr>
          <w:hyperlink w:anchor="_Toc69466508" w:history="1">
            <w:r w:rsidR="00B21CB6" w:rsidRPr="00F435A6">
              <w:rPr>
                <w:rStyle w:val="Hyperlink"/>
                <w:bCs/>
              </w:rPr>
              <w:t>15.</w:t>
            </w:r>
            <w:r w:rsidR="00B21CB6">
              <w:rPr>
                <w:rFonts w:asciiTheme="minorHAnsi" w:eastAsiaTheme="minorEastAsia" w:hAnsiTheme="minorHAnsi" w:cstheme="minorBidi"/>
                <w:color w:val="auto"/>
                <w:szCs w:val="22"/>
              </w:rPr>
              <w:tab/>
            </w:r>
            <w:r w:rsidR="00B21CB6" w:rsidRPr="00F435A6">
              <w:rPr>
                <w:rStyle w:val="Hyperlink"/>
                <w:bCs/>
              </w:rPr>
              <w:t>ACCOMMODATION</w:t>
            </w:r>
            <w:r w:rsidR="00B21CB6">
              <w:rPr>
                <w:webHidden/>
              </w:rPr>
              <w:tab/>
            </w:r>
            <w:r w:rsidR="00B21CB6">
              <w:rPr>
                <w:webHidden/>
              </w:rPr>
              <w:fldChar w:fldCharType="begin"/>
            </w:r>
            <w:r w:rsidR="00B21CB6">
              <w:rPr>
                <w:webHidden/>
              </w:rPr>
              <w:instrText xml:space="preserve"> PAGEREF _Toc69466508 \h </w:instrText>
            </w:r>
            <w:r w:rsidR="00B21CB6">
              <w:rPr>
                <w:webHidden/>
              </w:rPr>
            </w:r>
            <w:r w:rsidR="00B21CB6">
              <w:rPr>
                <w:webHidden/>
              </w:rPr>
              <w:fldChar w:fldCharType="separate"/>
            </w:r>
            <w:r w:rsidR="00B21CB6">
              <w:rPr>
                <w:webHidden/>
              </w:rPr>
              <w:t>20</w:t>
            </w:r>
            <w:r w:rsidR="00B21CB6">
              <w:rPr>
                <w:webHidden/>
              </w:rPr>
              <w:fldChar w:fldCharType="end"/>
            </w:r>
          </w:hyperlink>
        </w:p>
        <w:p w14:paraId="3319CAA2" w14:textId="53B423E4" w:rsidR="00B21CB6" w:rsidRDefault="00B957F3">
          <w:pPr>
            <w:pStyle w:val="TOC1"/>
            <w:rPr>
              <w:rFonts w:asciiTheme="minorHAnsi" w:eastAsiaTheme="minorEastAsia" w:hAnsiTheme="minorHAnsi" w:cstheme="minorBidi"/>
              <w:color w:val="auto"/>
              <w:szCs w:val="22"/>
            </w:rPr>
          </w:pPr>
          <w:hyperlink w:anchor="_Toc69466509" w:history="1">
            <w:r w:rsidR="00B21CB6" w:rsidRPr="00F435A6">
              <w:rPr>
                <w:rStyle w:val="Hyperlink"/>
                <w:bCs/>
              </w:rPr>
              <w:t>16.</w:t>
            </w:r>
            <w:r w:rsidR="00B21CB6">
              <w:rPr>
                <w:rFonts w:asciiTheme="minorHAnsi" w:eastAsiaTheme="minorEastAsia" w:hAnsiTheme="minorHAnsi" w:cstheme="minorBidi"/>
                <w:color w:val="auto"/>
                <w:szCs w:val="22"/>
              </w:rPr>
              <w:tab/>
            </w:r>
            <w:r w:rsidR="00B21CB6" w:rsidRPr="00F435A6">
              <w:rPr>
                <w:rStyle w:val="Hyperlink"/>
                <w:bCs/>
              </w:rPr>
              <w:t>TRAVEL</w:t>
            </w:r>
            <w:r w:rsidR="00B21CB6">
              <w:rPr>
                <w:webHidden/>
              </w:rPr>
              <w:tab/>
            </w:r>
            <w:r w:rsidR="00B21CB6">
              <w:rPr>
                <w:webHidden/>
              </w:rPr>
              <w:fldChar w:fldCharType="begin"/>
            </w:r>
            <w:r w:rsidR="00B21CB6">
              <w:rPr>
                <w:webHidden/>
              </w:rPr>
              <w:instrText xml:space="preserve"> PAGEREF _Toc69466509 \h </w:instrText>
            </w:r>
            <w:r w:rsidR="00B21CB6">
              <w:rPr>
                <w:webHidden/>
              </w:rPr>
            </w:r>
            <w:r w:rsidR="00B21CB6">
              <w:rPr>
                <w:webHidden/>
              </w:rPr>
              <w:fldChar w:fldCharType="separate"/>
            </w:r>
            <w:r w:rsidR="00B21CB6">
              <w:rPr>
                <w:webHidden/>
              </w:rPr>
              <w:t>20</w:t>
            </w:r>
            <w:r w:rsidR="00B21CB6">
              <w:rPr>
                <w:webHidden/>
              </w:rPr>
              <w:fldChar w:fldCharType="end"/>
            </w:r>
          </w:hyperlink>
        </w:p>
        <w:p w14:paraId="7F7F7A4C" w14:textId="1CDA82D1" w:rsidR="00B21CB6" w:rsidRDefault="00B957F3">
          <w:pPr>
            <w:pStyle w:val="TOC1"/>
            <w:rPr>
              <w:rFonts w:asciiTheme="minorHAnsi" w:eastAsiaTheme="minorEastAsia" w:hAnsiTheme="minorHAnsi" w:cstheme="minorBidi"/>
              <w:color w:val="auto"/>
              <w:szCs w:val="22"/>
            </w:rPr>
          </w:pPr>
          <w:hyperlink w:anchor="_Toc69466510" w:history="1">
            <w:r w:rsidR="00B21CB6" w:rsidRPr="00F435A6">
              <w:rPr>
                <w:rStyle w:val="Hyperlink"/>
                <w:bCs/>
              </w:rPr>
              <w:t>17.</w:t>
            </w:r>
            <w:r w:rsidR="00B21CB6">
              <w:rPr>
                <w:rFonts w:asciiTheme="minorHAnsi" w:eastAsiaTheme="minorEastAsia" w:hAnsiTheme="minorHAnsi" w:cstheme="minorBidi"/>
                <w:color w:val="auto"/>
                <w:szCs w:val="22"/>
              </w:rPr>
              <w:tab/>
            </w:r>
            <w:r w:rsidR="00B21CB6" w:rsidRPr="00F435A6">
              <w:rPr>
                <w:rStyle w:val="Hyperlink"/>
                <w:bCs/>
              </w:rPr>
              <w:t>USE OF MOTOR VEHICLES</w:t>
            </w:r>
            <w:r w:rsidR="00B21CB6">
              <w:rPr>
                <w:webHidden/>
              </w:rPr>
              <w:tab/>
            </w:r>
            <w:r w:rsidR="00B21CB6">
              <w:rPr>
                <w:webHidden/>
              </w:rPr>
              <w:fldChar w:fldCharType="begin"/>
            </w:r>
            <w:r w:rsidR="00B21CB6">
              <w:rPr>
                <w:webHidden/>
              </w:rPr>
              <w:instrText xml:space="preserve"> PAGEREF _Toc69466510 \h </w:instrText>
            </w:r>
            <w:r w:rsidR="00B21CB6">
              <w:rPr>
                <w:webHidden/>
              </w:rPr>
            </w:r>
            <w:r w:rsidR="00B21CB6">
              <w:rPr>
                <w:webHidden/>
              </w:rPr>
              <w:fldChar w:fldCharType="separate"/>
            </w:r>
            <w:r w:rsidR="00B21CB6">
              <w:rPr>
                <w:webHidden/>
              </w:rPr>
              <w:t>20</w:t>
            </w:r>
            <w:r w:rsidR="00B21CB6">
              <w:rPr>
                <w:webHidden/>
              </w:rPr>
              <w:fldChar w:fldCharType="end"/>
            </w:r>
          </w:hyperlink>
        </w:p>
        <w:p w14:paraId="5883A075" w14:textId="06C68C7F" w:rsidR="00B21CB6" w:rsidRDefault="00B957F3">
          <w:pPr>
            <w:pStyle w:val="TOC1"/>
            <w:rPr>
              <w:rFonts w:asciiTheme="minorHAnsi" w:eastAsiaTheme="minorEastAsia" w:hAnsiTheme="minorHAnsi" w:cstheme="minorBidi"/>
              <w:color w:val="auto"/>
              <w:szCs w:val="22"/>
            </w:rPr>
          </w:pPr>
          <w:hyperlink w:anchor="_Toc69466511" w:history="1">
            <w:r w:rsidR="00B21CB6" w:rsidRPr="00F435A6">
              <w:rPr>
                <w:rStyle w:val="Hyperlink"/>
                <w:bCs/>
              </w:rPr>
              <w:t>18.</w:t>
            </w:r>
            <w:r w:rsidR="00B21CB6">
              <w:rPr>
                <w:rFonts w:asciiTheme="minorHAnsi" w:eastAsiaTheme="minorEastAsia" w:hAnsiTheme="minorHAnsi" w:cstheme="minorBidi"/>
                <w:color w:val="auto"/>
                <w:szCs w:val="22"/>
              </w:rPr>
              <w:tab/>
            </w:r>
            <w:r w:rsidR="00B21CB6" w:rsidRPr="00F435A6">
              <w:rPr>
                <w:rStyle w:val="Hyperlink"/>
                <w:bCs/>
              </w:rPr>
              <w:t>DISCLOSURE OF INFORMATION PERTAINING TO STUDENTS</w:t>
            </w:r>
            <w:r w:rsidR="00B21CB6">
              <w:rPr>
                <w:webHidden/>
              </w:rPr>
              <w:tab/>
            </w:r>
            <w:r w:rsidR="00B21CB6">
              <w:rPr>
                <w:webHidden/>
              </w:rPr>
              <w:fldChar w:fldCharType="begin"/>
            </w:r>
            <w:r w:rsidR="00B21CB6">
              <w:rPr>
                <w:webHidden/>
              </w:rPr>
              <w:instrText xml:space="preserve"> PAGEREF _Toc69466511 \h </w:instrText>
            </w:r>
            <w:r w:rsidR="00B21CB6">
              <w:rPr>
                <w:webHidden/>
              </w:rPr>
            </w:r>
            <w:r w:rsidR="00B21CB6">
              <w:rPr>
                <w:webHidden/>
              </w:rPr>
              <w:fldChar w:fldCharType="separate"/>
            </w:r>
            <w:r w:rsidR="00B21CB6">
              <w:rPr>
                <w:webHidden/>
              </w:rPr>
              <w:t>21</w:t>
            </w:r>
            <w:r w:rsidR="00B21CB6">
              <w:rPr>
                <w:webHidden/>
              </w:rPr>
              <w:fldChar w:fldCharType="end"/>
            </w:r>
          </w:hyperlink>
        </w:p>
        <w:p w14:paraId="4CAF833E" w14:textId="3CC9044C" w:rsidR="00B21CB6" w:rsidRDefault="00B957F3">
          <w:pPr>
            <w:pStyle w:val="TOC1"/>
            <w:rPr>
              <w:rFonts w:asciiTheme="minorHAnsi" w:eastAsiaTheme="minorEastAsia" w:hAnsiTheme="minorHAnsi" w:cstheme="minorBidi"/>
              <w:color w:val="auto"/>
              <w:szCs w:val="22"/>
            </w:rPr>
          </w:pPr>
          <w:hyperlink w:anchor="_Toc69466512" w:history="1">
            <w:r w:rsidR="00B21CB6" w:rsidRPr="00F435A6">
              <w:rPr>
                <w:rStyle w:val="Hyperlink"/>
                <w:bCs/>
              </w:rPr>
              <w:t>19.</w:t>
            </w:r>
            <w:r w:rsidR="00B21CB6">
              <w:rPr>
                <w:rFonts w:asciiTheme="minorHAnsi" w:eastAsiaTheme="minorEastAsia" w:hAnsiTheme="minorHAnsi" w:cstheme="minorBidi"/>
                <w:color w:val="auto"/>
                <w:szCs w:val="22"/>
              </w:rPr>
              <w:tab/>
            </w:r>
            <w:r w:rsidR="00B21CB6" w:rsidRPr="00F435A6">
              <w:rPr>
                <w:rStyle w:val="Hyperlink"/>
                <w:bCs/>
              </w:rPr>
              <w:t>INTELLECTUAL PROPERTY</w:t>
            </w:r>
            <w:r w:rsidR="00B21CB6">
              <w:rPr>
                <w:webHidden/>
              </w:rPr>
              <w:tab/>
            </w:r>
            <w:r w:rsidR="00B21CB6">
              <w:rPr>
                <w:webHidden/>
              </w:rPr>
              <w:fldChar w:fldCharType="begin"/>
            </w:r>
            <w:r w:rsidR="00B21CB6">
              <w:rPr>
                <w:webHidden/>
              </w:rPr>
              <w:instrText xml:space="preserve"> PAGEREF _Toc69466512 \h </w:instrText>
            </w:r>
            <w:r w:rsidR="00B21CB6">
              <w:rPr>
                <w:webHidden/>
              </w:rPr>
            </w:r>
            <w:r w:rsidR="00B21CB6">
              <w:rPr>
                <w:webHidden/>
              </w:rPr>
              <w:fldChar w:fldCharType="separate"/>
            </w:r>
            <w:r w:rsidR="00B21CB6">
              <w:rPr>
                <w:webHidden/>
              </w:rPr>
              <w:t>21</w:t>
            </w:r>
            <w:r w:rsidR="00B21CB6">
              <w:rPr>
                <w:webHidden/>
              </w:rPr>
              <w:fldChar w:fldCharType="end"/>
            </w:r>
          </w:hyperlink>
        </w:p>
        <w:p w14:paraId="044ABA18" w14:textId="4F41420D" w:rsidR="00B21CB6" w:rsidRDefault="00B957F3">
          <w:pPr>
            <w:pStyle w:val="TOC1"/>
            <w:rPr>
              <w:rFonts w:asciiTheme="minorHAnsi" w:eastAsiaTheme="minorEastAsia" w:hAnsiTheme="minorHAnsi" w:cstheme="minorBidi"/>
              <w:color w:val="auto"/>
              <w:szCs w:val="22"/>
            </w:rPr>
          </w:pPr>
          <w:hyperlink w:anchor="_Toc69466513" w:history="1">
            <w:r w:rsidR="00B21CB6" w:rsidRPr="00F435A6">
              <w:rPr>
                <w:rStyle w:val="Hyperlink"/>
                <w:bCs/>
              </w:rPr>
              <w:t>20.</w:t>
            </w:r>
            <w:r w:rsidR="00B21CB6">
              <w:rPr>
                <w:rFonts w:asciiTheme="minorHAnsi" w:eastAsiaTheme="minorEastAsia" w:hAnsiTheme="minorHAnsi" w:cstheme="minorBidi"/>
                <w:color w:val="auto"/>
                <w:szCs w:val="22"/>
              </w:rPr>
              <w:tab/>
            </w:r>
            <w:r w:rsidR="00B21CB6" w:rsidRPr="00F435A6">
              <w:rPr>
                <w:rStyle w:val="Hyperlink"/>
                <w:bCs/>
              </w:rPr>
              <w:t>PRIVACY AND CONFIDENTIALITY</w:t>
            </w:r>
            <w:r w:rsidR="00B21CB6">
              <w:rPr>
                <w:webHidden/>
              </w:rPr>
              <w:tab/>
            </w:r>
            <w:r w:rsidR="00B21CB6">
              <w:rPr>
                <w:webHidden/>
              </w:rPr>
              <w:fldChar w:fldCharType="begin"/>
            </w:r>
            <w:r w:rsidR="00B21CB6">
              <w:rPr>
                <w:webHidden/>
              </w:rPr>
              <w:instrText xml:space="preserve"> PAGEREF _Toc69466513 \h </w:instrText>
            </w:r>
            <w:r w:rsidR="00B21CB6">
              <w:rPr>
                <w:webHidden/>
              </w:rPr>
            </w:r>
            <w:r w:rsidR="00B21CB6">
              <w:rPr>
                <w:webHidden/>
              </w:rPr>
              <w:fldChar w:fldCharType="separate"/>
            </w:r>
            <w:r w:rsidR="00B21CB6">
              <w:rPr>
                <w:webHidden/>
              </w:rPr>
              <w:t>22</w:t>
            </w:r>
            <w:r w:rsidR="00B21CB6">
              <w:rPr>
                <w:webHidden/>
              </w:rPr>
              <w:fldChar w:fldCharType="end"/>
            </w:r>
          </w:hyperlink>
        </w:p>
        <w:p w14:paraId="41D1D2A8" w14:textId="7EC2AB46" w:rsidR="00B21CB6" w:rsidRDefault="00B957F3">
          <w:pPr>
            <w:pStyle w:val="TOC1"/>
            <w:rPr>
              <w:rFonts w:asciiTheme="minorHAnsi" w:eastAsiaTheme="minorEastAsia" w:hAnsiTheme="minorHAnsi" w:cstheme="minorBidi"/>
              <w:color w:val="auto"/>
              <w:szCs w:val="22"/>
            </w:rPr>
          </w:pPr>
          <w:hyperlink w:anchor="_Toc69466514" w:history="1">
            <w:r w:rsidR="00B21CB6" w:rsidRPr="00F435A6">
              <w:rPr>
                <w:rStyle w:val="Hyperlink"/>
                <w:bCs/>
              </w:rPr>
              <w:t>21.</w:t>
            </w:r>
            <w:r w:rsidR="00B21CB6">
              <w:rPr>
                <w:rFonts w:asciiTheme="minorHAnsi" w:eastAsiaTheme="minorEastAsia" w:hAnsiTheme="minorHAnsi" w:cstheme="minorBidi"/>
                <w:color w:val="auto"/>
                <w:szCs w:val="22"/>
              </w:rPr>
              <w:tab/>
            </w:r>
            <w:r w:rsidR="00B21CB6" w:rsidRPr="00F435A6">
              <w:rPr>
                <w:rStyle w:val="Hyperlink"/>
                <w:bCs/>
              </w:rPr>
              <w:t>INDEMNITY</w:t>
            </w:r>
            <w:r w:rsidR="00B21CB6">
              <w:rPr>
                <w:webHidden/>
              </w:rPr>
              <w:tab/>
            </w:r>
            <w:r w:rsidR="00B21CB6">
              <w:rPr>
                <w:webHidden/>
              </w:rPr>
              <w:fldChar w:fldCharType="begin"/>
            </w:r>
            <w:r w:rsidR="00B21CB6">
              <w:rPr>
                <w:webHidden/>
              </w:rPr>
              <w:instrText xml:space="preserve"> PAGEREF _Toc69466514 \h </w:instrText>
            </w:r>
            <w:r w:rsidR="00B21CB6">
              <w:rPr>
                <w:webHidden/>
              </w:rPr>
            </w:r>
            <w:r w:rsidR="00B21CB6">
              <w:rPr>
                <w:webHidden/>
              </w:rPr>
              <w:fldChar w:fldCharType="separate"/>
            </w:r>
            <w:r w:rsidR="00B21CB6">
              <w:rPr>
                <w:webHidden/>
              </w:rPr>
              <w:t>22</w:t>
            </w:r>
            <w:r w:rsidR="00B21CB6">
              <w:rPr>
                <w:webHidden/>
              </w:rPr>
              <w:fldChar w:fldCharType="end"/>
            </w:r>
          </w:hyperlink>
        </w:p>
        <w:p w14:paraId="298B49C1" w14:textId="7FE52E49" w:rsidR="00B21CB6" w:rsidRDefault="00B957F3">
          <w:pPr>
            <w:pStyle w:val="TOC1"/>
            <w:rPr>
              <w:rFonts w:asciiTheme="minorHAnsi" w:eastAsiaTheme="minorEastAsia" w:hAnsiTheme="minorHAnsi" w:cstheme="minorBidi"/>
              <w:color w:val="auto"/>
              <w:szCs w:val="22"/>
            </w:rPr>
          </w:pPr>
          <w:hyperlink w:anchor="_Toc69466515" w:history="1">
            <w:r w:rsidR="00B21CB6" w:rsidRPr="00F435A6">
              <w:rPr>
                <w:rStyle w:val="Hyperlink"/>
                <w:bCs/>
              </w:rPr>
              <w:t>22.</w:t>
            </w:r>
            <w:r w:rsidR="00B21CB6">
              <w:rPr>
                <w:rFonts w:asciiTheme="minorHAnsi" w:eastAsiaTheme="minorEastAsia" w:hAnsiTheme="minorHAnsi" w:cstheme="minorBidi"/>
                <w:color w:val="auto"/>
                <w:szCs w:val="22"/>
              </w:rPr>
              <w:tab/>
            </w:r>
            <w:r w:rsidR="00B21CB6" w:rsidRPr="00F435A6">
              <w:rPr>
                <w:rStyle w:val="Hyperlink"/>
                <w:bCs/>
              </w:rPr>
              <w:t>INSURANCE</w:t>
            </w:r>
            <w:r w:rsidR="00B21CB6">
              <w:rPr>
                <w:webHidden/>
              </w:rPr>
              <w:tab/>
            </w:r>
            <w:r w:rsidR="00B21CB6">
              <w:rPr>
                <w:webHidden/>
              </w:rPr>
              <w:fldChar w:fldCharType="begin"/>
            </w:r>
            <w:r w:rsidR="00B21CB6">
              <w:rPr>
                <w:webHidden/>
              </w:rPr>
              <w:instrText xml:space="preserve"> PAGEREF _Toc69466515 \h </w:instrText>
            </w:r>
            <w:r w:rsidR="00B21CB6">
              <w:rPr>
                <w:webHidden/>
              </w:rPr>
            </w:r>
            <w:r w:rsidR="00B21CB6">
              <w:rPr>
                <w:webHidden/>
              </w:rPr>
              <w:fldChar w:fldCharType="separate"/>
            </w:r>
            <w:r w:rsidR="00B21CB6">
              <w:rPr>
                <w:webHidden/>
              </w:rPr>
              <w:t>22</w:t>
            </w:r>
            <w:r w:rsidR="00B21CB6">
              <w:rPr>
                <w:webHidden/>
              </w:rPr>
              <w:fldChar w:fldCharType="end"/>
            </w:r>
          </w:hyperlink>
        </w:p>
        <w:p w14:paraId="5F9938F8" w14:textId="3EFD806F" w:rsidR="00B21CB6" w:rsidRDefault="00B957F3">
          <w:pPr>
            <w:pStyle w:val="TOC1"/>
            <w:rPr>
              <w:rFonts w:asciiTheme="minorHAnsi" w:eastAsiaTheme="minorEastAsia" w:hAnsiTheme="minorHAnsi" w:cstheme="minorBidi"/>
              <w:color w:val="auto"/>
              <w:szCs w:val="22"/>
            </w:rPr>
          </w:pPr>
          <w:hyperlink w:anchor="_Toc69466516" w:history="1">
            <w:r w:rsidR="00B21CB6" w:rsidRPr="00F435A6">
              <w:rPr>
                <w:rStyle w:val="Hyperlink"/>
                <w:bCs/>
              </w:rPr>
              <w:t>23.</w:t>
            </w:r>
            <w:r w:rsidR="00B21CB6">
              <w:rPr>
                <w:rFonts w:asciiTheme="minorHAnsi" w:eastAsiaTheme="minorEastAsia" w:hAnsiTheme="minorHAnsi" w:cstheme="minorBidi"/>
                <w:color w:val="auto"/>
                <w:szCs w:val="22"/>
              </w:rPr>
              <w:tab/>
            </w:r>
            <w:r w:rsidR="00B21CB6" w:rsidRPr="00F435A6">
              <w:rPr>
                <w:rStyle w:val="Hyperlink"/>
                <w:bCs/>
              </w:rPr>
              <w:t>AMENDMENTS</w:t>
            </w:r>
            <w:r w:rsidR="00B21CB6">
              <w:rPr>
                <w:webHidden/>
              </w:rPr>
              <w:tab/>
            </w:r>
            <w:r w:rsidR="00B21CB6">
              <w:rPr>
                <w:webHidden/>
              </w:rPr>
              <w:fldChar w:fldCharType="begin"/>
            </w:r>
            <w:r w:rsidR="00B21CB6">
              <w:rPr>
                <w:webHidden/>
              </w:rPr>
              <w:instrText xml:space="preserve"> PAGEREF _Toc69466516 \h </w:instrText>
            </w:r>
            <w:r w:rsidR="00B21CB6">
              <w:rPr>
                <w:webHidden/>
              </w:rPr>
            </w:r>
            <w:r w:rsidR="00B21CB6">
              <w:rPr>
                <w:webHidden/>
              </w:rPr>
              <w:fldChar w:fldCharType="separate"/>
            </w:r>
            <w:r w:rsidR="00B21CB6">
              <w:rPr>
                <w:webHidden/>
              </w:rPr>
              <w:t>23</w:t>
            </w:r>
            <w:r w:rsidR="00B21CB6">
              <w:rPr>
                <w:webHidden/>
              </w:rPr>
              <w:fldChar w:fldCharType="end"/>
            </w:r>
          </w:hyperlink>
        </w:p>
        <w:p w14:paraId="142B635B" w14:textId="0ACA9563" w:rsidR="00B21CB6" w:rsidRDefault="00B957F3">
          <w:pPr>
            <w:pStyle w:val="TOC1"/>
            <w:rPr>
              <w:rFonts w:asciiTheme="minorHAnsi" w:eastAsiaTheme="minorEastAsia" w:hAnsiTheme="minorHAnsi" w:cstheme="minorBidi"/>
              <w:color w:val="auto"/>
              <w:szCs w:val="22"/>
            </w:rPr>
          </w:pPr>
          <w:hyperlink w:anchor="_Toc69466517" w:history="1">
            <w:r w:rsidR="00B21CB6" w:rsidRPr="00F435A6">
              <w:rPr>
                <w:rStyle w:val="Hyperlink"/>
                <w:bCs/>
              </w:rPr>
              <w:t>24.</w:t>
            </w:r>
            <w:r w:rsidR="00B21CB6">
              <w:rPr>
                <w:rFonts w:asciiTheme="minorHAnsi" w:eastAsiaTheme="minorEastAsia" w:hAnsiTheme="minorHAnsi" w:cstheme="minorBidi"/>
                <w:color w:val="auto"/>
                <w:szCs w:val="22"/>
              </w:rPr>
              <w:tab/>
            </w:r>
            <w:r w:rsidR="00B21CB6" w:rsidRPr="00F435A6">
              <w:rPr>
                <w:rStyle w:val="Hyperlink"/>
                <w:bCs/>
              </w:rPr>
              <w:t>WAIVERS</w:t>
            </w:r>
            <w:r w:rsidR="00B21CB6">
              <w:rPr>
                <w:webHidden/>
              </w:rPr>
              <w:tab/>
            </w:r>
            <w:r w:rsidR="00B21CB6">
              <w:rPr>
                <w:webHidden/>
              </w:rPr>
              <w:fldChar w:fldCharType="begin"/>
            </w:r>
            <w:r w:rsidR="00B21CB6">
              <w:rPr>
                <w:webHidden/>
              </w:rPr>
              <w:instrText xml:space="preserve"> PAGEREF _Toc69466517 \h </w:instrText>
            </w:r>
            <w:r w:rsidR="00B21CB6">
              <w:rPr>
                <w:webHidden/>
              </w:rPr>
            </w:r>
            <w:r w:rsidR="00B21CB6">
              <w:rPr>
                <w:webHidden/>
              </w:rPr>
              <w:fldChar w:fldCharType="separate"/>
            </w:r>
            <w:r w:rsidR="00B21CB6">
              <w:rPr>
                <w:webHidden/>
              </w:rPr>
              <w:t>23</w:t>
            </w:r>
            <w:r w:rsidR="00B21CB6">
              <w:rPr>
                <w:webHidden/>
              </w:rPr>
              <w:fldChar w:fldCharType="end"/>
            </w:r>
          </w:hyperlink>
        </w:p>
        <w:p w14:paraId="5F8F44B1" w14:textId="1EA9F370" w:rsidR="00B21CB6" w:rsidRDefault="00B957F3">
          <w:pPr>
            <w:pStyle w:val="TOC1"/>
            <w:rPr>
              <w:rFonts w:asciiTheme="minorHAnsi" w:eastAsiaTheme="minorEastAsia" w:hAnsiTheme="minorHAnsi" w:cstheme="minorBidi"/>
              <w:color w:val="auto"/>
              <w:szCs w:val="22"/>
            </w:rPr>
          </w:pPr>
          <w:hyperlink w:anchor="_Toc69466518" w:history="1">
            <w:r w:rsidR="00B21CB6" w:rsidRPr="00F435A6">
              <w:rPr>
                <w:rStyle w:val="Hyperlink"/>
                <w:bCs/>
              </w:rPr>
              <w:t>25.</w:t>
            </w:r>
            <w:r w:rsidR="00B21CB6">
              <w:rPr>
                <w:rFonts w:asciiTheme="minorHAnsi" w:eastAsiaTheme="minorEastAsia" w:hAnsiTheme="minorHAnsi" w:cstheme="minorBidi"/>
                <w:color w:val="auto"/>
                <w:szCs w:val="22"/>
              </w:rPr>
              <w:tab/>
            </w:r>
            <w:r w:rsidR="00B21CB6" w:rsidRPr="00F435A6">
              <w:rPr>
                <w:rStyle w:val="Hyperlink"/>
                <w:bCs/>
              </w:rPr>
              <w:t>NOTICES</w:t>
            </w:r>
            <w:r w:rsidR="00B21CB6">
              <w:rPr>
                <w:webHidden/>
              </w:rPr>
              <w:tab/>
            </w:r>
            <w:r w:rsidR="00B21CB6">
              <w:rPr>
                <w:webHidden/>
              </w:rPr>
              <w:fldChar w:fldCharType="begin"/>
            </w:r>
            <w:r w:rsidR="00B21CB6">
              <w:rPr>
                <w:webHidden/>
              </w:rPr>
              <w:instrText xml:space="preserve"> PAGEREF _Toc69466518 \h </w:instrText>
            </w:r>
            <w:r w:rsidR="00B21CB6">
              <w:rPr>
                <w:webHidden/>
              </w:rPr>
            </w:r>
            <w:r w:rsidR="00B21CB6">
              <w:rPr>
                <w:webHidden/>
              </w:rPr>
              <w:fldChar w:fldCharType="separate"/>
            </w:r>
            <w:r w:rsidR="00B21CB6">
              <w:rPr>
                <w:webHidden/>
              </w:rPr>
              <w:t>23</w:t>
            </w:r>
            <w:r w:rsidR="00B21CB6">
              <w:rPr>
                <w:webHidden/>
              </w:rPr>
              <w:fldChar w:fldCharType="end"/>
            </w:r>
          </w:hyperlink>
        </w:p>
        <w:p w14:paraId="164B21B4" w14:textId="0FC411C7" w:rsidR="00B21CB6" w:rsidRDefault="00B957F3">
          <w:pPr>
            <w:pStyle w:val="TOC1"/>
            <w:rPr>
              <w:rFonts w:asciiTheme="minorHAnsi" w:eastAsiaTheme="minorEastAsia" w:hAnsiTheme="minorHAnsi" w:cstheme="minorBidi"/>
              <w:color w:val="auto"/>
              <w:szCs w:val="22"/>
            </w:rPr>
          </w:pPr>
          <w:hyperlink w:anchor="_Toc69466519" w:history="1">
            <w:r w:rsidR="00B21CB6" w:rsidRPr="00F435A6">
              <w:rPr>
                <w:rStyle w:val="Hyperlink"/>
                <w:bCs/>
              </w:rPr>
              <w:t>26.</w:t>
            </w:r>
            <w:r w:rsidR="00B21CB6">
              <w:rPr>
                <w:rFonts w:asciiTheme="minorHAnsi" w:eastAsiaTheme="minorEastAsia" w:hAnsiTheme="minorHAnsi" w:cstheme="minorBidi"/>
                <w:color w:val="auto"/>
                <w:szCs w:val="22"/>
              </w:rPr>
              <w:tab/>
            </w:r>
            <w:r w:rsidR="00B21CB6" w:rsidRPr="00F435A6">
              <w:rPr>
                <w:rStyle w:val="Hyperlink"/>
                <w:bCs/>
              </w:rPr>
              <w:t>DISPUTE RESOLUTION</w:t>
            </w:r>
            <w:r w:rsidR="00B21CB6">
              <w:rPr>
                <w:webHidden/>
              </w:rPr>
              <w:tab/>
            </w:r>
            <w:r w:rsidR="00B21CB6">
              <w:rPr>
                <w:webHidden/>
              </w:rPr>
              <w:fldChar w:fldCharType="begin"/>
            </w:r>
            <w:r w:rsidR="00B21CB6">
              <w:rPr>
                <w:webHidden/>
              </w:rPr>
              <w:instrText xml:space="preserve"> PAGEREF _Toc69466519 \h </w:instrText>
            </w:r>
            <w:r w:rsidR="00B21CB6">
              <w:rPr>
                <w:webHidden/>
              </w:rPr>
            </w:r>
            <w:r w:rsidR="00B21CB6">
              <w:rPr>
                <w:webHidden/>
              </w:rPr>
              <w:fldChar w:fldCharType="separate"/>
            </w:r>
            <w:r w:rsidR="00B21CB6">
              <w:rPr>
                <w:webHidden/>
              </w:rPr>
              <w:t>23</w:t>
            </w:r>
            <w:r w:rsidR="00B21CB6">
              <w:rPr>
                <w:webHidden/>
              </w:rPr>
              <w:fldChar w:fldCharType="end"/>
            </w:r>
          </w:hyperlink>
        </w:p>
        <w:p w14:paraId="5B58C357" w14:textId="31D0AB83" w:rsidR="00B21CB6" w:rsidRDefault="00B957F3">
          <w:pPr>
            <w:pStyle w:val="TOC1"/>
            <w:rPr>
              <w:rFonts w:asciiTheme="minorHAnsi" w:eastAsiaTheme="minorEastAsia" w:hAnsiTheme="minorHAnsi" w:cstheme="minorBidi"/>
              <w:color w:val="auto"/>
              <w:szCs w:val="22"/>
            </w:rPr>
          </w:pPr>
          <w:hyperlink w:anchor="_Toc69466520" w:history="1">
            <w:r w:rsidR="00B21CB6" w:rsidRPr="00F435A6">
              <w:rPr>
                <w:rStyle w:val="Hyperlink"/>
                <w:bCs/>
              </w:rPr>
              <w:t>27.</w:t>
            </w:r>
            <w:r w:rsidR="00B21CB6">
              <w:rPr>
                <w:rFonts w:asciiTheme="minorHAnsi" w:eastAsiaTheme="minorEastAsia" w:hAnsiTheme="minorHAnsi" w:cstheme="minorBidi"/>
                <w:color w:val="auto"/>
                <w:szCs w:val="22"/>
              </w:rPr>
              <w:tab/>
            </w:r>
            <w:r w:rsidR="0091310B">
              <w:rPr>
                <w:rStyle w:val="Hyperlink"/>
                <w:bCs/>
              </w:rPr>
              <w:t>TERMINATION</w:t>
            </w:r>
            <w:r w:rsidR="00B21CB6">
              <w:rPr>
                <w:webHidden/>
              </w:rPr>
              <w:tab/>
            </w:r>
            <w:r w:rsidR="00B21CB6">
              <w:rPr>
                <w:webHidden/>
              </w:rPr>
              <w:fldChar w:fldCharType="begin"/>
            </w:r>
            <w:r w:rsidR="00B21CB6">
              <w:rPr>
                <w:webHidden/>
              </w:rPr>
              <w:instrText xml:space="preserve"> PAGEREF _Toc69466520 \h </w:instrText>
            </w:r>
            <w:r w:rsidR="00B21CB6">
              <w:rPr>
                <w:webHidden/>
              </w:rPr>
            </w:r>
            <w:r w:rsidR="00B21CB6">
              <w:rPr>
                <w:webHidden/>
              </w:rPr>
              <w:fldChar w:fldCharType="separate"/>
            </w:r>
            <w:r w:rsidR="00B21CB6">
              <w:rPr>
                <w:webHidden/>
              </w:rPr>
              <w:t>24</w:t>
            </w:r>
            <w:r w:rsidR="00B21CB6">
              <w:rPr>
                <w:webHidden/>
              </w:rPr>
              <w:fldChar w:fldCharType="end"/>
            </w:r>
          </w:hyperlink>
        </w:p>
        <w:p w14:paraId="774ACF59" w14:textId="6F33BBBC" w:rsidR="00B21CB6" w:rsidRDefault="00B957F3">
          <w:pPr>
            <w:pStyle w:val="TOC1"/>
            <w:rPr>
              <w:rFonts w:asciiTheme="minorHAnsi" w:eastAsiaTheme="minorEastAsia" w:hAnsiTheme="minorHAnsi" w:cstheme="minorBidi"/>
              <w:color w:val="auto"/>
              <w:szCs w:val="22"/>
            </w:rPr>
          </w:pPr>
          <w:hyperlink w:anchor="_Toc69466521" w:history="1">
            <w:r w:rsidR="00B21CB6" w:rsidRPr="00F435A6">
              <w:rPr>
                <w:rStyle w:val="Hyperlink"/>
                <w:bCs/>
              </w:rPr>
              <w:t>28.</w:t>
            </w:r>
            <w:r w:rsidR="00B21CB6">
              <w:rPr>
                <w:rFonts w:asciiTheme="minorHAnsi" w:eastAsiaTheme="minorEastAsia" w:hAnsiTheme="minorHAnsi" w:cstheme="minorBidi"/>
                <w:color w:val="auto"/>
                <w:szCs w:val="22"/>
              </w:rPr>
              <w:tab/>
            </w:r>
            <w:r w:rsidR="00B21CB6" w:rsidRPr="00F435A6">
              <w:rPr>
                <w:rStyle w:val="Hyperlink"/>
                <w:bCs/>
              </w:rPr>
              <w:t>GOVERNING LAW</w:t>
            </w:r>
            <w:r w:rsidR="00B21CB6">
              <w:rPr>
                <w:webHidden/>
              </w:rPr>
              <w:tab/>
            </w:r>
            <w:r w:rsidR="00B21CB6">
              <w:rPr>
                <w:webHidden/>
              </w:rPr>
              <w:fldChar w:fldCharType="begin"/>
            </w:r>
            <w:r w:rsidR="00B21CB6">
              <w:rPr>
                <w:webHidden/>
              </w:rPr>
              <w:instrText xml:space="preserve"> PAGEREF _Toc69466521 \h </w:instrText>
            </w:r>
            <w:r w:rsidR="00B21CB6">
              <w:rPr>
                <w:webHidden/>
              </w:rPr>
            </w:r>
            <w:r w:rsidR="00B21CB6">
              <w:rPr>
                <w:webHidden/>
              </w:rPr>
              <w:fldChar w:fldCharType="separate"/>
            </w:r>
            <w:r w:rsidR="00B21CB6">
              <w:rPr>
                <w:webHidden/>
              </w:rPr>
              <w:t>25</w:t>
            </w:r>
            <w:r w:rsidR="00B21CB6">
              <w:rPr>
                <w:webHidden/>
              </w:rPr>
              <w:fldChar w:fldCharType="end"/>
            </w:r>
          </w:hyperlink>
        </w:p>
        <w:p w14:paraId="0C017502" w14:textId="26758079" w:rsidR="00B21CB6" w:rsidRDefault="00B957F3">
          <w:pPr>
            <w:pStyle w:val="TOC1"/>
            <w:rPr>
              <w:rFonts w:asciiTheme="minorHAnsi" w:eastAsiaTheme="minorEastAsia" w:hAnsiTheme="minorHAnsi" w:cstheme="minorBidi"/>
              <w:color w:val="auto"/>
              <w:szCs w:val="22"/>
            </w:rPr>
          </w:pPr>
          <w:hyperlink w:anchor="_Toc69466522" w:history="1">
            <w:r w:rsidR="00B21CB6" w:rsidRPr="00F435A6">
              <w:rPr>
                <w:rStyle w:val="Hyperlink"/>
                <w:bCs/>
              </w:rPr>
              <w:t>29.</w:t>
            </w:r>
            <w:r w:rsidR="00B21CB6">
              <w:rPr>
                <w:rFonts w:asciiTheme="minorHAnsi" w:eastAsiaTheme="minorEastAsia" w:hAnsiTheme="minorHAnsi" w:cstheme="minorBidi"/>
                <w:color w:val="auto"/>
                <w:szCs w:val="22"/>
              </w:rPr>
              <w:tab/>
            </w:r>
            <w:r w:rsidR="00B21CB6" w:rsidRPr="00F435A6">
              <w:rPr>
                <w:rStyle w:val="Hyperlink"/>
                <w:bCs/>
              </w:rPr>
              <w:t>ENTIRE AGREEMENT</w:t>
            </w:r>
            <w:r w:rsidR="00B21CB6">
              <w:rPr>
                <w:webHidden/>
              </w:rPr>
              <w:tab/>
            </w:r>
            <w:r w:rsidR="00B21CB6">
              <w:rPr>
                <w:webHidden/>
              </w:rPr>
              <w:fldChar w:fldCharType="begin"/>
            </w:r>
            <w:r w:rsidR="00B21CB6">
              <w:rPr>
                <w:webHidden/>
              </w:rPr>
              <w:instrText xml:space="preserve"> PAGEREF _Toc69466522 \h </w:instrText>
            </w:r>
            <w:r w:rsidR="00B21CB6">
              <w:rPr>
                <w:webHidden/>
              </w:rPr>
            </w:r>
            <w:r w:rsidR="00B21CB6">
              <w:rPr>
                <w:webHidden/>
              </w:rPr>
              <w:fldChar w:fldCharType="separate"/>
            </w:r>
            <w:r w:rsidR="00B21CB6">
              <w:rPr>
                <w:webHidden/>
              </w:rPr>
              <w:t>26</w:t>
            </w:r>
            <w:r w:rsidR="00B21CB6">
              <w:rPr>
                <w:webHidden/>
              </w:rPr>
              <w:fldChar w:fldCharType="end"/>
            </w:r>
          </w:hyperlink>
        </w:p>
        <w:p w14:paraId="2EF281F4" w14:textId="10C3AC5F" w:rsidR="00B21CB6" w:rsidRDefault="00B957F3">
          <w:pPr>
            <w:pStyle w:val="TOC1"/>
            <w:rPr>
              <w:rFonts w:asciiTheme="minorHAnsi" w:eastAsiaTheme="minorEastAsia" w:hAnsiTheme="minorHAnsi" w:cstheme="minorBidi"/>
              <w:color w:val="auto"/>
              <w:szCs w:val="22"/>
            </w:rPr>
          </w:pPr>
          <w:hyperlink w:anchor="_Toc69466523" w:history="1">
            <w:r w:rsidR="00B21CB6" w:rsidRPr="00F435A6">
              <w:rPr>
                <w:rStyle w:val="Hyperlink"/>
                <w:bCs/>
              </w:rPr>
              <w:t>30.</w:t>
            </w:r>
            <w:r w:rsidR="00B21CB6">
              <w:rPr>
                <w:rFonts w:asciiTheme="minorHAnsi" w:eastAsiaTheme="minorEastAsia" w:hAnsiTheme="minorHAnsi" w:cstheme="minorBidi"/>
                <w:color w:val="auto"/>
                <w:szCs w:val="22"/>
              </w:rPr>
              <w:tab/>
            </w:r>
            <w:r w:rsidR="00B21CB6" w:rsidRPr="00F435A6">
              <w:rPr>
                <w:rStyle w:val="Hyperlink"/>
                <w:bCs/>
              </w:rPr>
              <w:t>COUNTERPARTS</w:t>
            </w:r>
            <w:r w:rsidR="00B21CB6">
              <w:rPr>
                <w:webHidden/>
              </w:rPr>
              <w:tab/>
            </w:r>
            <w:r w:rsidR="00B21CB6">
              <w:rPr>
                <w:webHidden/>
              </w:rPr>
              <w:fldChar w:fldCharType="begin"/>
            </w:r>
            <w:r w:rsidR="00B21CB6">
              <w:rPr>
                <w:webHidden/>
              </w:rPr>
              <w:instrText xml:space="preserve"> PAGEREF _Toc69466523 \h </w:instrText>
            </w:r>
            <w:r w:rsidR="00B21CB6">
              <w:rPr>
                <w:webHidden/>
              </w:rPr>
            </w:r>
            <w:r w:rsidR="00B21CB6">
              <w:rPr>
                <w:webHidden/>
              </w:rPr>
              <w:fldChar w:fldCharType="separate"/>
            </w:r>
            <w:r w:rsidR="00B21CB6">
              <w:rPr>
                <w:webHidden/>
              </w:rPr>
              <w:t>26</w:t>
            </w:r>
            <w:r w:rsidR="00B21CB6">
              <w:rPr>
                <w:webHidden/>
              </w:rPr>
              <w:fldChar w:fldCharType="end"/>
            </w:r>
          </w:hyperlink>
        </w:p>
        <w:p w14:paraId="28703845" w14:textId="4B956C9F" w:rsidR="00B21CB6" w:rsidRDefault="00B957F3">
          <w:pPr>
            <w:pStyle w:val="TOC1"/>
            <w:rPr>
              <w:rFonts w:asciiTheme="minorHAnsi" w:eastAsiaTheme="minorEastAsia" w:hAnsiTheme="minorHAnsi" w:cstheme="minorBidi"/>
              <w:color w:val="auto"/>
              <w:szCs w:val="22"/>
            </w:rPr>
          </w:pPr>
          <w:hyperlink w:anchor="_Toc69466524" w:history="1">
            <w:r w:rsidR="00B21CB6" w:rsidRPr="00F435A6">
              <w:rPr>
                <w:rStyle w:val="Hyperlink"/>
                <w:bCs/>
              </w:rPr>
              <w:t>31.</w:t>
            </w:r>
            <w:r w:rsidR="00B21CB6">
              <w:rPr>
                <w:rFonts w:asciiTheme="minorHAnsi" w:eastAsiaTheme="minorEastAsia" w:hAnsiTheme="minorHAnsi" w:cstheme="minorBidi"/>
                <w:color w:val="auto"/>
                <w:szCs w:val="22"/>
              </w:rPr>
              <w:tab/>
            </w:r>
            <w:r w:rsidR="00B21CB6" w:rsidRPr="00F435A6">
              <w:rPr>
                <w:rStyle w:val="Hyperlink"/>
                <w:bCs/>
              </w:rPr>
              <w:t>ASSIGNMENT</w:t>
            </w:r>
            <w:r w:rsidR="00B21CB6">
              <w:rPr>
                <w:webHidden/>
              </w:rPr>
              <w:tab/>
            </w:r>
            <w:r w:rsidR="00B21CB6">
              <w:rPr>
                <w:webHidden/>
              </w:rPr>
              <w:fldChar w:fldCharType="begin"/>
            </w:r>
            <w:r w:rsidR="00B21CB6">
              <w:rPr>
                <w:webHidden/>
              </w:rPr>
              <w:instrText xml:space="preserve"> PAGEREF _Toc69466524 \h </w:instrText>
            </w:r>
            <w:r w:rsidR="00B21CB6">
              <w:rPr>
                <w:webHidden/>
              </w:rPr>
            </w:r>
            <w:r w:rsidR="00B21CB6">
              <w:rPr>
                <w:webHidden/>
              </w:rPr>
              <w:fldChar w:fldCharType="separate"/>
            </w:r>
            <w:r w:rsidR="00B21CB6">
              <w:rPr>
                <w:webHidden/>
              </w:rPr>
              <w:t>26</w:t>
            </w:r>
            <w:r w:rsidR="00B21CB6">
              <w:rPr>
                <w:webHidden/>
              </w:rPr>
              <w:fldChar w:fldCharType="end"/>
            </w:r>
          </w:hyperlink>
        </w:p>
        <w:p w14:paraId="742B859B" w14:textId="0456C552" w:rsidR="00B21CB6" w:rsidRDefault="00B957F3">
          <w:pPr>
            <w:pStyle w:val="TOC3"/>
            <w:rPr>
              <w:rFonts w:asciiTheme="minorHAnsi" w:eastAsiaTheme="minorEastAsia" w:hAnsiTheme="minorHAnsi" w:cstheme="minorBidi"/>
              <w:noProof/>
              <w:szCs w:val="22"/>
            </w:rPr>
          </w:pPr>
          <w:hyperlink w:anchor="_Toc69466525" w:history="1">
            <w:r w:rsidR="00B21CB6" w:rsidRPr="00F435A6">
              <w:rPr>
                <w:rStyle w:val="Hyperlink"/>
                <w:rFonts w:cs="Arial"/>
                <w:b/>
                <w:noProof/>
              </w:rPr>
              <w:t>OPERATIONAL SCHEDULE (SCHEDULE 1)</w:t>
            </w:r>
            <w:r w:rsidR="00B21CB6">
              <w:rPr>
                <w:noProof/>
                <w:webHidden/>
              </w:rPr>
              <w:tab/>
            </w:r>
            <w:r w:rsidR="00B21CB6">
              <w:rPr>
                <w:noProof/>
                <w:webHidden/>
              </w:rPr>
              <w:fldChar w:fldCharType="begin"/>
            </w:r>
            <w:r w:rsidR="00B21CB6">
              <w:rPr>
                <w:noProof/>
                <w:webHidden/>
              </w:rPr>
              <w:instrText xml:space="preserve"> PAGEREF _Toc69466525 \h </w:instrText>
            </w:r>
            <w:r w:rsidR="00B21CB6">
              <w:rPr>
                <w:noProof/>
                <w:webHidden/>
              </w:rPr>
            </w:r>
            <w:r w:rsidR="00B21CB6">
              <w:rPr>
                <w:noProof/>
                <w:webHidden/>
              </w:rPr>
              <w:fldChar w:fldCharType="separate"/>
            </w:r>
            <w:r w:rsidR="00B21CB6">
              <w:rPr>
                <w:noProof/>
                <w:webHidden/>
              </w:rPr>
              <w:t>28</w:t>
            </w:r>
            <w:r w:rsidR="00B21CB6">
              <w:rPr>
                <w:noProof/>
                <w:webHidden/>
              </w:rPr>
              <w:fldChar w:fldCharType="end"/>
            </w:r>
          </w:hyperlink>
        </w:p>
        <w:p w14:paraId="6A2E9790" w14:textId="403B37B8" w:rsidR="00931027" w:rsidRDefault="00931027">
          <w:r>
            <w:rPr>
              <w:b/>
              <w:bCs/>
              <w:noProof/>
            </w:rPr>
            <w:fldChar w:fldCharType="end"/>
          </w:r>
        </w:p>
      </w:sdtContent>
    </w:sdt>
    <w:p w14:paraId="57119F19" w14:textId="77777777" w:rsidR="00F50100" w:rsidRDefault="00F50100" w:rsidP="00F50100">
      <w:pPr>
        <w:rPr>
          <w:rFonts w:ascii="Arial" w:hAnsi="Arial" w:cs="Arial"/>
          <w:bCs/>
          <w:sz w:val="24"/>
        </w:rPr>
      </w:pPr>
    </w:p>
    <w:p w14:paraId="2F5AC629" w14:textId="72428C42" w:rsidR="00F50100" w:rsidRPr="00B5044D" w:rsidRDefault="00F50100" w:rsidP="00F50100">
      <w:pPr>
        <w:rPr>
          <w:rFonts w:ascii="Arial" w:hAnsi="Arial" w:cs="Arial"/>
          <w:bCs/>
          <w:color w:val="000000"/>
          <w:sz w:val="24"/>
        </w:rPr>
      </w:pPr>
    </w:p>
    <w:p w14:paraId="1FE0F375" w14:textId="0219D4D2" w:rsidR="00F50100" w:rsidRPr="00942A8A" w:rsidRDefault="00F50100" w:rsidP="009A66A7">
      <w:pPr>
        <w:rPr>
          <w:rFonts w:ascii="Arial" w:hAnsi="Arial" w:cs="Arial"/>
          <w:b/>
          <w:iCs/>
          <w:sz w:val="24"/>
          <w:szCs w:val="24"/>
        </w:rPr>
      </w:pPr>
      <w:r>
        <w:rPr>
          <w:rFonts w:ascii="Arial" w:hAnsi="Arial" w:cs="Arial"/>
          <w:bCs/>
          <w:sz w:val="24"/>
        </w:rPr>
        <w:lastRenderedPageBreak/>
        <w:br w:type="page"/>
      </w:r>
    </w:p>
    <w:p w14:paraId="13E89D48" w14:textId="77777777" w:rsidR="00F50100" w:rsidRDefault="00F50100" w:rsidP="00F50100">
      <w:pPr>
        <w:pStyle w:val="Heading1"/>
        <w:pBdr>
          <w:top w:val="none" w:sz="0" w:space="0" w:color="auto"/>
          <w:bottom w:val="none" w:sz="0" w:space="0" w:color="auto"/>
        </w:pBdr>
        <w:jc w:val="left"/>
        <w:rPr>
          <w:rFonts w:ascii="Arial" w:hAnsi="Arial" w:cs="Arial"/>
          <w:bCs/>
          <w:sz w:val="24"/>
          <w:szCs w:val="24"/>
        </w:rPr>
      </w:pPr>
      <w:bookmarkStart w:id="1" w:name="_Toc177638251"/>
      <w:bookmarkStart w:id="2" w:name="_Toc446495309"/>
      <w:bookmarkStart w:id="3" w:name="_Toc69466493"/>
      <w:r>
        <w:rPr>
          <w:rFonts w:ascii="Arial" w:hAnsi="Arial" w:cs="Arial"/>
          <w:bCs/>
          <w:sz w:val="24"/>
          <w:szCs w:val="24"/>
        </w:rPr>
        <w:lastRenderedPageBreak/>
        <w:t>RECITALS</w:t>
      </w:r>
      <w:bookmarkEnd w:id="1"/>
      <w:bookmarkEnd w:id="2"/>
      <w:bookmarkEnd w:id="3"/>
    </w:p>
    <w:p w14:paraId="5DE69B76" w14:textId="6C2B08B5" w:rsidR="00F50100" w:rsidRDefault="00F50100" w:rsidP="0061296A">
      <w:pPr>
        <w:pStyle w:val="BodyText"/>
        <w:numPr>
          <w:ilvl w:val="0"/>
          <w:numId w:val="8"/>
        </w:numPr>
        <w:tabs>
          <w:tab w:val="left" w:pos="709"/>
        </w:tabs>
        <w:spacing w:after="0"/>
        <w:jc w:val="left"/>
        <w:rPr>
          <w:rFonts w:ascii="Arial" w:hAnsi="Arial" w:cs="Arial"/>
          <w:sz w:val="24"/>
          <w:szCs w:val="24"/>
        </w:rPr>
      </w:pPr>
      <w:r w:rsidRPr="003F229B">
        <w:rPr>
          <w:rFonts w:ascii="Arial" w:hAnsi="Arial" w:cs="Arial"/>
          <w:bCs/>
          <w:iCs/>
          <w:color w:val="000000"/>
          <w:sz w:val="24"/>
        </w:rPr>
        <w:t xml:space="preserve">The Institution delivers education and training for </w:t>
      </w:r>
      <w:r w:rsidR="001F3A83">
        <w:rPr>
          <w:rFonts w:ascii="Arial" w:hAnsi="Arial" w:cs="Arial"/>
          <w:bCs/>
          <w:iCs/>
          <w:color w:val="000000"/>
          <w:sz w:val="24"/>
        </w:rPr>
        <w:t>certain</w:t>
      </w:r>
      <w:r w:rsidRPr="003F229B">
        <w:rPr>
          <w:rFonts w:ascii="Arial" w:hAnsi="Arial" w:cs="Arial"/>
          <w:bCs/>
          <w:iCs/>
          <w:color w:val="000000"/>
          <w:sz w:val="24"/>
        </w:rPr>
        <w:t xml:space="preserve"> occupations</w:t>
      </w:r>
      <w:r w:rsidRPr="003F229B">
        <w:rPr>
          <w:rFonts w:ascii="Arial" w:hAnsi="Arial" w:cs="Arial"/>
          <w:color w:val="000000"/>
          <w:sz w:val="24"/>
          <w:szCs w:val="24"/>
        </w:rPr>
        <w:t xml:space="preserve"> that are employed within the NSW public health system</w:t>
      </w:r>
      <w:r w:rsidR="008D04A0">
        <w:rPr>
          <w:rFonts w:ascii="Arial" w:hAnsi="Arial" w:cs="Arial"/>
          <w:color w:val="000000"/>
          <w:sz w:val="24"/>
          <w:szCs w:val="24"/>
        </w:rPr>
        <w:t xml:space="preserve"> </w:t>
      </w:r>
    </w:p>
    <w:p w14:paraId="72E6E291" w14:textId="77777777" w:rsidR="00F50100" w:rsidRDefault="00F50100" w:rsidP="00F50100">
      <w:pPr>
        <w:pStyle w:val="BodyText"/>
        <w:tabs>
          <w:tab w:val="left" w:pos="709"/>
        </w:tabs>
        <w:spacing w:after="0"/>
        <w:ind w:left="705" w:hanging="705"/>
        <w:jc w:val="left"/>
        <w:rPr>
          <w:rFonts w:ascii="Arial" w:hAnsi="Arial" w:cs="Arial"/>
          <w:sz w:val="24"/>
          <w:szCs w:val="24"/>
        </w:rPr>
      </w:pPr>
    </w:p>
    <w:p w14:paraId="1E8ED9AD" w14:textId="7D70B7D7" w:rsidR="00F50100" w:rsidRPr="008A74F4" w:rsidRDefault="00F50100" w:rsidP="0061296A">
      <w:pPr>
        <w:pStyle w:val="BodyTextIndent"/>
        <w:widowControl w:val="0"/>
        <w:numPr>
          <w:ilvl w:val="0"/>
          <w:numId w:val="8"/>
        </w:numPr>
        <w:shd w:val="clear" w:color="auto" w:fill="FFFFFF"/>
        <w:autoSpaceDE w:val="0"/>
        <w:autoSpaceDN w:val="0"/>
        <w:adjustRightInd w:val="0"/>
        <w:spacing w:after="0" w:line="240" w:lineRule="auto"/>
        <w:jc w:val="left"/>
        <w:rPr>
          <w:rFonts w:ascii="Arial" w:hAnsi="Arial" w:cs="Arial"/>
          <w:sz w:val="24"/>
          <w:szCs w:val="24"/>
        </w:rPr>
      </w:pPr>
      <w:r>
        <w:rPr>
          <w:rFonts w:ascii="Arial" w:hAnsi="Arial" w:cs="Arial"/>
          <w:sz w:val="24"/>
          <w:szCs w:val="24"/>
        </w:rPr>
        <w:t xml:space="preserve">The </w:t>
      </w:r>
      <w:r w:rsidRPr="00E016AA">
        <w:rPr>
          <w:rFonts w:ascii="Arial" w:hAnsi="Arial" w:cs="Arial"/>
          <w:color w:val="000000"/>
          <w:sz w:val="24"/>
          <w:szCs w:val="24"/>
        </w:rPr>
        <w:t>Public Health Organisation provides Students of the Institution with placements in the NSW public health system for the purpose of supervised practical experience for their</w:t>
      </w:r>
      <w:r>
        <w:rPr>
          <w:rFonts w:ascii="Arial" w:hAnsi="Arial" w:cs="Arial"/>
          <w:sz w:val="24"/>
          <w:szCs w:val="24"/>
        </w:rPr>
        <w:t xml:space="preserve"> education and learning. </w:t>
      </w:r>
    </w:p>
    <w:p w14:paraId="69418535" w14:textId="3D15099A" w:rsidR="00F50100" w:rsidRDefault="00F50100" w:rsidP="00A87338">
      <w:pPr>
        <w:pStyle w:val="BodyText"/>
        <w:spacing w:after="0"/>
        <w:ind w:firstLine="60"/>
        <w:jc w:val="left"/>
      </w:pPr>
    </w:p>
    <w:p w14:paraId="11A02769" w14:textId="054B469B" w:rsidR="00F50100" w:rsidRPr="00A87338" w:rsidRDefault="00F50100" w:rsidP="0061296A">
      <w:pPr>
        <w:pStyle w:val="ListParagraph"/>
        <w:widowControl w:val="0"/>
        <w:numPr>
          <w:ilvl w:val="0"/>
          <w:numId w:val="8"/>
        </w:numPr>
        <w:shd w:val="clear" w:color="auto" w:fill="FFFFFF"/>
        <w:autoSpaceDE w:val="0"/>
        <w:autoSpaceDN w:val="0"/>
        <w:adjustRightInd w:val="0"/>
        <w:rPr>
          <w:rFonts w:ascii="Arial" w:hAnsi="Arial" w:cs="Arial"/>
          <w:color w:val="000000"/>
        </w:rPr>
      </w:pPr>
      <w:r w:rsidRPr="00A87338">
        <w:rPr>
          <w:rFonts w:ascii="Arial" w:hAnsi="Arial" w:cs="Arial"/>
          <w:color w:val="000000"/>
        </w:rPr>
        <w:t>The parties enter into this Agreement for the purposes of:</w:t>
      </w:r>
    </w:p>
    <w:p w14:paraId="4814A2DD" w14:textId="77777777" w:rsidR="00F50100" w:rsidRPr="008A74F4" w:rsidRDefault="00F50100" w:rsidP="00F50100">
      <w:pPr>
        <w:shd w:val="clear" w:color="auto" w:fill="FFFFFF"/>
        <w:ind w:left="360"/>
        <w:rPr>
          <w:rFonts w:ascii="Arial" w:hAnsi="Arial" w:cs="Arial"/>
          <w:sz w:val="24"/>
          <w:szCs w:val="24"/>
        </w:rPr>
      </w:pPr>
    </w:p>
    <w:p w14:paraId="5AB8C935" w14:textId="15648F38" w:rsidR="00F50100" w:rsidRDefault="00F50100" w:rsidP="0061296A">
      <w:pPr>
        <w:pStyle w:val="BodyTextIndent"/>
        <w:widowControl w:val="0"/>
        <w:numPr>
          <w:ilvl w:val="0"/>
          <w:numId w:val="9"/>
        </w:numPr>
        <w:shd w:val="clear" w:color="auto" w:fill="FFFFFF"/>
        <w:autoSpaceDE w:val="0"/>
        <w:autoSpaceDN w:val="0"/>
        <w:adjustRightInd w:val="0"/>
        <w:spacing w:after="0" w:line="240" w:lineRule="auto"/>
        <w:ind w:left="1080"/>
        <w:jc w:val="left"/>
        <w:rPr>
          <w:rFonts w:ascii="Arial" w:hAnsi="Arial" w:cs="Arial"/>
          <w:sz w:val="24"/>
          <w:szCs w:val="24"/>
        </w:rPr>
      </w:pPr>
      <w:r w:rsidRPr="008A74F4">
        <w:rPr>
          <w:rFonts w:ascii="Arial" w:hAnsi="Arial" w:cs="Arial"/>
          <w:sz w:val="24"/>
          <w:szCs w:val="24"/>
        </w:rPr>
        <w:t xml:space="preserve">Specifying the terms and conditions under which Students of the </w:t>
      </w:r>
      <w:r>
        <w:rPr>
          <w:rFonts w:ascii="Arial" w:hAnsi="Arial" w:cs="Arial"/>
          <w:sz w:val="24"/>
          <w:szCs w:val="24"/>
        </w:rPr>
        <w:t xml:space="preserve">Institution </w:t>
      </w:r>
      <w:r w:rsidRPr="008A74F4">
        <w:rPr>
          <w:rFonts w:ascii="Arial" w:hAnsi="Arial" w:cs="Arial"/>
          <w:sz w:val="24"/>
          <w:szCs w:val="24"/>
        </w:rPr>
        <w:t>may be placed</w:t>
      </w:r>
      <w:r w:rsidR="00E1759B">
        <w:rPr>
          <w:rFonts w:ascii="Arial" w:hAnsi="Arial" w:cs="Arial"/>
          <w:sz w:val="24"/>
          <w:szCs w:val="24"/>
        </w:rPr>
        <w:t xml:space="preserve"> at Facilities of the Public Health Organisation </w:t>
      </w:r>
      <w:r>
        <w:rPr>
          <w:rFonts w:ascii="Arial" w:hAnsi="Arial" w:cs="Arial"/>
          <w:sz w:val="24"/>
          <w:szCs w:val="24"/>
        </w:rPr>
        <w:t>f</w:t>
      </w:r>
      <w:r w:rsidRPr="008A74F4">
        <w:rPr>
          <w:rFonts w:ascii="Arial" w:hAnsi="Arial" w:cs="Arial"/>
          <w:sz w:val="24"/>
          <w:szCs w:val="24"/>
        </w:rPr>
        <w:t xml:space="preserve">or the purpose of supervised </w:t>
      </w:r>
      <w:r>
        <w:rPr>
          <w:rFonts w:ascii="Arial" w:hAnsi="Arial" w:cs="Arial"/>
          <w:sz w:val="24"/>
          <w:szCs w:val="24"/>
        </w:rPr>
        <w:t xml:space="preserve">practical experience for their education and learning; </w:t>
      </w:r>
    </w:p>
    <w:p w14:paraId="7E0BD6AF" w14:textId="77777777" w:rsidR="00F50100" w:rsidRPr="008A74F4" w:rsidRDefault="00F50100" w:rsidP="006745B6">
      <w:pPr>
        <w:pStyle w:val="BodyTextIndent"/>
        <w:widowControl w:val="0"/>
        <w:shd w:val="clear" w:color="auto" w:fill="FFFFFF"/>
        <w:autoSpaceDE w:val="0"/>
        <w:autoSpaceDN w:val="0"/>
        <w:adjustRightInd w:val="0"/>
        <w:spacing w:after="0" w:line="240" w:lineRule="auto"/>
        <w:ind w:left="1069" w:firstLine="0"/>
        <w:jc w:val="left"/>
        <w:rPr>
          <w:rFonts w:ascii="Arial" w:hAnsi="Arial" w:cs="Arial"/>
          <w:sz w:val="24"/>
          <w:szCs w:val="24"/>
        </w:rPr>
      </w:pPr>
    </w:p>
    <w:p w14:paraId="2737EF03" w14:textId="4DD711A3" w:rsidR="00F50100" w:rsidRDefault="00F50100" w:rsidP="0061296A">
      <w:pPr>
        <w:pStyle w:val="BodyTextIndent"/>
        <w:widowControl w:val="0"/>
        <w:numPr>
          <w:ilvl w:val="0"/>
          <w:numId w:val="9"/>
        </w:numPr>
        <w:shd w:val="clear" w:color="auto" w:fill="FFFFFF"/>
        <w:autoSpaceDE w:val="0"/>
        <w:autoSpaceDN w:val="0"/>
        <w:adjustRightInd w:val="0"/>
        <w:spacing w:after="0" w:line="240" w:lineRule="auto"/>
        <w:ind w:left="1080"/>
        <w:jc w:val="left"/>
        <w:rPr>
          <w:rFonts w:ascii="Arial" w:hAnsi="Arial" w:cs="Arial"/>
          <w:sz w:val="24"/>
          <w:szCs w:val="24"/>
        </w:rPr>
      </w:pPr>
      <w:r>
        <w:rPr>
          <w:rFonts w:ascii="Arial" w:hAnsi="Arial" w:cs="Arial"/>
          <w:sz w:val="24"/>
          <w:szCs w:val="24"/>
        </w:rPr>
        <w:t>W</w:t>
      </w:r>
      <w:r w:rsidRPr="008A74F4">
        <w:rPr>
          <w:rFonts w:ascii="Arial" w:hAnsi="Arial" w:cs="Arial"/>
          <w:sz w:val="24"/>
          <w:szCs w:val="24"/>
        </w:rPr>
        <w:t>ork</w:t>
      </w:r>
      <w:r>
        <w:rPr>
          <w:rFonts w:ascii="Arial" w:hAnsi="Arial" w:cs="Arial"/>
          <w:sz w:val="24"/>
          <w:szCs w:val="24"/>
        </w:rPr>
        <w:t>ing</w:t>
      </w:r>
      <w:r w:rsidRPr="008A74F4">
        <w:rPr>
          <w:rFonts w:ascii="Arial" w:hAnsi="Arial" w:cs="Arial"/>
          <w:sz w:val="24"/>
          <w:szCs w:val="24"/>
        </w:rPr>
        <w:t xml:space="preserve"> collaboratively for mutual benefit;</w:t>
      </w:r>
    </w:p>
    <w:p w14:paraId="27D90E3F" w14:textId="77777777" w:rsidR="00F50100" w:rsidRPr="008A74F4" w:rsidRDefault="00F50100" w:rsidP="006745B6">
      <w:pPr>
        <w:pStyle w:val="BodyTextIndent"/>
        <w:widowControl w:val="0"/>
        <w:shd w:val="clear" w:color="auto" w:fill="FFFFFF"/>
        <w:autoSpaceDE w:val="0"/>
        <w:autoSpaceDN w:val="0"/>
        <w:adjustRightInd w:val="0"/>
        <w:spacing w:after="0" w:line="240" w:lineRule="auto"/>
        <w:ind w:firstLine="0"/>
        <w:jc w:val="left"/>
        <w:rPr>
          <w:rFonts w:ascii="Arial" w:hAnsi="Arial" w:cs="Arial"/>
          <w:sz w:val="24"/>
          <w:szCs w:val="24"/>
        </w:rPr>
      </w:pPr>
    </w:p>
    <w:p w14:paraId="4D045DA7" w14:textId="4ECC8031" w:rsidR="00F50100" w:rsidRDefault="00F50100" w:rsidP="0061296A">
      <w:pPr>
        <w:pStyle w:val="BodyTextIndent"/>
        <w:widowControl w:val="0"/>
        <w:numPr>
          <w:ilvl w:val="0"/>
          <w:numId w:val="9"/>
        </w:numPr>
        <w:shd w:val="clear" w:color="auto" w:fill="FFFFFF"/>
        <w:autoSpaceDE w:val="0"/>
        <w:autoSpaceDN w:val="0"/>
        <w:adjustRightInd w:val="0"/>
        <w:spacing w:after="0" w:line="240" w:lineRule="auto"/>
        <w:ind w:left="1080"/>
        <w:jc w:val="left"/>
        <w:rPr>
          <w:rFonts w:ascii="Arial" w:hAnsi="Arial" w:cs="Arial"/>
          <w:sz w:val="24"/>
          <w:szCs w:val="24"/>
        </w:rPr>
      </w:pPr>
      <w:r w:rsidRPr="008A74F4">
        <w:rPr>
          <w:rFonts w:ascii="Arial" w:hAnsi="Arial" w:cs="Arial"/>
          <w:sz w:val="24"/>
          <w:szCs w:val="24"/>
        </w:rPr>
        <w:t>Specifying areas of engagement between the</w:t>
      </w:r>
      <w:r w:rsidR="00E1759B">
        <w:rPr>
          <w:rFonts w:ascii="Arial" w:hAnsi="Arial" w:cs="Arial"/>
          <w:sz w:val="24"/>
          <w:szCs w:val="24"/>
        </w:rPr>
        <w:t xml:space="preserve"> Parties</w:t>
      </w:r>
      <w:r w:rsidR="001A66F0">
        <w:rPr>
          <w:rFonts w:ascii="Arial" w:hAnsi="Arial" w:cs="Arial"/>
          <w:sz w:val="24"/>
          <w:szCs w:val="24"/>
        </w:rPr>
        <w:t>;</w:t>
      </w:r>
      <w:r>
        <w:rPr>
          <w:rFonts w:ascii="Arial" w:hAnsi="Arial" w:cs="Arial"/>
          <w:sz w:val="24"/>
          <w:szCs w:val="24"/>
        </w:rPr>
        <w:t xml:space="preserve"> and</w:t>
      </w:r>
    </w:p>
    <w:p w14:paraId="3B89B68C" w14:textId="77777777" w:rsidR="00F50100" w:rsidRPr="008A74F4" w:rsidRDefault="00F50100" w:rsidP="006745B6">
      <w:pPr>
        <w:pStyle w:val="BodyTextIndent"/>
        <w:widowControl w:val="0"/>
        <w:shd w:val="clear" w:color="auto" w:fill="FFFFFF"/>
        <w:autoSpaceDE w:val="0"/>
        <w:autoSpaceDN w:val="0"/>
        <w:adjustRightInd w:val="0"/>
        <w:spacing w:after="0" w:line="240" w:lineRule="auto"/>
        <w:ind w:firstLine="0"/>
        <w:jc w:val="left"/>
        <w:rPr>
          <w:rFonts w:ascii="Arial" w:hAnsi="Arial" w:cs="Arial"/>
          <w:sz w:val="24"/>
          <w:szCs w:val="24"/>
        </w:rPr>
      </w:pPr>
    </w:p>
    <w:p w14:paraId="2D2CDB66" w14:textId="165EB9CF" w:rsidR="00F50100" w:rsidRPr="008A74F4" w:rsidRDefault="00F50100" w:rsidP="0061296A">
      <w:pPr>
        <w:pStyle w:val="BodyTextIndent"/>
        <w:widowControl w:val="0"/>
        <w:numPr>
          <w:ilvl w:val="0"/>
          <w:numId w:val="9"/>
        </w:numPr>
        <w:shd w:val="clear" w:color="auto" w:fill="FFFFFF"/>
        <w:autoSpaceDE w:val="0"/>
        <w:autoSpaceDN w:val="0"/>
        <w:adjustRightInd w:val="0"/>
        <w:spacing w:after="0" w:line="240" w:lineRule="auto"/>
        <w:ind w:left="1080"/>
        <w:jc w:val="left"/>
        <w:rPr>
          <w:rFonts w:ascii="Arial" w:hAnsi="Arial" w:cs="Arial"/>
          <w:sz w:val="24"/>
          <w:szCs w:val="24"/>
        </w:rPr>
      </w:pPr>
      <w:r w:rsidRPr="008A74F4">
        <w:rPr>
          <w:rFonts w:ascii="Arial" w:hAnsi="Arial" w:cs="Arial"/>
          <w:sz w:val="24"/>
          <w:szCs w:val="24"/>
        </w:rPr>
        <w:t xml:space="preserve">Providing a mechanism for resolving any disputes which </w:t>
      </w:r>
      <w:r>
        <w:rPr>
          <w:rFonts w:ascii="Arial" w:hAnsi="Arial" w:cs="Arial"/>
          <w:sz w:val="24"/>
          <w:szCs w:val="24"/>
        </w:rPr>
        <w:t xml:space="preserve">may </w:t>
      </w:r>
      <w:r w:rsidRPr="008A74F4">
        <w:rPr>
          <w:rFonts w:ascii="Arial" w:hAnsi="Arial" w:cs="Arial"/>
          <w:sz w:val="24"/>
          <w:szCs w:val="24"/>
        </w:rPr>
        <w:t>arise concerning the matters dealt with in this Agreement</w:t>
      </w:r>
      <w:r>
        <w:rPr>
          <w:rFonts w:ascii="Arial" w:hAnsi="Arial" w:cs="Arial"/>
          <w:sz w:val="24"/>
          <w:szCs w:val="24"/>
        </w:rPr>
        <w:t>.</w:t>
      </w:r>
    </w:p>
    <w:p w14:paraId="2CE996EC" w14:textId="77777777" w:rsidR="00F50100" w:rsidRPr="008A74F4" w:rsidRDefault="00F50100" w:rsidP="00F50100">
      <w:pPr>
        <w:pStyle w:val="BodyTextIndent"/>
        <w:spacing w:after="0"/>
        <w:rPr>
          <w:rFonts w:ascii="Arial" w:hAnsi="Arial" w:cs="Arial"/>
          <w:sz w:val="24"/>
          <w:szCs w:val="24"/>
        </w:rPr>
      </w:pPr>
    </w:p>
    <w:p w14:paraId="184F9E6C" w14:textId="679EDA9E" w:rsidR="00F50100" w:rsidRPr="008A74F4" w:rsidRDefault="00F50100" w:rsidP="0061296A">
      <w:pPr>
        <w:pStyle w:val="BodyTextIndent3"/>
        <w:widowControl w:val="0"/>
        <w:numPr>
          <w:ilvl w:val="0"/>
          <w:numId w:val="8"/>
        </w:numPr>
        <w:shd w:val="clear" w:color="auto" w:fill="FFFFFF"/>
        <w:autoSpaceDE w:val="0"/>
        <w:autoSpaceDN w:val="0"/>
        <w:adjustRightInd w:val="0"/>
        <w:rPr>
          <w:rFonts w:ascii="Arial" w:hAnsi="Arial" w:cs="Arial"/>
          <w:sz w:val="24"/>
          <w:szCs w:val="24"/>
        </w:rPr>
      </w:pPr>
      <w:r>
        <w:rPr>
          <w:rFonts w:ascii="Arial" w:hAnsi="Arial" w:cs="Arial"/>
          <w:sz w:val="24"/>
          <w:szCs w:val="24"/>
        </w:rPr>
        <w:t xml:space="preserve">The </w:t>
      </w:r>
      <w:r w:rsidR="00E1759B">
        <w:rPr>
          <w:rFonts w:ascii="Arial" w:hAnsi="Arial" w:cs="Arial"/>
          <w:sz w:val="24"/>
          <w:szCs w:val="24"/>
        </w:rPr>
        <w:t>P</w:t>
      </w:r>
      <w:r>
        <w:rPr>
          <w:rFonts w:ascii="Arial" w:hAnsi="Arial" w:cs="Arial"/>
          <w:sz w:val="24"/>
          <w:szCs w:val="24"/>
        </w:rPr>
        <w:t>arties s</w:t>
      </w:r>
      <w:r w:rsidRPr="008A74F4">
        <w:rPr>
          <w:rFonts w:ascii="Arial" w:hAnsi="Arial" w:cs="Arial"/>
          <w:sz w:val="24"/>
          <w:szCs w:val="24"/>
        </w:rPr>
        <w:t xml:space="preserve">ubscribe </w:t>
      </w:r>
      <w:r>
        <w:rPr>
          <w:rFonts w:ascii="Arial" w:hAnsi="Arial" w:cs="Arial"/>
          <w:sz w:val="24"/>
          <w:szCs w:val="24"/>
        </w:rPr>
        <w:t>to the philosophy of educating Students in health-related occupation qualifications</w:t>
      </w:r>
      <w:r w:rsidRPr="008A74F4">
        <w:rPr>
          <w:rFonts w:ascii="Arial" w:hAnsi="Arial" w:cs="Arial"/>
          <w:sz w:val="24"/>
          <w:szCs w:val="24"/>
        </w:rPr>
        <w:t xml:space="preserve"> </w:t>
      </w:r>
      <w:r>
        <w:rPr>
          <w:rFonts w:ascii="Arial" w:hAnsi="Arial" w:cs="Arial"/>
          <w:sz w:val="24"/>
          <w:szCs w:val="24"/>
        </w:rPr>
        <w:t>and</w:t>
      </w:r>
      <w:r w:rsidRPr="008A74F4">
        <w:rPr>
          <w:rFonts w:ascii="Arial" w:hAnsi="Arial" w:cs="Arial"/>
          <w:sz w:val="24"/>
          <w:szCs w:val="24"/>
        </w:rPr>
        <w:t xml:space="preserve"> recognise the importance of practical experience in this area, and</w:t>
      </w:r>
      <w:r>
        <w:rPr>
          <w:rFonts w:ascii="Arial" w:hAnsi="Arial" w:cs="Arial"/>
          <w:sz w:val="24"/>
          <w:szCs w:val="24"/>
        </w:rPr>
        <w:t xml:space="preserve"> </w:t>
      </w:r>
      <w:proofErr w:type="gramStart"/>
      <w:r>
        <w:rPr>
          <w:rFonts w:ascii="Arial" w:hAnsi="Arial" w:cs="Arial"/>
          <w:sz w:val="24"/>
          <w:szCs w:val="24"/>
        </w:rPr>
        <w:t>in particular</w:t>
      </w:r>
      <w:r w:rsidRPr="008A74F4">
        <w:rPr>
          <w:rFonts w:ascii="Arial" w:hAnsi="Arial" w:cs="Arial"/>
          <w:sz w:val="24"/>
          <w:szCs w:val="24"/>
        </w:rPr>
        <w:t xml:space="preserve"> note</w:t>
      </w:r>
      <w:proofErr w:type="gramEnd"/>
      <w:r>
        <w:rPr>
          <w:rFonts w:ascii="Arial" w:hAnsi="Arial" w:cs="Arial"/>
          <w:sz w:val="24"/>
          <w:szCs w:val="24"/>
        </w:rPr>
        <w:t xml:space="preserve"> that</w:t>
      </w:r>
      <w:r w:rsidRPr="008A74F4">
        <w:rPr>
          <w:rFonts w:ascii="Arial" w:hAnsi="Arial" w:cs="Arial"/>
          <w:sz w:val="24"/>
          <w:szCs w:val="24"/>
        </w:rPr>
        <w:t>:</w:t>
      </w:r>
    </w:p>
    <w:p w14:paraId="417D6209" w14:textId="77777777" w:rsidR="00F50100" w:rsidRPr="008A74F4" w:rsidRDefault="00F50100" w:rsidP="00F50100">
      <w:pPr>
        <w:shd w:val="clear" w:color="auto" w:fill="FFFFFF"/>
        <w:ind w:left="1429"/>
        <w:rPr>
          <w:rFonts w:ascii="Arial" w:hAnsi="Arial" w:cs="Arial"/>
          <w:sz w:val="24"/>
          <w:szCs w:val="24"/>
        </w:rPr>
      </w:pPr>
    </w:p>
    <w:p w14:paraId="0226D415" w14:textId="5AC2FBD7" w:rsidR="00F50100" w:rsidRPr="001A624A" w:rsidRDefault="00F50100" w:rsidP="0061296A">
      <w:pPr>
        <w:widowControl w:val="0"/>
        <w:numPr>
          <w:ilvl w:val="0"/>
          <w:numId w:val="10"/>
        </w:numPr>
        <w:shd w:val="clear" w:color="auto" w:fill="FFFFFF"/>
        <w:autoSpaceDE w:val="0"/>
        <w:autoSpaceDN w:val="0"/>
        <w:adjustRightInd w:val="0"/>
        <w:ind w:left="1080"/>
        <w:rPr>
          <w:rFonts w:ascii="Arial" w:hAnsi="Arial" w:cs="Arial"/>
          <w:sz w:val="24"/>
          <w:szCs w:val="24"/>
        </w:rPr>
      </w:pPr>
      <w:r w:rsidRPr="008A74F4">
        <w:rPr>
          <w:rFonts w:ascii="Arial" w:hAnsi="Arial" w:cs="Arial"/>
          <w:color w:val="000000"/>
          <w:sz w:val="24"/>
          <w:szCs w:val="24"/>
        </w:rPr>
        <w:t xml:space="preserve">A primary role of the </w:t>
      </w:r>
      <w:r>
        <w:rPr>
          <w:rFonts w:ascii="Arial" w:hAnsi="Arial" w:cs="Arial"/>
          <w:color w:val="000000"/>
          <w:sz w:val="24"/>
          <w:szCs w:val="24"/>
        </w:rPr>
        <w:t xml:space="preserve">Public Health Organisation </w:t>
      </w:r>
      <w:r w:rsidRPr="008A74F4">
        <w:rPr>
          <w:rFonts w:ascii="Arial" w:hAnsi="Arial" w:cs="Arial"/>
          <w:color w:val="000000"/>
          <w:sz w:val="24"/>
          <w:szCs w:val="24"/>
        </w:rPr>
        <w:t xml:space="preserve">is to provide health services in a safe and </w:t>
      </w:r>
      <w:r w:rsidRPr="008A74F4">
        <w:rPr>
          <w:rFonts w:ascii="Arial" w:hAnsi="Arial" w:cs="Arial"/>
          <w:color w:val="000000"/>
          <w:spacing w:val="-1"/>
          <w:sz w:val="24"/>
          <w:szCs w:val="24"/>
        </w:rPr>
        <w:t>appropriate manner;</w:t>
      </w:r>
    </w:p>
    <w:p w14:paraId="26A2D0D1" w14:textId="77777777" w:rsidR="00F50100" w:rsidRPr="008A74F4" w:rsidRDefault="00F50100" w:rsidP="006745B6">
      <w:pPr>
        <w:widowControl w:val="0"/>
        <w:shd w:val="clear" w:color="auto" w:fill="FFFFFF"/>
        <w:autoSpaceDE w:val="0"/>
        <w:autoSpaceDN w:val="0"/>
        <w:adjustRightInd w:val="0"/>
        <w:ind w:left="2160"/>
        <w:rPr>
          <w:rFonts w:ascii="Arial" w:hAnsi="Arial" w:cs="Arial"/>
          <w:sz w:val="24"/>
          <w:szCs w:val="24"/>
        </w:rPr>
      </w:pPr>
    </w:p>
    <w:p w14:paraId="4F31BBB1" w14:textId="53D2F725" w:rsidR="00F50100" w:rsidRPr="001A624A" w:rsidRDefault="00F50100" w:rsidP="0061296A">
      <w:pPr>
        <w:numPr>
          <w:ilvl w:val="0"/>
          <w:numId w:val="10"/>
        </w:numPr>
        <w:spacing w:line="259" w:lineRule="auto"/>
        <w:ind w:left="1080"/>
        <w:rPr>
          <w:rFonts w:ascii="Arial" w:eastAsia="Arial" w:hAnsi="Arial" w:cs="Arial"/>
          <w:color w:val="000000" w:themeColor="text1"/>
          <w:sz w:val="24"/>
          <w:szCs w:val="24"/>
        </w:rPr>
      </w:pPr>
      <w:r w:rsidRPr="49A37238">
        <w:rPr>
          <w:rFonts w:ascii="Arial" w:hAnsi="Arial" w:cs="Arial"/>
          <w:color w:val="000000" w:themeColor="text1"/>
          <w:sz w:val="24"/>
          <w:szCs w:val="24"/>
        </w:rPr>
        <w:t>A primary role of the Institution is to provide education and research</w:t>
      </w:r>
      <w:r w:rsidR="001A66F0" w:rsidRPr="49A37238">
        <w:rPr>
          <w:rFonts w:ascii="Arial" w:hAnsi="Arial" w:cs="Arial"/>
          <w:color w:val="000000" w:themeColor="text1"/>
          <w:sz w:val="24"/>
          <w:szCs w:val="24"/>
        </w:rPr>
        <w:t>;</w:t>
      </w:r>
      <w:r w:rsidRPr="49A37238">
        <w:rPr>
          <w:rFonts w:ascii="Arial" w:hAnsi="Arial" w:cs="Arial"/>
          <w:color w:val="000000" w:themeColor="text1"/>
          <w:sz w:val="24"/>
          <w:szCs w:val="24"/>
        </w:rPr>
        <w:t xml:space="preserve"> and</w:t>
      </w:r>
    </w:p>
    <w:p w14:paraId="41FA5702" w14:textId="77777777" w:rsidR="00F50100" w:rsidRPr="008A74F4" w:rsidRDefault="00F50100" w:rsidP="006745B6">
      <w:pPr>
        <w:widowControl w:val="0"/>
        <w:shd w:val="clear" w:color="auto" w:fill="FFFFFF"/>
        <w:autoSpaceDE w:val="0"/>
        <w:autoSpaceDN w:val="0"/>
        <w:adjustRightInd w:val="0"/>
        <w:ind w:left="2160"/>
        <w:rPr>
          <w:rFonts w:ascii="Arial" w:hAnsi="Arial" w:cs="Arial"/>
          <w:sz w:val="24"/>
          <w:szCs w:val="24"/>
        </w:rPr>
      </w:pPr>
    </w:p>
    <w:p w14:paraId="3BE8BC2C" w14:textId="5F601E8E" w:rsidR="00F50100" w:rsidRPr="008A74F4" w:rsidRDefault="00E1759B" w:rsidP="0061296A">
      <w:pPr>
        <w:widowControl w:val="0"/>
        <w:numPr>
          <w:ilvl w:val="0"/>
          <w:numId w:val="10"/>
        </w:numPr>
        <w:shd w:val="clear" w:color="auto" w:fill="FFFFFF"/>
        <w:autoSpaceDE w:val="0"/>
        <w:autoSpaceDN w:val="0"/>
        <w:adjustRightInd w:val="0"/>
        <w:ind w:left="1080"/>
        <w:rPr>
          <w:rFonts w:ascii="Arial" w:hAnsi="Arial" w:cs="Arial"/>
          <w:sz w:val="24"/>
          <w:szCs w:val="24"/>
        </w:rPr>
      </w:pPr>
      <w:r w:rsidRPr="49A37238">
        <w:rPr>
          <w:rFonts w:ascii="Arial" w:hAnsi="Arial" w:cs="Arial"/>
          <w:color w:val="000000" w:themeColor="text1"/>
          <w:sz w:val="24"/>
          <w:szCs w:val="24"/>
        </w:rPr>
        <w:t>Both P</w:t>
      </w:r>
      <w:r w:rsidR="00F50100" w:rsidRPr="49A37238">
        <w:rPr>
          <w:rFonts w:ascii="Arial" w:hAnsi="Arial" w:cs="Arial"/>
          <w:color w:val="000000" w:themeColor="text1"/>
          <w:sz w:val="24"/>
          <w:szCs w:val="24"/>
        </w:rPr>
        <w:t>arties have responsibility for education and research to support the development of a sustainable health workforce.</w:t>
      </w:r>
    </w:p>
    <w:p w14:paraId="6A87B2A8" w14:textId="77777777" w:rsidR="00F50100" w:rsidRPr="008A74F4" w:rsidRDefault="00F50100" w:rsidP="00F50100">
      <w:pPr>
        <w:shd w:val="clear" w:color="auto" w:fill="FFFFFF"/>
        <w:rPr>
          <w:rFonts w:ascii="Arial" w:hAnsi="Arial" w:cs="Arial"/>
          <w:color w:val="000000"/>
          <w:sz w:val="24"/>
          <w:szCs w:val="24"/>
        </w:rPr>
      </w:pPr>
    </w:p>
    <w:p w14:paraId="72DDCC97" w14:textId="465111AE" w:rsidR="00F50100" w:rsidRPr="00A87338" w:rsidRDefault="00F50100" w:rsidP="0061296A">
      <w:pPr>
        <w:pStyle w:val="ListParagraph"/>
        <w:widowControl w:val="0"/>
        <w:numPr>
          <w:ilvl w:val="0"/>
          <w:numId w:val="8"/>
        </w:numPr>
        <w:shd w:val="clear" w:color="auto" w:fill="FFFFFF"/>
        <w:autoSpaceDE w:val="0"/>
        <w:autoSpaceDN w:val="0"/>
        <w:adjustRightInd w:val="0"/>
        <w:rPr>
          <w:rFonts w:ascii="Arial" w:hAnsi="Arial" w:cs="Arial"/>
          <w:color w:val="000000"/>
        </w:rPr>
      </w:pPr>
      <w:r w:rsidRPr="00A87338">
        <w:rPr>
          <w:rFonts w:ascii="Arial" w:hAnsi="Arial" w:cs="Arial"/>
          <w:color w:val="000000"/>
        </w:rPr>
        <w:t xml:space="preserve">The </w:t>
      </w:r>
      <w:r w:rsidR="00E1759B" w:rsidRPr="00A87338">
        <w:rPr>
          <w:rFonts w:ascii="Arial" w:hAnsi="Arial" w:cs="Arial"/>
          <w:color w:val="000000"/>
        </w:rPr>
        <w:t>P</w:t>
      </w:r>
      <w:r w:rsidRPr="00A87338">
        <w:rPr>
          <w:rFonts w:ascii="Arial" w:hAnsi="Arial" w:cs="Arial"/>
          <w:color w:val="000000"/>
        </w:rPr>
        <w:t>arties recognise the benefits that Students can bring to the NSW public health system, including the identification of opportunities to improve the quality of patient care and service delivery.</w:t>
      </w:r>
    </w:p>
    <w:p w14:paraId="41FEBCD5" w14:textId="77777777" w:rsidR="00F50100" w:rsidRPr="008A74F4" w:rsidRDefault="00F50100" w:rsidP="00F50100">
      <w:pPr>
        <w:shd w:val="clear" w:color="auto" w:fill="FFFFFF"/>
        <w:ind w:left="1429"/>
        <w:rPr>
          <w:rFonts w:ascii="Arial" w:hAnsi="Arial" w:cs="Arial"/>
          <w:sz w:val="24"/>
          <w:szCs w:val="24"/>
        </w:rPr>
      </w:pPr>
    </w:p>
    <w:p w14:paraId="649F1A82" w14:textId="67C1323A" w:rsidR="00F50100" w:rsidRPr="00A87338" w:rsidRDefault="00F50100" w:rsidP="0061296A">
      <w:pPr>
        <w:pStyle w:val="ListParagraph"/>
        <w:numPr>
          <w:ilvl w:val="0"/>
          <w:numId w:val="8"/>
        </w:numPr>
        <w:shd w:val="clear" w:color="auto" w:fill="FFFFFF"/>
        <w:rPr>
          <w:rFonts w:ascii="Arial" w:hAnsi="Arial" w:cs="Arial"/>
          <w:color w:val="000000"/>
        </w:rPr>
      </w:pPr>
      <w:r w:rsidRPr="00A87338">
        <w:rPr>
          <w:rFonts w:ascii="Arial" w:hAnsi="Arial" w:cs="Arial"/>
          <w:color w:val="000000"/>
        </w:rPr>
        <w:t xml:space="preserve">The </w:t>
      </w:r>
      <w:r w:rsidR="00E1759B" w:rsidRPr="00A87338">
        <w:rPr>
          <w:rFonts w:ascii="Arial" w:hAnsi="Arial" w:cs="Arial"/>
          <w:color w:val="000000"/>
        </w:rPr>
        <w:t>P</w:t>
      </w:r>
      <w:r w:rsidRPr="00A87338">
        <w:rPr>
          <w:rFonts w:ascii="Arial" w:hAnsi="Arial" w:cs="Arial"/>
          <w:color w:val="000000"/>
        </w:rPr>
        <w:t>arties further acknowledge the contribution made by the Public Health Organisation through the supervision of Students during placements and the provision of access to facilities in which such Students are placed.</w:t>
      </w:r>
    </w:p>
    <w:p w14:paraId="46C8D2FB" w14:textId="77777777" w:rsidR="00FA468B" w:rsidRDefault="00FA468B" w:rsidP="00F50100">
      <w:pPr>
        <w:shd w:val="clear" w:color="auto" w:fill="FFFFFF"/>
        <w:ind w:left="709" w:hanging="709"/>
        <w:rPr>
          <w:rFonts w:ascii="Arial" w:hAnsi="Arial" w:cs="Arial"/>
          <w:color w:val="000000"/>
          <w:sz w:val="24"/>
          <w:szCs w:val="24"/>
        </w:rPr>
      </w:pPr>
    </w:p>
    <w:p w14:paraId="2152B449" w14:textId="4CEBCAA4" w:rsidR="00FA468B" w:rsidRPr="00A87338" w:rsidRDefault="00FA468B" w:rsidP="0061296A">
      <w:pPr>
        <w:pStyle w:val="ListParagraph"/>
        <w:numPr>
          <w:ilvl w:val="0"/>
          <w:numId w:val="8"/>
        </w:numPr>
        <w:shd w:val="clear" w:color="auto" w:fill="FFFFFF"/>
        <w:rPr>
          <w:rFonts w:ascii="Arial" w:hAnsi="Arial" w:cs="Arial"/>
          <w:color w:val="000000"/>
        </w:rPr>
      </w:pPr>
      <w:r w:rsidRPr="00A87338">
        <w:rPr>
          <w:rFonts w:ascii="Arial" w:hAnsi="Arial" w:cs="Arial"/>
          <w:color w:val="000000"/>
        </w:rPr>
        <w:t xml:space="preserve">The </w:t>
      </w:r>
      <w:r w:rsidR="00E1759B" w:rsidRPr="00A87338">
        <w:rPr>
          <w:rFonts w:ascii="Arial" w:hAnsi="Arial" w:cs="Arial"/>
          <w:color w:val="000000"/>
        </w:rPr>
        <w:t>P</w:t>
      </w:r>
      <w:r w:rsidRPr="00A87338">
        <w:rPr>
          <w:rFonts w:ascii="Arial" w:hAnsi="Arial" w:cs="Arial"/>
          <w:color w:val="000000"/>
        </w:rPr>
        <w:t>arties acknowledge that a</w:t>
      </w:r>
      <w:r w:rsidR="00724D31" w:rsidRPr="00A87338">
        <w:rPr>
          <w:rFonts w:ascii="Arial" w:hAnsi="Arial" w:cs="Arial"/>
          <w:color w:val="000000"/>
        </w:rPr>
        <w:t xml:space="preserve"> Student Placement Agreement must be validly executed, including populated Schedules, prior to a Student commencing a Student Placement.</w:t>
      </w:r>
    </w:p>
    <w:p w14:paraId="7CDB2AD5" w14:textId="77777777" w:rsidR="00F50100" w:rsidRPr="008A74F4" w:rsidRDefault="00F50100" w:rsidP="00F50100">
      <w:pPr>
        <w:pStyle w:val="BodyText"/>
        <w:spacing w:after="0"/>
        <w:ind w:firstLine="0"/>
        <w:jc w:val="left"/>
        <w:rPr>
          <w:rFonts w:ascii="Arial" w:hAnsi="Arial" w:cs="Arial"/>
          <w:sz w:val="24"/>
          <w:szCs w:val="24"/>
        </w:rPr>
      </w:pPr>
    </w:p>
    <w:p w14:paraId="7F07372B" w14:textId="1A490BB9" w:rsidR="00F50100" w:rsidRDefault="00F50100" w:rsidP="0061296A">
      <w:pPr>
        <w:pStyle w:val="Heading1"/>
        <w:numPr>
          <w:ilvl w:val="0"/>
          <w:numId w:val="11"/>
        </w:numPr>
        <w:pBdr>
          <w:top w:val="none" w:sz="0" w:space="0" w:color="auto"/>
          <w:bottom w:val="none" w:sz="0" w:space="0" w:color="auto"/>
        </w:pBdr>
        <w:jc w:val="left"/>
        <w:rPr>
          <w:rFonts w:ascii="Arial" w:hAnsi="Arial"/>
          <w:bCs/>
          <w:iCs/>
          <w:sz w:val="24"/>
        </w:rPr>
      </w:pPr>
      <w:bookmarkStart w:id="4" w:name="_Toc177638252"/>
      <w:bookmarkStart w:id="5" w:name="_Toc446495310"/>
      <w:bookmarkStart w:id="6" w:name="_Toc69466494"/>
      <w:bookmarkStart w:id="7" w:name="OLE_LINK3"/>
      <w:r>
        <w:rPr>
          <w:rFonts w:ascii="Arial" w:hAnsi="Arial"/>
          <w:bCs/>
          <w:sz w:val="24"/>
        </w:rPr>
        <w:lastRenderedPageBreak/>
        <w:t>SCOPE OF THIS AGREEMENT</w:t>
      </w:r>
      <w:bookmarkEnd w:id="4"/>
      <w:bookmarkEnd w:id="5"/>
      <w:bookmarkEnd w:id="6"/>
    </w:p>
    <w:p w14:paraId="27B1CA07" w14:textId="49997010" w:rsidR="00F209E8" w:rsidRPr="006745B6" w:rsidRDefault="00F50100" w:rsidP="0061296A">
      <w:pPr>
        <w:pStyle w:val="ListParagraph"/>
        <w:numPr>
          <w:ilvl w:val="1"/>
          <w:numId w:val="12"/>
        </w:numPr>
        <w:rPr>
          <w:rFonts w:ascii="Arial" w:hAnsi="Arial" w:cs="Arial"/>
        </w:rPr>
      </w:pPr>
      <w:r w:rsidRPr="006745B6">
        <w:rPr>
          <w:rFonts w:ascii="Arial" w:hAnsi="Arial" w:cs="Arial"/>
        </w:rPr>
        <w:t xml:space="preserve">This Agreement applies to Student </w:t>
      </w:r>
      <w:r w:rsidR="00AC49E5" w:rsidRPr="006745B6">
        <w:rPr>
          <w:rFonts w:ascii="Arial" w:hAnsi="Arial" w:cs="Arial"/>
        </w:rPr>
        <w:t>P</w:t>
      </w:r>
      <w:r w:rsidRPr="006745B6">
        <w:rPr>
          <w:rFonts w:ascii="Arial" w:hAnsi="Arial" w:cs="Arial"/>
        </w:rPr>
        <w:t xml:space="preserve">lacements </w:t>
      </w:r>
      <w:r w:rsidR="00AC49E5" w:rsidRPr="006745B6">
        <w:rPr>
          <w:rFonts w:ascii="Arial" w:hAnsi="Arial" w:cs="Arial"/>
        </w:rPr>
        <w:t>for</w:t>
      </w:r>
      <w:r w:rsidR="00202CE4" w:rsidRPr="006745B6">
        <w:rPr>
          <w:rFonts w:ascii="Arial" w:hAnsi="Arial" w:cs="Arial"/>
        </w:rPr>
        <w:t xml:space="preserve"> </w:t>
      </w:r>
      <w:r w:rsidR="00F209E8" w:rsidRPr="006745B6">
        <w:rPr>
          <w:rFonts w:ascii="Arial" w:hAnsi="Arial" w:cs="Arial"/>
        </w:rPr>
        <w:t>people enrolled in a Course at an Institution for which a placement of some description is required</w:t>
      </w:r>
      <w:r w:rsidR="006F6C73" w:rsidRPr="006745B6">
        <w:rPr>
          <w:rFonts w:ascii="Arial" w:hAnsi="Arial" w:cs="Arial"/>
        </w:rPr>
        <w:t xml:space="preserve"> </w:t>
      </w:r>
      <w:r w:rsidR="00F209E8" w:rsidRPr="006745B6">
        <w:rPr>
          <w:rFonts w:ascii="Arial" w:hAnsi="Arial" w:cs="Arial"/>
        </w:rPr>
        <w:t>for successful awarding of the qualification (</w:t>
      </w:r>
      <w:r w:rsidR="00F209E8" w:rsidRPr="006745B6">
        <w:rPr>
          <w:rFonts w:ascii="Arial" w:hAnsi="Arial" w:cs="Arial"/>
          <w:b/>
        </w:rPr>
        <w:t>Student</w:t>
      </w:r>
      <w:r w:rsidR="00F209E8" w:rsidRPr="006745B6">
        <w:rPr>
          <w:rFonts w:ascii="Arial" w:hAnsi="Arial" w:cs="Arial"/>
        </w:rPr>
        <w:t>).</w:t>
      </w:r>
    </w:p>
    <w:p w14:paraId="5E1FEA01" w14:textId="77777777" w:rsidR="003512AC" w:rsidRDefault="003512AC" w:rsidP="006D6B69">
      <w:pPr>
        <w:ind w:left="1440" w:hanging="720"/>
        <w:rPr>
          <w:rFonts w:ascii="Arial" w:hAnsi="Arial" w:cs="Arial"/>
          <w:sz w:val="24"/>
        </w:rPr>
      </w:pPr>
    </w:p>
    <w:p w14:paraId="1054F3A7" w14:textId="7187364C" w:rsidR="003512AC" w:rsidRPr="00EF5BEF" w:rsidRDefault="00830F86" w:rsidP="007A7E63">
      <w:pPr>
        <w:pStyle w:val="Indentnobullet"/>
        <w:ind w:left="709" w:firstLine="0"/>
      </w:pPr>
      <w:r w:rsidRPr="00EF5BEF">
        <w:t>S</w:t>
      </w:r>
      <w:r w:rsidR="003512AC" w:rsidRPr="00EF5BEF">
        <w:t>tudents who are not enrolled in a qualification referred to in 1.1 but who are</w:t>
      </w:r>
      <w:r w:rsidR="006745B6" w:rsidRPr="00EF5BEF">
        <w:t xml:space="preserve"> </w:t>
      </w:r>
      <w:r w:rsidR="003512AC" w:rsidRPr="00EF5BEF">
        <w:t>undertaking an elective unit or units of study</w:t>
      </w:r>
      <w:r w:rsidR="000E3BFD" w:rsidRPr="00EF5BEF">
        <w:t xml:space="preserve"> with</w:t>
      </w:r>
      <w:r w:rsidR="00510F4C" w:rsidRPr="00EF5BEF">
        <w:t>in</w:t>
      </w:r>
      <w:r w:rsidR="000E3BFD" w:rsidRPr="00EF5BEF">
        <w:t xml:space="preserve"> an Institution</w:t>
      </w:r>
      <w:r w:rsidR="003512AC" w:rsidRPr="00EF5BEF">
        <w:t xml:space="preserve"> which requires a Student Placement with</w:t>
      </w:r>
      <w:r w:rsidR="00510F4C" w:rsidRPr="00EF5BEF">
        <w:t>in</w:t>
      </w:r>
      <w:r w:rsidR="003512AC" w:rsidRPr="00EF5BEF">
        <w:t xml:space="preserve"> a Public Health Organisation.</w:t>
      </w:r>
    </w:p>
    <w:p w14:paraId="717AD547" w14:textId="77777777" w:rsidR="003512AC" w:rsidRPr="006F6C73" w:rsidRDefault="003512AC" w:rsidP="006D6B69">
      <w:pPr>
        <w:ind w:left="720"/>
        <w:rPr>
          <w:rFonts w:ascii="Arial" w:hAnsi="Arial" w:cs="Arial"/>
          <w:sz w:val="24"/>
        </w:rPr>
      </w:pPr>
    </w:p>
    <w:p w14:paraId="71323E6A" w14:textId="77777777" w:rsidR="00F209E8" w:rsidRPr="006F6C73" w:rsidRDefault="00F209E8" w:rsidP="006D6B69">
      <w:pPr>
        <w:ind w:left="1440" w:hanging="720"/>
        <w:rPr>
          <w:rFonts w:ascii="Arial" w:hAnsi="Arial" w:cs="Arial"/>
          <w:sz w:val="24"/>
        </w:rPr>
      </w:pPr>
    </w:p>
    <w:p w14:paraId="2F9162CB" w14:textId="2746CD9D" w:rsidR="00F209E8" w:rsidRPr="006745B6" w:rsidRDefault="00F209E8" w:rsidP="0061296A">
      <w:pPr>
        <w:pStyle w:val="ListParagraph"/>
        <w:numPr>
          <w:ilvl w:val="1"/>
          <w:numId w:val="12"/>
        </w:numPr>
        <w:rPr>
          <w:rFonts w:ascii="Arial" w:hAnsi="Arial" w:cs="Arial"/>
        </w:rPr>
      </w:pPr>
      <w:r w:rsidRPr="006745B6">
        <w:rPr>
          <w:rFonts w:ascii="Arial" w:hAnsi="Arial" w:cs="Arial"/>
        </w:rPr>
        <w:t xml:space="preserve">Whether or not to agree to a Student Placement for </w:t>
      </w:r>
      <w:r w:rsidR="006551B2" w:rsidRPr="006745B6">
        <w:rPr>
          <w:rFonts w:ascii="Arial" w:hAnsi="Arial" w:cs="Arial"/>
        </w:rPr>
        <w:t xml:space="preserve">a </w:t>
      </w:r>
      <w:proofErr w:type="gramStart"/>
      <w:r w:rsidRPr="006745B6">
        <w:rPr>
          <w:rFonts w:ascii="Arial" w:hAnsi="Arial" w:cs="Arial"/>
        </w:rPr>
        <w:t>particular Student</w:t>
      </w:r>
      <w:proofErr w:type="gramEnd"/>
      <w:r w:rsidRPr="006745B6">
        <w:rPr>
          <w:rFonts w:ascii="Arial" w:hAnsi="Arial" w:cs="Arial"/>
        </w:rPr>
        <w:t xml:space="preserve"> is at the sole discretion of the Public Health Organisation, taking into account factors such as what qualification the Student is undertaking, the clinical needs of the Public Health Organisation and any other resourcing issues.</w:t>
      </w:r>
    </w:p>
    <w:p w14:paraId="21A10DCD" w14:textId="77777777" w:rsidR="00F209E8" w:rsidRDefault="00F209E8" w:rsidP="006576F2">
      <w:pPr>
        <w:ind w:left="1440" w:hanging="720"/>
        <w:rPr>
          <w:rFonts w:ascii="Arial" w:hAnsi="Arial" w:cs="Arial"/>
          <w:sz w:val="24"/>
        </w:rPr>
      </w:pPr>
    </w:p>
    <w:bookmarkEnd w:id="7"/>
    <w:p w14:paraId="33A4ADEE" w14:textId="6D76E213" w:rsidR="001C6916" w:rsidRPr="00EF5BEF" w:rsidRDefault="00F50100" w:rsidP="007A7E63">
      <w:pPr>
        <w:pStyle w:val="Indentnobullet"/>
        <w:ind w:left="709" w:firstLine="0"/>
      </w:pPr>
      <w:r w:rsidRPr="00EF5BEF">
        <w:t xml:space="preserve">Notwithstanding </w:t>
      </w:r>
      <w:r w:rsidR="00B05BD6">
        <w:rPr>
          <w:b/>
        </w:rPr>
        <w:t>C</w:t>
      </w:r>
      <w:r w:rsidRPr="00EF5BEF">
        <w:rPr>
          <w:b/>
        </w:rPr>
        <w:t>lause 1.1</w:t>
      </w:r>
      <w:r w:rsidR="000D3857" w:rsidRPr="00EF5BEF">
        <w:t xml:space="preserve">, </w:t>
      </w:r>
      <w:r w:rsidRPr="00EF5BEF">
        <w:t>this Agreement does not apply to:</w:t>
      </w:r>
    </w:p>
    <w:p w14:paraId="4FB14087" w14:textId="77777777" w:rsidR="00F50100" w:rsidRDefault="00F50100" w:rsidP="00F50100">
      <w:pPr>
        <w:rPr>
          <w:rFonts w:ascii="Arial" w:hAnsi="Arial" w:cs="Arial"/>
          <w:sz w:val="24"/>
        </w:rPr>
      </w:pPr>
    </w:p>
    <w:p w14:paraId="5E05564E" w14:textId="07615ADF" w:rsidR="00DB693B" w:rsidRPr="00D7554B" w:rsidRDefault="008250A2" w:rsidP="0061296A">
      <w:pPr>
        <w:pStyle w:val="ListParagraph"/>
        <w:numPr>
          <w:ilvl w:val="0"/>
          <w:numId w:val="13"/>
        </w:numPr>
        <w:ind w:left="1069"/>
        <w:rPr>
          <w:rFonts w:ascii="Arial" w:hAnsi="Arial" w:cs="Arial"/>
        </w:rPr>
      </w:pPr>
      <w:r w:rsidRPr="00D7554B">
        <w:rPr>
          <w:rFonts w:ascii="Arial" w:hAnsi="Arial" w:cs="Arial"/>
        </w:rPr>
        <w:t>A</w:t>
      </w:r>
      <w:r w:rsidR="00F50100" w:rsidRPr="00D7554B">
        <w:rPr>
          <w:rFonts w:ascii="Arial" w:hAnsi="Arial" w:cs="Arial"/>
        </w:rPr>
        <w:t xml:space="preserve"> person </w:t>
      </w:r>
      <w:r w:rsidR="00C354CF" w:rsidRPr="00D7554B">
        <w:rPr>
          <w:rFonts w:ascii="Arial" w:hAnsi="Arial" w:cs="Arial"/>
        </w:rPr>
        <w:t xml:space="preserve">on </w:t>
      </w:r>
      <w:r w:rsidR="00AD38B4">
        <w:rPr>
          <w:rFonts w:ascii="Arial" w:hAnsi="Arial" w:cs="Arial"/>
        </w:rPr>
        <w:t>S</w:t>
      </w:r>
      <w:r w:rsidR="00C354CF" w:rsidRPr="00D7554B">
        <w:rPr>
          <w:rFonts w:ascii="Arial" w:hAnsi="Arial" w:cs="Arial"/>
        </w:rPr>
        <w:t xml:space="preserve">tudent </w:t>
      </w:r>
      <w:r w:rsidR="00AD38B4">
        <w:rPr>
          <w:rFonts w:ascii="Arial" w:hAnsi="Arial" w:cs="Arial"/>
        </w:rPr>
        <w:t>P</w:t>
      </w:r>
      <w:r w:rsidR="00C354CF" w:rsidRPr="00D7554B">
        <w:rPr>
          <w:rFonts w:ascii="Arial" w:hAnsi="Arial" w:cs="Arial"/>
        </w:rPr>
        <w:t xml:space="preserve">lacement while undertaking a course as part of their employment by the </w:t>
      </w:r>
      <w:r w:rsidR="00F50100" w:rsidRPr="00D7554B">
        <w:rPr>
          <w:rFonts w:ascii="Arial" w:hAnsi="Arial" w:cs="Arial"/>
        </w:rPr>
        <w:t>Public Health</w:t>
      </w:r>
      <w:r w:rsidR="004A579B">
        <w:rPr>
          <w:rFonts w:ascii="Arial" w:hAnsi="Arial" w:cs="Arial"/>
        </w:rPr>
        <w:t xml:space="preserve"> Organisation</w:t>
      </w:r>
      <w:r w:rsidR="00C354CF" w:rsidRPr="00D7554B">
        <w:rPr>
          <w:rFonts w:ascii="Arial" w:hAnsi="Arial" w:cs="Arial"/>
        </w:rPr>
        <w:t>;</w:t>
      </w:r>
      <w:r w:rsidR="00F50100" w:rsidRPr="00D7554B">
        <w:rPr>
          <w:rFonts w:ascii="Arial" w:hAnsi="Arial" w:cs="Arial"/>
        </w:rPr>
        <w:t xml:space="preserve">  </w:t>
      </w:r>
    </w:p>
    <w:p w14:paraId="0DCCD152" w14:textId="77777777" w:rsidR="00CC3059" w:rsidRDefault="00CC3059" w:rsidP="00E1295C">
      <w:pPr>
        <w:pStyle w:val="ListParagraph"/>
        <w:ind w:left="1429"/>
      </w:pPr>
    </w:p>
    <w:p w14:paraId="0586E83F" w14:textId="04E5C829" w:rsidR="00F50100" w:rsidRDefault="00F50100" w:rsidP="0061296A">
      <w:pPr>
        <w:pStyle w:val="ListParagraph"/>
        <w:numPr>
          <w:ilvl w:val="0"/>
          <w:numId w:val="13"/>
        </w:numPr>
        <w:ind w:left="1069"/>
        <w:rPr>
          <w:rFonts w:ascii="Arial" w:hAnsi="Arial" w:cs="Arial"/>
        </w:rPr>
      </w:pPr>
      <w:r w:rsidRPr="00D7554B">
        <w:rPr>
          <w:rFonts w:ascii="Arial" w:hAnsi="Arial" w:cs="Arial"/>
        </w:rPr>
        <w:t>Trainees who are employed by the Public Health Organisation</w:t>
      </w:r>
      <w:r w:rsidR="00FB0354">
        <w:rPr>
          <w:rFonts w:ascii="Arial" w:hAnsi="Arial" w:cs="Arial"/>
        </w:rPr>
        <w:t>; or</w:t>
      </w:r>
    </w:p>
    <w:p w14:paraId="73070351" w14:textId="77777777" w:rsidR="00FB5DC2" w:rsidRPr="00FB5DC2" w:rsidRDefault="00FB5DC2" w:rsidP="00FB5DC2">
      <w:pPr>
        <w:pStyle w:val="ListParagraph"/>
        <w:rPr>
          <w:rFonts w:ascii="Arial" w:hAnsi="Arial" w:cs="Arial"/>
        </w:rPr>
      </w:pPr>
    </w:p>
    <w:p w14:paraId="7E3C86A9" w14:textId="10E8F73A" w:rsidR="00FB5DC2" w:rsidRPr="00FB5DC2" w:rsidRDefault="00FB5DC2" w:rsidP="00FB5DC2">
      <w:pPr>
        <w:pStyle w:val="ListParagraph"/>
        <w:numPr>
          <w:ilvl w:val="0"/>
          <w:numId w:val="13"/>
        </w:numPr>
        <w:ind w:left="1069"/>
        <w:rPr>
          <w:rFonts w:ascii="Arial" w:hAnsi="Arial" w:cs="Arial"/>
        </w:rPr>
      </w:pPr>
      <w:r w:rsidRPr="00B05BD6">
        <w:rPr>
          <w:rFonts w:ascii="Arial" w:hAnsi="Arial" w:cs="Arial"/>
        </w:rPr>
        <w:t>Students studying higher degrees by research</w:t>
      </w:r>
      <w:r>
        <w:rPr>
          <w:rFonts w:ascii="Arial" w:hAnsi="Arial" w:cs="Arial"/>
        </w:rPr>
        <w:t>, such as</w:t>
      </w:r>
      <w:r w:rsidRPr="00B05BD6">
        <w:rPr>
          <w:rFonts w:ascii="Arial" w:hAnsi="Arial" w:cs="Arial"/>
        </w:rPr>
        <w:t xml:space="preserve"> </w:t>
      </w:r>
      <w:proofErr w:type="gramStart"/>
      <w:r w:rsidRPr="00B05BD6">
        <w:rPr>
          <w:rFonts w:ascii="Arial" w:hAnsi="Arial" w:cs="Arial"/>
        </w:rPr>
        <w:t>Masters</w:t>
      </w:r>
      <w:proofErr w:type="gramEnd"/>
      <w:r w:rsidRPr="00B05BD6">
        <w:rPr>
          <w:rFonts w:ascii="Arial" w:hAnsi="Arial" w:cs="Arial"/>
        </w:rPr>
        <w:t xml:space="preserve"> by Research and Doctorates</w:t>
      </w:r>
      <w:r w:rsidRPr="006745B6">
        <w:rPr>
          <w:rFonts w:ascii="Arial" w:hAnsi="Arial" w:cs="Arial"/>
        </w:rPr>
        <w:t>.</w:t>
      </w:r>
    </w:p>
    <w:p w14:paraId="009943D0" w14:textId="77777777" w:rsidR="003B2112" w:rsidRPr="00EF1815" w:rsidRDefault="003B2112" w:rsidP="00E1295C">
      <w:pPr>
        <w:pStyle w:val="ListParagraph"/>
        <w:ind w:left="1069"/>
        <w:rPr>
          <w:rFonts w:ascii="Arial" w:hAnsi="Arial" w:cs="Arial"/>
        </w:rPr>
      </w:pPr>
    </w:p>
    <w:p w14:paraId="07022653" w14:textId="77777777" w:rsidR="0089270F" w:rsidRPr="0089270F" w:rsidRDefault="0089270F" w:rsidP="0089270F">
      <w:pPr>
        <w:rPr>
          <w:rFonts w:ascii="Arial" w:hAnsi="Arial" w:cs="Arial"/>
        </w:rPr>
      </w:pPr>
    </w:p>
    <w:p w14:paraId="45D47974" w14:textId="784E785C" w:rsidR="00F50100" w:rsidRPr="00A20817" w:rsidRDefault="00AF7943" w:rsidP="00A20817">
      <w:pPr>
        <w:rPr>
          <w:rFonts w:ascii="Arial" w:hAnsi="Arial" w:cs="Arial"/>
          <w:color w:val="000000"/>
          <w:sz w:val="24"/>
        </w:rPr>
      </w:pPr>
      <w:bookmarkStart w:id="8" w:name="_Toc177638253"/>
      <w:r>
        <w:rPr>
          <w:rFonts w:ascii="Arial" w:hAnsi="Arial" w:cs="Arial"/>
          <w:color w:val="000000"/>
          <w:sz w:val="24"/>
        </w:rPr>
        <w:t xml:space="preserve"> </w:t>
      </w:r>
    </w:p>
    <w:p w14:paraId="6ABBB77B" w14:textId="3F35FC20" w:rsidR="00F50100" w:rsidRPr="0089270F"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9" w:name="_Toc446495311"/>
      <w:bookmarkStart w:id="10" w:name="_Toc69466495"/>
      <w:r>
        <w:rPr>
          <w:rFonts w:ascii="Arial" w:hAnsi="Arial"/>
          <w:bCs/>
          <w:sz w:val="24"/>
        </w:rPr>
        <w:t>DEFINITIONS AND INTERPRETATION</w:t>
      </w:r>
      <w:bookmarkEnd w:id="8"/>
      <w:bookmarkEnd w:id="9"/>
      <w:bookmarkEnd w:id="10"/>
    </w:p>
    <w:p w14:paraId="3E7AE4B8" w14:textId="015626E0" w:rsidR="00F50100" w:rsidRDefault="00F50100" w:rsidP="0061296A">
      <w:pPr>
        <w:pStyle w:val="BodyText3"/>
        <w:numPr>
          <w:ilvl w:val="1"/>
          <w:numId w:val="34"/>
        </w:numPr>
        <w:tabs>
          <w:tab w:val="left" w:pos="709"/>
        </w:tabs>
        <w:rPr>
          <w:szCs w:val="24"/>
        </w:rPr>
      </w:pPr>
      <w:r w:rsidRPr="006172B2">
        <w:rPr>
          <w:kern w:val="16"/>
          <w:szCs w:val="24"/>
        </w:rPr>
        <w:t>For the purpose of this Agreement:</w:t>
      </w:r>
    </w:p>
    <w:p w14:paraId="60F475B7" w14:textId="77777777" w:rsidR="009B2624" w:rsidRDefault="009B2624" w:rsidP="00E6311D">
      <w:pPr>
        <w:rPr>
          <w:rFonts w:ascii="Arial" w:hAnsi="Arial" w:cs="Arial"/>
          <w:b/>
          <w:sz w:val="24"/>
          <w:szCs w:val="24"/>
        </w:rPr>
      </w:pPr>
    </w:p>
    <w:p w14:paraId="5CD7B4F2" w14:textId="77777777" w:rsidR="00F50100" w:rsidRPr="00E1295C" w:rsidRDefault="00F50100" w:rsidP="00E1295C">
      <w:pPr>
        <w:pStyle w:val="Indentnobullet"/>
        <w:ind w:left="709" w:firstLine="0"/>
      </w:pPr>
      <w:r w:rsidRPr="00EF3492">
        <w:rPr>
          <w:b/>
          <w:bCs/>
        </w:rPr>
        <w:t>Agreement</w:t>
      </w:r>
      <w:r w:rsidRPr="00E1295C">
        <w:t xml:space="preserve"> means this agreement and includes any Schedules annexed to it.</w:t>
      </w:r>
    </w:p>
    <w:p w14:paraId="5A45837A" w14:textId="77777777" w:rsidR="00F50100" w:rsidRPr="00E1295C" w:rsidRDefault="00F50100" w:rsidP="00E1295C">
      <w:pPr>
        <w:pStyle w:val="Indentnobullet"/>
        <w:ind w:left="709" w:firstLine="0"/>
      </w:pPr>
    </w:p>
    <w:p w14:paraId="37D1B7D0" w14:textId="5CEBDF34" w:rsidR="00F50100" w:rsidRPr="00E1295C" w:rsidRDefault="00F50100" w:rsidP="00E1295C">
      <w:pPr>
        <w:pStyle w:val="Indentnobullet"/>
        <w:ind w:left="709" w:firstLine="0"/>
      </w:pPr>
      <w:r w:rsidRPr="00EF3492">
        <w:rPr>
          <w:b/>
          <w:bCs/>
        </w:rPr>
        <w:t>Authorised Officer</w:t>
      </w:r>
      <w:r w:rsidRPr="00E1295C">
        <w:t xml:space="preserve"> means</w:t>
      </w:r>
      <w:r w:rsidR="00F11189" w:rsidRPr="00E1295C">
        <w:t xml:space="preserve"> the person nominated in </w:t>
      </w:r>
      <w:r w:rsidR="00F11189" w:rsidRPr="00E3728E">
        <w:rPr>
          <w:b/>
          <w:bCs/>
        </w:rPr>
        <w:t xml:space="preserve">Schedule </w:t>
      </w:r>
      <w:r w:rsidR="00E3728E" w:rsidRPr="00E3728E">
        <w:rPr>
          <w:b/>
          <w:bCs/>
        </w:rPr>
        <w:t>1</w:t>
      </w:r>
      <w:r w:rsidR="00F11189" w:rsidRPr="00E1295C">
        <w:t xml:space="preserve"> of this Agreement. F</w:t>
      </w:r>
      <w:r w:rsidRPr="00E1295C">
        <w:t xml:space="preserve">or the: </w:t>
      </w:r>
    </w:p>
    <w:p w14:paraId="03856DE6" w14:textId="77777777" w:rsidR="00DB693B" w:rsidRDefault="00DB693B" w:rsidP="00F50100">
      <w:pPr>
        <w:ind w:left="709"/>
        <w:rPr>
          <w:rFonts w:ascii="Arial" w:hAnsi="Arial" w:cs="Arial"/>
          <w:bCs/>
          <w:sz w:val="24"/>
          <w:szCs w:val="24"/>
        </w:rPr>
      </w:pPr>
    </w:p>
    <w:p w14:paraId="30D5C109" w14:textId="77777777" w:rsidR="00F50100" w:rsidRPr="00B05BD6" w:rsidRDefault="00F50100" w:rsidP="0061296A">
      <w:pPr>
        <w:pStyle w:val="ListParagraph"/>
        <w:numPr>
          <w:ilvl w:val="0"/>
          <w:numId w:val="33"/>
        </w:numPr>
        <w:rPr>
          <w:rFonts w:ascii="Arial" w:hAnsi="Arial" w:cs="Arial"/>
        </w:rPr>
      </w:pPr>
      <w:r w:rsidRPr="00B05BD6">
        <w:rPr>
          <w:rFonts w:ascii="Arial" w:hAnsi="Arial" w:cs="Arial"/>
        </w:rPr>
        <w:t>Public Health Organisation, the Chief Executive or delegate</w:t>
      </w:r>
      <w:r w:rsidR="003F49EA" w:rsidRPr="00B05BD6">
        <w:rPr>
          <w:rFonts w:ascii="Arial" w:hAnsi="Arial" w:cs="Arial"/>
        </w:rPr>
        <w:t>,</w:t>
      </w:r>
      <w:r w:rsidRPr="00B05BD6">
        <w:rPr>
          <w:rFonts w:ascii="Arial" w:hAnsi="Arial" w:cs="Arial"/>
        </w:rPr>
        <w:t xml:space="preserve"> </w:t>
      </w:r>
    </w:p>
    <w:p w14:paraId="135B3DC1" w14:textId="1785B4FA" w:rsidR="00F50100" w:rsidRPr="00B05BD6" w:rsidRDefault="00F50100" w:rsidP="0061296A">
      <w:pPr>
        <w:pStyle w:val="ListParagraph"/>
        <w:numPr>
          <w:ilvl w:val="0"/>
          <w:numId w:val="33"/>
        </w:numPr>
        <w:rPr>
          <w:rFonts w:ascii="Arial" w:hAnsi="Arial" w:cs="Arial"/>
        </w:rPr>
      </w:pPr>
      <w:r w:rsidRPr="00B05BD6">
        <w:rPr>
          <w:rFonts w:ascii="Arial" w:hAnsi="Arial" w:cs="Arial"/>
        </w:rPr>
        <w:t xml:space="preserve">Institution, when it is a </w:t>
      </w:r>
      <w:r w:rsidR="00FB2307" w:rsidRPr="00B05BD6">
        <w:rPr>
          <w:rFonts w:ascii="Arial" w:hAnsi="Arial" w:cs="Arial"/>
        </w:rPr>
        <w:t>U</w:t>
      </w:r>
      <w:r w:rsidRPr="00B05BD6">
        <w:rPr>
          <w:rFonts w:ascii="Arial" w:hAnsi="Arial" w:cs="Arial"/>
        </w:rPr>
        <w:t xml:space="preserve">niversity, the Vice-Chancellor or delegate, </w:t>
      </w:r>
    </w:p>
    <w:p w14:paraId="2E5CD388" w14:textId="77777777" w:rsidR="00F50100" w:rsidRPr="00B05BD6" w:rsidRDefault="00F50100" w:rsidP="0061296A">
      <w:pPr>
        <w:pStyle w:val="ListParagraph"/>
        <w:numPr>
          <w:ilvl w:val="0"/>
          <w:numId w:val="33"/>
        </w:numPr>
        <w:rPr>
          <w:rFonts w:ascii="Arial" w:hAnsi="Arial" w:cs="Arial"/>
        </w:rPr>
      </w:pPr>
      <w:r w:rsidRPr="00B05BD6">
        <w:rPr>
          <w:rFonts w:ascii="Arial" w:hAnsi="Arial" w:cs="Arial"/>
        </w:rPr>
        <w:t xml:space="preserve">Institution, when it is an Institute of Technical and Further Education (TAFE), the Institute Director or delegate, </w:t>
      </w:r>
    </w:p>
    <w:p w14:paraId="3A2BC7A5" w14:textId="77777777" w:rsidR="00F50100" w:rsidRPr="00B05BD6" w:rsidRDefault="00F50100" w:rsidP="0061296A">
      <w:pPr>
        <w:pStyle w:val="ListParagraph"/>
        <w:numPr>
          <w:ilvl w:val="0"/>
          <w:numId w:val="33"/>
        </w:numPr>
        <w:rPr>
          <w:rFonts w:ascii="Arial" w:hAnsi="Arial" w:cs="Arial"/>
        </w:rPr>
      </w:pPr>
      <w:r w:rsidRPr="00B05BD6">
        <w:rPr>
          <w:rFonts w:ascii="Arial" w:hAnsi="Arial" w:cs="Arial"/>
        </w:rPr>
        <w:t>Institut</w:t>
      </w:r>
      <w:r w:rsidR="004A579B" w:rsidRPr="00B05BD6">
        <w:rPr>
          <w:rFonts w:ascii="Arial" w:hAnsi="Arial" w:cs="Arial"/>
        </w:rPr>
        <w:t>ion</w:t>
      </w:r>
      <w:r w:rsidRPr="00B05BD6">
        <w:rPr>
          <w:rFonts w:ascii="Arial" w:hAnsi="Arial" w:cs="Arial"/>
        </w:rPr>
        <w:t>, when it is a Registered Training Organisation other than an Institute of Technical and Further Education, the Chief Executive/ Managing Director or delegate.</w:t>
      </w:r>
    </w:p>
    <w:p w14:paraId="3C96EA78" w14:textId="77777777" w:rsidR="00F50100" w:rsidRDefault="00F50100" w:rsidP="00F50100">
      <w:pPr>
        <w:ind w:left="567"/>
        <w:rPr>
          <w:rFonts w:ascii="Arial" w:hAnsi="Arial" w:cs="Arial"/>
          <w:sz w:val="24"/>
          <w:szCs w:val="24"/>
        </w:rPr>
      </w:pPr>
    </w:p>
    <w:p w14:paraId="01A166A0" w14:textId="74D4A5E9" w:rsidR="000950BB" w:rsidRPr="00EE368A" w:rsidRDefault="000950BB" w:rsidP="00F50100">
      <w:pPr>
        <w:ind w:left="567"/>
        <w:rPr>
          <w:rFonts w:ascii="Arial" w:hAnsi="Arial" w:cs="Arial"/>
          <w:color w:val="000000"/>
          <w:sz w:val="24"/>
          <w:szCs w:val="24"/>
        </w:rPr>
      </w:pPr>
      <w:r w:rsidRPr="00A925DB">
        <w:rPr>
          <w:rFonts w:ascii="Arial" w:hAnsi="Arial" w:cs="Arial"/>
          <w:b/>
          <w:color w:val="000000"/>
          <w:sz w:val="24"/>
          <w:szCs w:val="24"/>
        </w:rPr>
        <w:t>Australian Health Practitioner Regulation Agency</w:t>
      </w:r>
      <w:r w:rsidRPr="00EE368A">
        <w:rPr>
          <w:rFonts w:ascii="Arial" w:hAnsi="Arial" w:cs="Arial"/>
          <w:color w:val="000000"/>
          <w:sz w:val="24"/>
          <w:szCs w:val="24"/>
        </w:rPr>
        <w:t xml:space="preserve"> (</w:t>
      </w:r>
      <w:r w:rsidRPr="008811F3">
        <w:rPr>
          <w:rFonts w:ascii="Arial" w:hAnsi="Arial" w:cs="Arial"/>
          <w:b/>
          <w:color w:val="000000"/>
          <w:sz w:val="24"/>
          <w:szCs w:val="24"/>
        </w:rPr>
        <w:t>AHPRA</w:t>
      </w:r>
      <w:r w:rsidRPr="00EE368A">
        <w:rPr>
          <w:rFonts w:ascii="Arial" w:hAnsi="Arial" w:cs="Arial"/>
          <w:color w:val="000000"/>
          <w:sz w:val="24"/>
          <w:szCs w:val="24"/>
        </w:rPr>
        <w:t>)</w:t>
      </w:r>
      <w:r>
        <w:rPr>
          <w:rFonts w:ascii="Arial" w:hAnsi="Arial" w:cs="Arial"/>
          <w:color w:val="54575B"/>
          <w:sz w:val="21"/>
          <w:szCs w:val="21"/>
        </w:rPr>
        <w:t xml:space="preserve"> </w:t>
      </w:r>
      <w:r w:rsidRPr="00EE368A">
        <w:rPr>
          <w:rFonts w:ascii="Arial" w:hAnsi="Arial" w:cs="Arial"/>
          <w:color w:val="000000"/>
          <w:sz w:val="24"/>
          <w:szCs w:val="24"/>
        </w:rPr>
        <w:t xml:space="preserve">is the organisation responsible for the implementation of the </w:t>
      </w:r>
      <w:hyperlink r:id="rId9" w:history="1">
        <w:r w:rsidRPr="00EE368A">
          <w:rPr>
            <w:rFonts w:ascii="Arial" w:hAnsi="Arial" w:cs="Arial"/>
            <w:color w:val="000000"/>
            <w:sz w:val="24"/>
            <w:szCs w:val="24"/>
          </w:rPr>
          <w:t>National Registration and Accreditation Scheme</w:t>
        </w:r>
      </w:hyperlink>
      <w:r w:rsidRPr="00EE368A">
        <w:rPr>
          <w:rFonts w:ascii="Arial" w:hAnsi="Arial" w:cs="Arial"/>
          <w:color w:val="000000"/>
          <w:sz w:val="24"/>
          <w:szCs w:val="24"/>
        </w:rPr>
        <w:t xml:space="preserve"> across Australia.</w:t>
      </w:r>
    </w:p>
    <w:p w14:paraId="71ECC2F9" w14:textId="77777777" w:rsidR="000950BB" w:rsidRDefault="000950BB" w:rsidP="00F50100">
      <w:pPr>
        <w:ind w:left="567"/>
        <w:rPr>
          <w:rFonts w:ascii="Arial" w:hAnsi="Arial" w:cs="Arial"/>
          <w:sz w:val="24"/>
          <w:szCs w:val="24"/>
        </w:rPr>
      </w:pPr>
    </w:p>
    <w:p w14:paraId="1CE3A6DA" w14:textId="77777777" w:rsidR="001F3A83" w:rsidRDefault="001F3A83" w:rsidP="00F50100">
      <w:pPr>
        <w:ind w:left="720"/>
        <w:rPr>
          <w:rFonts w:ascii="Arial" w:hAnsi="Arial" w:cs="Arial"/>
          <w:b/>
          <w:sz w:val="24"/>
          <w:szCs w:val="24"/>
        </w:rPr>
      </w:pPr>
    </w:p>
    <w:p w14:paraId="6484B523" w14:textId="578DE6F5" w:rsidR="00F50100" w:rsidRPr="00CD28B9" w:rsidRDefault="00F50100" w:rsidP="008811F3">
      <w:pPr>
        <w:ind w:left="567"/>
        <w:rPr>
          <w:rFonts w:ascii="Arial" w:hAnsi="Arial" w:cs="Arial"/>
          <w:bCs/>
          <w:sz w:val="24"/>
          <w:szCs w:val="24"/>
        </w:rPr>
      </w:pPr>
      <w:r>
        <w:rPr>
          <w:rFonts w:ascii="Arial" w:hAnsi="Arial" w:cs="Arial"/>
          <w:b/>
          <w:sz w:val="24"/>
          <w:szCs w:val="24"/>
        </w:rPr>
        <w:t>Code of Conduct</w:t>
      </w:r>
      <w:r>
        <w:rPr>
          <w:rFonts w:ascii="Arial" w:hAnsi="Arial" w:cs="Arial"/>
          <w:bCs/>
          <w:sz w:val="24"/>
          <w:szCs w:val="24"/>
        </w:rPr>
        <w:t xml:space="preserve"> means the policy concerning the standard of conduct expected of Public Health Organisation and Institution Staff and Students during employment and Student Placement, respectively, issued from time to time by the NSW </w:t>
      </w:r>
      <w:r w:rsidR="003C1D5E">
        <w:rPr>
          <w:rFonts w:ascii="Arial" w:hAnsi="Arial" w:cs="Arial"/>
          <w:bCs/>
          <w:sz w:val="24"/>
          <w:szCs w:val="24"/>
        </w:rPr>
        <w:t>Ministry of Health</w:t>
      </w:r>
      <w:r>
        <w:rPr>
          <w:rFonts w:ascii="Arial" w:hAnsi="Arial" w:cs="Arial"/>
          <w:bCs/>
          <w:sz w:val="24"/>
          <w:szCs w:val="24"/>
        </w:rPr>
        <w:t xml:space="preserve"> which as at the date of this Agreement is embodied in NSW Health</w:t>
      </w:r>
      <w:r w:rsidR="0096293D" w:rsidRPr="0096293D">
        <w:t xml:space="preserve"> </w:t>
      </w:r>
      <w:r w:rsidR="0096293D" w:rsidRPr="00D7554B">
        <w:rPr>
          <w:rFonts w:ascii="Arial" w:hAnsi="Arial" w:cs="Arial"/>
          <w:bCs/>
          <w:sz w:val="24"/>
          <w:szCs w:val="24"/>
        </w:rPr>
        <w:t>Policy Directive</w:t>
      </w:r>
      <w:r w:rsidR="0096293D" w:rsidRPr="003F21C3">
        <w:rPr>
          <w:i/>
        </w:rPr>
        <w:t xml:space="preserve"> </w:t>
      </w:r>
      <w:r w:rsidR="00AD14B6" w:rsidRPr="003F21C3">
        <w:rPr>
          <w:rFonts w:ascii="Arial" w:hAnsi="Arial" w:cs="Arial"/>
          <w:bCs/>
          <w:i/>
          <w:sz w:val="24"/>
          <w:szCs w:val="24"/>
        </w:rPr>
        <w:t>PD2015_049 NSW Health Code of Conduct</w:t>
      </w:r>
      <w:r w:rsidR="00F209E8">
        <w:rPr>
          <w:rFonts w:ascii="Arial" w:hAnsi="Arial" w:cs="Arial"/>
          <w:bCs/>
          <w:i/>
          <w:sz w:val="24"/>
          <w:szCs w:val="24"/>
        </w:rPr>
        <w:t>.</w:t>
      </w:r>
    </w:p>
    <w:p w14:paraId="5225E58B" w14:textId="77777777" w:rsidR="00F50100" w:rsidRDefault="00F50100" w:rsidP="00F50100">
      <w:pPr>
        <w:ind w:left="709"/>
        <w:rPr>
          <w:rFonts w:ascii="Arial" w:hAnsi="Arial" w:cs="Arial"/>
          <w:b/>
          <w:sz w:val="24"/>
          <w:szCs w:val="24"/>
        </w:rPr>
      </w:pPr>
    </w:p>
    <w:p w14:paraId="12E3D992" w14:textId="77777777" w:rsidR="00F50100" w:rsidRPr="0076390C" w:rsidRDefault="00F50100" w:rsidP="008811F3">
      <w:pPr>
        <w:ind w:left="567"/>
        <w:rPr>
          <w:rFonts w:ascii="Arial" w:hAnsi="Arial" w:cs="Arial"/>
          <w:bCs/>
          <w:sz w:val="24"/>
          <w:szCs w:val="24"/>
        </w:rPr>
      </w:pPr>
      <w:r w:rsidRPr="0076390C">
        <w:rPr>
          <w:rFonts w:ascii="Arial" w:hAnsi="Arial" w:cs="Arial"/>
          <w:b/>
          <w:sz w:val="24"/>
          <w:szCs w:val="24"/>
        </w:rPr>
        <w:t xml:space="preserve">Confidential Information </w:t>
      </w:r>
      <w:r w:rsidRPr="0076390C">
        <w:rPr>
          <w:rFonts w:ascii="Arial" w:hAnsi="Arial" w:cs="Arial"/>
          <w:bCs/>
          <w:sz w:val="24"/>
          <w:szCs w:val="24"/>
        </w:rPr>
        <w:t>means information of a Party whether verbal, written or in electronic form or some other form that:</w:t>
      </w:r>
    </w:p>
    <w:p w14:paraId="4A1E61DF" w14:textId="77777777" w:rsidR="00F50100" w:rsidRPr="0076390C" w:rsidRDefault="00F50100" w:rsidP="00F50100">
      <w:pPr>
        <w:ind w:left="567"/>
        <w:rPr>
          <w:rFonts w:ascii="Arial" w:hAnsi="Arial" w:cs="Arial"/>
          <w:bCs/>
          <w:color w:val="000000"/>
          <w:sz w:val="24"/>
          <w:szCs w:val="24"/>
        </w:rPr>
      </w:pPr>
    </w:p>
    <w:p w14:paraId="0A9D8BD2" w14:textId="4017C907" w:rsidR="00F50100" w:rsidRPr="0076390C" w:rsidRDefault="00F50100" w:rsidP="0061296A">
      <w:pPr>
        <w:numPr>
          <w:ilvl w:val="0"/>
          <w:numId w:val="14"/>
        </w:numPr>
        <w:rPr>
          <w:rFonts w:ascii="Arial" w:hAnsi="Arial" w:cs="Arial"/>
          <w:bCs/>
          <w:sz w:val="24"/>
          <w:szCs w:val="24"/>
        </w:rPr>
      </w:pPr>
      <w:r w:rsidRPr="0076390C">
        <w:rPr>
          <w:rFonts w:ascii="Arial" w:hAnsi="Arial" w:cs="Arial"/>
          <w:bCs/>
          <w:sz w:val="24"/>
          <w:szCs w:val="24"/>
        </w:rPr>
        <w:t xml:space="preserve">is confidential to either Party by its nature, including Patient </w:t>
      </w:r>
      <w:r w:rsidR="001E45D0">
        <w:rPr>
          <w:rFonts w:ascii="Arial" w:hAnsi="Arial" w:cs="Arial"/>
          <w:bCs/>
          <w:sz w:val="24"/>
          <w:szCs w:val="24"/>
        </w:rPr>
        <w:t>Information</w:t>
      </w:r>
      <w:r w:rsidRPr="0076390C">
        <w:rPr>
          <w:rFonts w:ascii="Arial" w:hAnsi="Arial" w:cs="Arial"/>
          <w:bCs/>
          <w:sz w:val="24"/>
          <w:szCs w:val="24"/>
        </w:rPr>
        <w:t>;</w:t>
      </w:r>
    </w:p>
    <w:p w14:paraId="5909A8AA" w14:textId="77777777" w:rsidR="00F50100" w:rsidRPr="0076390C" w:rsidRDefault="00F50100" w:rsidP="0061296A">
      <w:pPr>
        <w:numPr>
          <w:ilvl w:val="0"/>
          <w:numId w:val="14"/>
        </w:numPr>
        <w:rPr>
          <w:rFonts w:ascii="Arial" w:hAnsi="Arial" w:cs="Arial"/>
          <w:bCs/>
          <w:sz w:val="24"/>
          <w:szCs w:val="24"/>
        </w:rPr>
      </w:pPr>
      <w:r w:rsidRPr="0076390C">
        <w:rPr>
          <w:rFonts w:ascii="Arial" w:hAnsi="Arial" w:cs="Arial"/>
          <w:bCs/>
          <w:sz w:val="24"/>
          <w:szCs w:val="24"/>
        </w:rPr>
        <w:t>is designated by either Party as confidential; or</w:t>
      </w:r>
    </w:p>
    <w:p w14:paraId="6298767F" w14:textId="5A031E54" w:rsidR="00F50100" w:rsidRPr="0076390C" w:rsidRDefault="00F50100" w:rsidP="0061296A">
      <w:pPr>
        <w:numPr>
          <w:ilvl w:val="0"/>
          <w:numId w:val="14"/>
        </w:numPr>
        <w:rPr>
          <w:rFonts w:ascii="Arial" w:hAnsi="Arial" w:cs="Arial"/>
          <w:bCs/>
          <w:sz w:val="24"/>
          <w:szCs w:val="24"/>
        </w:rPr>
      </w:pPr>
      <w:r w:rsidRPr="0076390C">
        <w:rPr>
          <w:rFonts w:ascii="Arial" w:hAnsi="Arial" w:cs="Arial"/>
          <w:bCs/>
          <w:sz w:val="24"/>
          <w:szCs w:val="24"/>
        </w:rPr>
        <w:t>the recipient of the information knows or ought to know is confidential to</w:t>
      </w:r>
      <w:r w:rsidR="00C3071A">
        <w:rPr>
          <w:rFonts w:ascii="Arial" w:hAnsi="Arial" w:cs="Arial"/>
          <w:bCs/>
          <w:sz w:val="24"/>
          <w:szCs w:val="24"/>
        </w:rPr>
        <w:t xml:space="preserve"> </w:t>
      </w:r>
      <w:r w:rsidRPr="0076390C">
        <w:rPr>
          <w:rFonts w:ascii="Arial" w:hAnsi="Arial" w:cs="Arial"/>
          <w:bCs/>
          <w:sz w:val="24"/>
          <w:szCs w:val="24"/>
        </w:rPr>
        <w:t>either Pa</w:t>
      </w:r>
      <w:r w:rsidR="00BA2769">
        <w:rPr>
          <w:rFonts w:ascii="Arial" w:hAnsi="Arial" w:cs="Arial"/>
          <w:bCs/>
          <w:sz w:val="24"/>
          <w:szCs w:val="24"/>
        </w:rPr>
        <w:t>rty, its agents or its advisers;</w:t>
      </w:r>
    </w:p>
    <w:p w14:paraId="0E06BFD4" w14:textId="77777777" w:rsidR="00F50100" w:rsidRPr="0076390C" w:rsidRDefault="00F50100" w:rsidP="00F50100">
      <w:pPr>
        <w:ind w:left="709"/>
        <w:rPr>
          <w:rFonts w:ascii="Arial" w:hAnsi="Arial" w:cs="Arial"/>
          <w:bCs/>
          <w:color w:val="FF0000"/>
          <w:sz w:val="24"/>
          <w:szCs w:val="24"/>
        </w:rPr>
      </w:pPr>
    </w:p>
    <w:p w14:paraId="33F9EBC0" w14:textId="77777777" w:rsidR="00F50100" w:rsidRPr="00C3071A" w:rsidRDefault="00BA2769" w:rsidP="00C3071A">
      <w:pPr>
        <w:pStyle w:val="Indentnobullet"/>
        <w:ind w:left="709" w:firstLine="0"/>
      </w:pPr>
      <w:r w:rsidRPr="00C3071A">
        <w:t>b</w:t>
      </w:r>
      <w:r w:rsidR="00F50100" w:rsidRPr="00C3071A">
        <w:t>ut does not include information that:</w:t>
      </w:r>
    </w:p>
    <w:p w14:paraId="15D60662" w14:textId="77777777" w:rsidR="00F50100" w:rsidRPr="0076390C" w:rsidRDefault="00F50100" w:rsidP="00F50100">
      <w:pPr>
        <w:ind w:left="709"/>
        <w:rPr>
          <w:rFonts w:ascii="Arial" w:hAnsi="Arial" w:cs="Arial"/>
          <w:bCs/>
          <w:color w:val="000000"/>
          <w:sz w:val="24"/>
          <w:szCs w:val="24"/>
        </w:rPr>
      </w:pPr>
    </w:p>
    <w:p w14:paraId="4EBFAB14" w14:textId="77777777" w:rsidR="00DB693B" w:rsidRPr="00C3071A" w:rsidRDefault="00E7589D" w:rsidP="0061296A">
      <w:pPr>
        <w:numPr>
          <w:ilvl w:val="0"/>
          <w:numId w:val="14"/>
        </w:numPr>
        <w:rPr>
          <w:rFonts w:ascii="Arial" w:hAnsi="Arial" w:cs="Arial"/>
          <w:bCs/>
          <w:sz w:val="24"/>
          <w:szCs w:val="24"/>
        </w:rPr>
      </w:pPr>
      <w:r w:rsidRPr="00C3071A">
        <w:rPr>
          <w:rFonts w:ascii="Arial" w:hAnsi="Arial" w:cs="Arial"/>
          <w:bCs/>
          <w:sz w:val="24"/>
          <w:szCs w:val="24"/>
        </w:rPr>
        <w:t>i</w:t>
      </w:r>
      <w:r w:rsidR="00F50100" w:rsidRPr="00C3071A">
        <w:rPr>
          <w:rFonts w:ascii="Arial" w:hAnsi="Arial" w:cs="Arial"/>
          <w:bCs/>
          <w:sz w:val="24"/>
          <w:szCs w:val="24"/>
        </w:rPr>
        <w:t xml:space="preserve">s or becomes public knowledge, other than by breach of this Agreement </w:t>
      </w:r>
      <w:r w:rsidR="00DB693B" w:rsidRPr="00C3071A">
        <w:rPr>
          <w:rFonts w:ascii="Arial" w:hAnsi="Arial" w:cs="Arial"/>
          <w:bCs/>
          <w:sz w:val="24"/>
          <w:szCs w:val="24"/>
        </w:rPr>
        <w:t xml:space="preserve">  </w:t>
      </w:r>
      <w:r w:rsidR="00AB7593" w:rsidRPr="00C3071A">
        <w:rPr>
          <w:rFonts w:ascii="Arial" w:hAnsi="Arial" w:cs="Arial"/>
          <w:bCs/>
          <w:sz w:val="24"/>
          <w:szCs w:val="24"/>
        </w:rPr>
        <w:t xml:space="preserve">          </w:t>
      </w:r>
      <w:r w:rsidR="00F50100" w:rsidRPr="00C3071A">
        <w:rPr>
          <w:rFonts w:ascii="Arial" w:hAnsi="Arial" w:cs="Arial"/>
          <w:bCs/>
          <w:sz w:val="24"/>
          <w:szCs w:val="24"/>
        </w:rPr>
        <w:t xml:space="preserve">or by any unlawful means; or </w:t>
      </w:r>
    </w:p>
    <w:p w14:paraId="2A12F110" w14:textId="13B4F744" w:rsidR="00F50100" w:rsidRPr="00D7554B" w:rsidRDefault="00F50100" w:rsidP="0061296A">
      <w:pPr>
        <w:numPr>
          <w:ilvl w:val="0"/>
          <w:numId w:val="14"/>
        </w:numPr>
        <w:rPr>
          <w:rFonts w:ascii="Arial" w:hAnsi="Arial" w:cs="Arial"/>
          <w:bCs/>
          <w:sz w:val="24"/>
          <w:szCs w:val="24"/>
        </w:rPr>
      </w:pPr>
      <w:r w:rsidRPr="00D7554B">
        <w:rPr>
          <w:rFonts w:ascii="Arial" w:hAnsi="Arial" w:cs="Arial"/>
          <w:bCs/>
          <w:sz w:val="24"/>
          <w:szCs w:val="24"/>
        </w:rPr>
        <w:t xml:space="preserve">is ascertainable through independent enquiries; </w:t>
      </w:r>
      <w:r w:rsidR="004B52E2">
        <w:rPr>
          <w:rFonts w:ascii="Arial" w:hAnsi="Arial" w:cs="Arial"/>
          <w:bCs/>
          <w:sz w:val="24"/>
          <w:szCs w:val="24"/>
        </w:rPr>
        <w:t>or</w:t>
      </w:r>
    </w:p>
    <w:p w14:paraId="052F675B" w14:textId="445A946E" w:rsidR="00F50100" w:rsidRPr="00C3071A" w:rsidRDefault="00F50100" w:rsidP="0061296A">
      <w:pPr>
        <w:numPr>
          <w:ilvl w:val="0"/>
          <w:numId w:val="14"/>
        </w:numPr>
        <w:rPr>
          <w:rFonts w:ascii="Arial" w:hAnsi="Arial" w:cs="Arial"/>
          <w:bCs/>
          <w:sz w:val="24"/>
          <w:szCs w:val="24"/>
        </w:rPr>
      </w:pPr>
      <w:r w:rsidRPr="00C3071A">
        <w:rPr>
          <w:rFonts w:ascii="Arial" w:hAnsi="Arial" w:cs="Arial"/>
          <w:bCs/>
          <w:sz w:val="24"/>
          <w:szCs w:val="24"/>
        </w:rPr>
        <w:t>is required to be disclosed pursuant to law, regulation, legal process or a regulatory authority.</w:t>
      </w:r>
    </w:p>
    <w:p w14:paraId="069CB912" w14:textId="77777777" w:rsidR="00F50100" w:rsidRDefault="00F50100" w:rsidP="00F50100">
      <w:pPr>
        <w:rPr>
          <w:rFonts w:ascii="Arial" w:hAnsi="Arial" w:cs="Arial"/>
          <w:bCs/>
          <w:sz w:val="24"/>
        </w:rPr>
      </w:pPr>
    </w:p>
    <w:p w14:paraId="4574A50E" w14:textId="6106E260" w:rsidR="00F50100" w:rsidRPr="003F229B" w:rsidRDefault="00F50100" w:rsidP="00F50100">
      <w:pPr>
        <w:ind w:left="709"/>
        <w:rPr>
          <w:rFonts w:ascii="Arial" w:hAnsi="Arial" w:cs="Arial"/>
          <w:color w:val="000000"/>
          <w:sz w:val="24"/>
        </w:rPr>
      </w:pPr>
      <w:r w:rsidRPr="003F229B">
        <w:rPr>
          <w:rFonts w:ascii="Arial" w:hAnsi="Arial" w:cs="Arial"/>
          <w:b/>
          <w:color w:val="000000"/>
          <w:sz w:val="24"/>
        </w:rPr>
        <w:t>Course</w:t>
      </w:r>
      <w:r w:rsidRPr="003F229B">
        <w:rPr>
          <w:rFonts w:ascii="Arial" w:hAnsi="Arial" w:cs="Arial"/>
          <w:color w:val="000000"/>
          <w:sz w:val="24"/>
        </w:rPr>
        <w:t xml:space="preserve"> means a course of study leading to a qualification offered by the Institution as set out in </w:t>
      </w:r>
      <w:r w:rsidRPr="00B41F19">
        <w:rPr>
          <w:rFonts w:ascii="Arial" w:hAnsi="Arial" w:cs="Arial"/>
          <w:b/>
          <w:color w:val="000000"/>
          <w:sz w:val="24"/>
        </w:rPr>
        <w:t>Schedule 1</w:t>
      </w:r>
      <w:r w:rsidRPr="003F229B">
        <w:rPr>
          <w:rFonts w:ascii="Arial" w:hAnsi="Arial" w:cs="Arial"/>
          <w:color w:val="000000"/>
          <w:sz w:val="24"/>
        </w:rPr>
        <w:t xml:space="preserve">, of which education in a clinical </w:t>
      </w:r>
      <w:r>
        <w:rPr>
          <w:rFonts w:ascii="Arial" w:hAnsi="Arial" w:cs="Arial"/>
          <w:color w:val="000000"/>
          <w:sz w:val="24"/>
        </w:rPr>
        <w:t xml:space="preserve">setting or non-clinical </w:t>
      </w:r>
      <w:r w:rsidRPr="003F229B">
        <w:rPr>
          <w:rFonts w:ascii="Arial" w:hAnsi="Arial" w:cs="Arial"/>
          <w:color w:val="000000"/>
          <w:sz w:val="24"/>
        </w:rPr>
        <w:t>setting forms a part.</w:t>
      </w:r>
      <w:r w:rsidR="00085C32">
        <w:rPr>
          <w:rFonts w:ascii="Arial" w:hAnsi="Arial" w:cs="Arial"/>
          <w:color w:val="000000"/>
          <w:sz w:val="24"/>
        </w:rPr>
        <w:t xml:space="preserve"> </w:t>
      </w:r>
      <w:r w:rsidR="000D1639">
        <w:rPr>
          <w:rFonts w:ascii="Arial" w:hAnsi="Arial" w:cs="Arial"/>
          <w:color w:val="000000"/>
          <w:sz w:val="24"/>
        </w:rPr>
        <w:t xml:space="preserve">The Course will be accredited with the relevant </w:t>
      </w:r>
      <w:r w:rsidR="000D1639" w:rsidRPr="00B66964">
        <w:rPr>
          <w:rFonts w:ascii="Arial" w:hAnsi="Arial" w:cs="Arial"/>
          <w:color w:val="000000"/>
          <w:sz w:val="24"/>
        </w:rPr>
        <w:t>National</w:t>
      </w:r>
      <w:r w:rsidR="000D1639">
        <w:rPr>
          <w:rFonts w:ascii="Arial" w:hAnsi="Arial" w:cs="Arial"/>
          <w:color w:val="000000"/>
          <w:sz w:val="24"/>
        </w:rPr>
        <w:t xml:space="preserve"> body where required.</w:t>
      </w:r>
    </w:p>
    <w:p w14:paraId="26ECE8CC" w14:textId="77777777" w:rsidR="00F50100" w:rsidRDefault="00F50100" w:rsidP="00F50100">
      <w:pPr>
        <w:ind w:left="567"/>
        <w:rPr>
          <w:rFonts w:ascii="Arial" w:hAnsi="Arial" w:cs="Arial"/>
          <w:bCs/>
          <w:sz w:val="24"/>
        </w:rPr>
      </w:pPr>
    </w:p>
    <w:p w14:paraId="69ABA45C" w14:textId="77777777" w:rsidR="001F3A83" w:rsidRPr="00F80C16" w:rsidRDefault="001F3A83" w:rsidP="00F50100">
      <w:pPr>
        <w:ind w:left="709"/>
        <w:rPr>
          <w:rFonts w:ascii="Arial" w:hAnsi="Arial" w:cs="Arial"/>
          <w:bCs/>
          <w:sz w:val="24"/>
        </w:rPr>
      </w:pPr>
      <w:r>
        <w:rPr>
          <w:rFonts w:ascii="Arial" w:hAnsi="Arial" w:cs="Arial"/>
          <w:b/>
          <w:bCs/>
          <w:sz w:val="24"/>
        </w:rPr>
        <w:t xml:space="preserve">Course Materials </w:t>
      </w:r>
      <w:r>
        <w:rPr>
          <w:rFonts w:ascii="Arial" w:hAnsi="Arial" w:cs="Arial"/>
          <w:bCs/>
          <w:sz w:val="24"/>
        </w:rPr>
        <w:t xml:space="preserve">means and includes data, manual, handbooks, designs, standards, specifications, reports, writings, models, sketches, plans, drawings, calculations, computer programs, software or learning aids. </w:t>
      </w:r>
    </w:p>
    <w:p w14:paraId="78CD5DD9" w14:textId="77777777" w:rsidR="001F3A83" w:rsidRDefault="001F3A83" w:rsidP="00F50100">
      <w:pPr>
        <w:ind w:left="709"/>
        <w:rPr>
          <w:rFonts w:ascii="Arial" w:hAnsi="Arial" w:cs="Arial"/>
          <w:b/>
          <w:bCs/>
          <w:sz w:val="24"/>
        </w:rPr>
      </w:pPr>
    </w:p>
    <w:p w14:paraId="79963468" w14:textId="2628798D" w:rsidR="00F50100" w:rsidRDefault="00F50100" w:rsidP="00F50100">
      <w:pPr>
        <w:ind w:left="709"/>
        <w:rPr>
          <w:rFonts w:ascii="Arial" w:hAnsi="Arial" w:cs="Arial"/>
          <w:sz w:val="24"/>
        </w:rPr>
      </w:pPr>
      <w:r>
        <w:rPr>
          <w:rFonts w:ascii="Arial" w:hAnsi="Arial" w:cs="Arial"/>
          <w:b/>
          <w:bCs/>
          <w:sz w:val="24"/>
        </w:rPr>
        <w:t>Discipline Representative</w:t>
      </w:r>
      <w:r>
        <w:rPr>
          <w:rFonts w:ascii="Arial" w:hAnsi="Arial" w:cs="Arial"/>
          <w:sz w:val="24"/>
        </w:rPr>
        <w:t xml:space="preserve"> means the Staff members nominated by the Institution and the Public Health Organisation to administer each Student Placement for a Course pursuant to </w:t>
      </w:r>
      <w:r w:rsidR="00B05BD6">
        <w:rPr>
          <w:rFonts w:ascii="Arial" w:hAnsi="Arial" w:cs="Arial"/>
          <w:b/>
          <w:bCs/>
          <w:sz w:val="24"/>
        </w:rPr>
        <w:t>C</w:t>
      </w:r>
      <w:r>
        <w:rPr>
          <w:rFonts w:ascii="Arial" w:hAnsi="Arial" w:cs="Arial"/>
          <w:b/>
          <w:bCs/>
          <w:sz w:val="24"/>
        </w:rPr>
        <w:t>lause 9.5</w:t>
      </w:r>
      <w:r>
        <w:rPr>
          <w:rFonts w:ascii="Arial" w:hAnsi="Arial" w:cs="Arial"/>
          <w:sz w:val="24"/>
        </w:rPr>
        <w:t>.</w:t>
      </w:r>
    </w:p>
    <w:p w14:paraId="3904B159" w14:textId="77777777" w:rsidR="008C280E" w:rsidRDefault="008C280E" w:rsidP="00F50100">
      <w:pPr>
        <w:ind w:left="709"/>
        <w:rPr>
          <w:rFonts w:ascii="Arial" w:hAnsi="Arial" w:cs="Arial"/>
          <w:sz w:val="24"/>
        </w:rPr>
      </w:pPr>
    </w:p>
    <w:p w14:paraId="1EC86D0B" w14:textId="5C447AF1" w:rsidR="008C280E" w:rsidRDefault="008C280E" w:rsidP="49A37238">
      <w:pPr>
        <w:ind w:left="709"/>
        <w:rPr>
          <w:rFonts w:ascii="Arial" w:hAnsi="Arial" w:cs="Arial"/>
          <w:sz w:val="24"/>
          <w:szCs w:val="24"/>
        </w:rPr>
      </w:pPr>
      <w:r w:rsidRPr="34800C23">
        <w:rPr>
          <w:rFonts w:ascii="Arial" w:hAnsi="Arial" w:cs="Arial"/>
          <w:b/>
          <w:bCs/>
          <w:sz w:val="24"/>
          <w:szCs w:val="24"/>
        </w:rPr>
        <w:t xml:space="preserve">Education </w:t>
      </w:r>
      <w:r w:rsidRPr="34800C23">
        <w:rPr>
          <w:rFonts w:ascii="Arial" w:hAnsi="Arial" w:cs="Arial"/>
          <w:sz w:val="24"/>
          <w:szCs w:val="24"/>
        </w:rPr>
        <w:t>means the delivery of education or training to Students in a Public Health Organisation</w:t>
      </w:r>
      <w:r w:rsidR="00054A13" w:rsidRPr="34800C23">
        <w:rPr>
          <w:rFonts w:ascii="Arial" w:hAnsi="Arial" w:cs="Arial"/>
          <w:sz w:val="24"/>
          <w:szCs w:val="24"/>
        </w:rPr>
        <w:t xml:space="preserve">. This can be </w:t>
      </w:r>
      <w:r w:rsidRPr="34800C23">
        <w:rPr>
          <w:rFonts w:ascii="Arial" w:hAnsi="Arial" w:cs="Arial"/>
          <w:sz w:val="24"/>
          <w:szCs w:val="24"/>
        </w:rPr>
        <w:t>in</w:t>
      </w:r>
      <w:r w:rsidR="009737E0">
        <w:rPr>
          <w:rFonts w:ascii="Arial" w:hAnsi="Arial" w:cs="Arial"/>
          <w:sz w:val="24"/>
          <w:szCs w:val="24"/>
        </w:rPr>
        <w:t xml:space="preserve"> </w:t>
      </w:r>
      <w:r w:rsidRPr="34800C23">
        <w:rPr>
          <w:rFonts w:ascii="Arial" w:hAnsi="Arial" w:cs="Arial"/>
          <w:sz w:val="24"/>
          <w:szCs w:val="24"/>
        </w:rPr>
        <w:t>a clinical or non</w:t>
      </w:r>
      <w:r w:rsidR="00F209E8" w:rsidRPr="34800C23">
        <w:rPr>
          <w:rFonts w:ascii="Arial" w:hAnsi="Arial" w:cs="Arial"/>
          <w:sz w:val="24"/>
          <w:szCs w:val="24"/>
        </w:rPr>
        <w:t>-</w:t>
      </w:r>
      <w:r w:rsidRPr="34800C23">
        <w:rPr>
          <w:rFonts w:ascii="Arial" w:hAnsi="Arial" w:cs="Arial"/>
          <w:sz w:val="24"/>
          <w:szCs w:val="24"/>
        </w:rPr>
        <w:t xml:space="preserve">clinical </w:t>
      </w:r>
      <w:r w:rsidR="00B05A46" w:rsidRPr="34800C23">
        <w:rPr>
          <w:rFonts w:ascii="Arial" w:hAnsi="Arial" w:cs="Arial"/>
          <w:sz w:val="24"/>
          <w:szCs w:val="24"/>
        </w:rPr>
        <w:t>setting</w:t>
      </w:r>
      <w:r w:rsidR="6AB2AAA3" w:rsidRPr="34800C23">
        <w:rPr>
          <w:rFonts w:ascii="Arial" w:hAnsi="Arial" w:cs="Arial"/>
          <w:sz w:val="24"/>
          <w:szCs w:val="24"/>
        </w:rPr>
        <w:t>.</w:t>
      </w:r>
      <w:r w:rsidR="00054A13" w:rsidRPr="34800C23">
        <w:rPr>
          <w:rFonts w:ascii="Arial" w:hAnsi="Arial" w:cs="Arial"/>
          <w:sz w:val="24"/>
          <w:szCs w:val="24"/>
        </w:rPr>
        <w:t xml:space="preserve"> </w:t>
      </w:r>
    </w:p>
    <w:p w14:paraId="12656D40" w14:textId="77777777" w:rsidR="00F50100" w:rsidRDefault="00F50100" w:rsidP="00F50100">
      <w:pPr>
        <w:ind w:left="567"/>
        <w:rPr>
          <w:rFonts w:ascii="Arial" w:hAnsi="Arial" w:cs="Arial"/>
          <w:sz w:val="24"/>
        </w:rPr>
      </w:pPr>
    </w:p>
    <w:p w14:paraId="581CE047" w14:textId="1ACAC1EF" w:rsidR="00152A22" w:rsidRPr="00DD33C7" w:rsidRDefault="00152A22" w:rsidP="00F50100">
      <w:pPr>
        <w:ind w:left="709"/>
        <w:rPr>
          <w:rFonts w:ascii="Arial" w:hAnsi="Arial" w:cs="Arial"/>
          <w:sz w:val="24"/>
        </w:rPr>
      </w:pPr>
      <w:r>
        <w:rPr>
          <w:rFonts w:ascii="Arial" w:hAnsi="Arial" w:cs="Arial"/>
          <w:b/>
          <w:sz w:val="24"/>
        </w:rPr>
        <w:t xml:space="preserve">Existing Material </w:t>
      </w:r>
      <w:r>
        <w:rPr>
          <w:rFonts w:ascii="Arial" w:hAnsi="Arial" w:cs="Arial"/>
          <w:sz w:val="24"/>
        </w:rPr>
        <w:t>means all material owned by or licensed to a Party prior to the date of this Agreement and includes developments or enhancements to such material created during the term of or as a result of this Agreement.</w:t>
      </w:r>
    </w:p>
    <w:p w14:paraId="733E94E7" w14:textId="77777777" w:rsidR="00BA0C21" w:rsidRDefault="00BA0C21" w:rsidP="00F50100">
      <w:pPr>
        <w:ind w:left="709"/>
        <w:rPr>
          <w:rFonts w:ascii="Arial" w:hAnsi="Arial" w:cs="Arial"/>
          <w:b/>
          <w:sz w:val="24"/>
        </w:rPr>
      </w:pPr>
    </w:p>
    <w:p w14:paraId="42E35C93" w14:textId="62BE1696" w:rsidR="00F50100" w:rsidRPr="00B17F1E" w:rsidRDefault="00F50100" w:rsidP="00F50100">
      <w:pPr>
        <w:ind w:left="709"/>
        <w:rPr>
          <w:rFonts w:ascii="Arial" w:hAnsi="Arial" w:cs="Arial"/>
          <w:b/>
          <w:color w:val="000000"/>
          <w:sz w:val="24"/>
        </w:rPr>
      </w:pPr>
      <w:r>
        <w:rPr>
          <w:rFonts w:ascii="Arial" w:hAnsi="Arial" w:cs="Arial"/>
          <w:b/>
          <w:sz w:val="24"/>
        </w:rPr>
        <w:t xml:space="preserve">Facility </w:t>
      </w:r>
      <w:r>
        <w:rPr>
          <w:rFonts w:ascii="Arial" w:hAnsi="Arial" w:cs="Arial"/>
          <w:sz w:val="24"/>
        </w:rPr>
        <w:t xml:space="preserve">means each hospital facility site or service of the Public Health Organisation specified in </w:t>
      </w:r>
      <w:r>
        <w:rPr>
          <w:rFonts w:ascii="Arial" w:hAnsi="Arial" w:cs="Arial"/>
          <w:b/>
          <w:bCs/>
          <w:sz w:val="24"/>
        </w:rPr>
        <w:t>Schedule 1</w:t>
      </w:r>
      <w:r w:rsidR="009A66A7">
        <w:rPr>
          <w:rFonts w:ascii="Arial" w:hAnsi="Arial" w:cs="Arial"/>
          <w:b/>
          <w:bCs/>
          <w:sz w:val="24"/>
        </w:rPr>
        <w:t>.</w:t>
      </w:r>
    </w:p>
    <w:p w14:paraId="27635A95" w14:textId="77777777" w:rsidR="00F50100" w:rsidRDefault="00F50100" w:rsidP="00F50100">
      <w:pPr>
        <w:ind w:left="567"/>
        <w:rPr>
          <w:rFonts w:ascii="Arial" w:hAnsi="Arial" w:cs="Arial"/>
          <w:bCs/>
          <w:sz w:val="24"/>
        </w:rPr>
      </w:pPr>
    </w:p>
    <w:p w14:paraId="2996BE2D" w14:textId="4FEFD635" w:rsidR="00F50100" w:rsidRDefault="00F50100" w:rsidP="00F50100">
      <w:pPr>
        <w:ind w:left="709"/>
        <w:rPr>
          <w:rFonts w:ascii="Arial" w:hAnsi="Arial" w:cs="Arial"/>
          <w:bCs/>
          <w:sz w:val="24"/>
        </w:rPr>
      </w:pPr>
      <w:r>
        <w:rPr>
          <w:rFonts w:ascii="Arial" w:hAnsi="Arial" w:cs="Arial"/>
          <w:b/>
          <w:sz w:val="24"/>
        </w:rPr>
        <w:t xml:space="preserve">Facility Manager </w:t>
      </w:r>
      <w:r>
        <w:rPr>
          <w:rFonts w:ascii="Arial" w:hAnsi="Arial" w:cs="Arial"/>
          <w:bCs/>
          <w:sz w:val="24"/>
        </w:rPr>
        <w:t>means the manager of a Facility or authorised delegate</w:t>
      </w:r>
      <w:r w:rsidR="00C244EA">
        <w:rPr>
          <w:rFonts w:ascii="Arial" w:hAnsi="Arial" w:cs="Arial"/>
          <w:bCs/>
          <w:sz w:val="24"/>
        </w:rPr>
        <w:t>.</w:t>
      </w:r>
      <w:r>
        <w:rPr>
          <w:rFonts w:ascii="Arial" w:hAnsi="Arial" w:cs="Arial"/>
          <w:bCs/>
          <w:sz w:val="24"/>
        </w:rPr>
        <w:t xml:space="preserve"> </w:t>
      </w:r>
    </w:p>
    <w:p w14:paraId="170A9918" w14:textId="77777777" w:rsidR="00FB3425" w:rsidRPr="0076726A" w:rsidRDefault="00FB3425" w:rsidP="003C064F">
      <w:pPr>
        <w:rPr>
          <w:rFonts w:ascii="Arial" w:hAnsi="Arial" w:cs="Arial"/>
          <w:bCs/>
          <w:sz w:val="24"/>
        </w:rPr>
      </w:pPr>
    </w:p>
    <w:p w14:paraId="0C9FF1E8" w14:textId="1C1AD842" w:rsidR="00F50100" w:rsidRPr="000551F5" w:rsidRDefault="00F50100" w:rsidP="00F50100">
      <w:pPr>
        <w:ind w:left="709"/>
        <w:rPr>
          <w:rFonts w:ascii="Arial" w:hAnsi="Arial" w:cs="Arial"/>
          <w:bCs/>
          <w:sz w:val="24"/>
        </w:rPr>
      </w:pPr>
      <w:r>
        <w:rPr>
          <w:rFonts w:ascii="Arial" w:hAnsi="Arial" w:cs="Arial"/>
          <w:b/>
          <w:bCs/>
          <w:sz w:val="24"/>
        </w:rPr>
        <w:lastRenderedPageBreak/>
        <w:t xml:space="preserve">Institution </w:t>
      </w:r>
      <w:r w:rsidRPr="00843341">
        <w:rPr>
          <w:rFonts w:ascii="Arial" w:hAnsi="Arial" w:cs="Arial"/>
          <w:bCs/>
          <w:sz w:val="24"/>
        </w:rPr>
        <w:t xml:space="preserve">means the </w:t>
      </w:r>
      <w:r w:rsidR="007D6CC6">
        <w:rPr>
          <w:rFonts w:ascii="Arial" w:hAnsi="Arial" w:cs="Arial"/>
          <w:bCs/>
          <w:sz w:val="24"/>
        </w:rPr>
        <w:t>p</w:t>
      </w:r>
      <w:r w:rsidR="00FA468B">
        <w:rPr>
          <w:rFonts w:ascii="Arial" w:hAnsi="Arial" w:cs="Arial"/>
          <w:bCs/>
          <w:sz w:val="24"/>
        </w:rPr>
        <w:t>arty to this Agreement that is</w:t>
      </w:r>
      <w:r w:rsidR="00584168">
        <w:rPr>
          <w:rFonts w:ascii="Arial" w:hAnsi="Arial" w:cs="Arial"/>
          <w:bCs/>
          <w:sz w:val="24"/>
        </w:rPr>
        <w:t xml:space="preserve"> responsible for the delivery of training or </w:t>
      </w:r>
      <w:r w:rsidR="00D6244E">
        <w:rPr>
          <w:rFonts w:ascii="Arial" w:hAnsi="Arial" w:cs="Arial"/>
          <w:bCs/>
          <w:sz w:val="24"/>
        </w:rPr>
        <w:t>E</w:t>
      </w:r>
      <w:r w:rsidR="00584168">
        <w:rPr>
          <w:rFonts w:ascii="Arial" w:hAnsi="Arial" w:cs="Arial"/>
          <w:bCs/>
          <w:sz w:val="24"/>
        </w:rPr>
        <w:t xml:space="preserve">ducation. An Institution must </w:t>
      </w:r>
      <w:r w:rsidR="00584168" w:rsidRPr="000551F5">
        <w:rPr>
          <w:rFonts w:ascii="Arial" w:hAnsi="Arial" w:cs="Arial"/>
          <w:bCs/>
          <w:sz w:val="24"/>
        </w:rPr>
        <w:t>be a:</w:t>
      </w:r>
    </w:p>
    <w:p w14:paraId="6F100FFE" w14:textId="4158854F" w:rsidR="00584168" w:rsidRPr="000551F5" w:rsidRDefault="00584168" w:rsidP="0061296A">
      <w:pPr>
        <w:pStyle w:val="ListParagraph"/>
        <w:numPr>
          <w:ilvl w:val="0"/>
          <w:numId w:val="15"/>
        </w:numPr>
        <w:rPr>
          <w:rFonts w:ascii="Arial" w:hAnsi="Arial" w:cs="Arial"/>
          <w:bCs/>
        </w:rPr>
      </w:pPr>
      <w:r w:rsidRPr="000551F5">
        <w:rPr>
          <w:rFonts w:ascii="Arial" w:eastAsia="Times New Roman" w:hAnsi="Arial" w:cs="Arial"/>
          <w:bCs/>
          <w:szCs w:val="20"/>
        </w:rPr>
        <w:t>Registered Training Organisation registered with the Australian Skills Quality Authority;</w:t>
      </w:r>
      <w:r w:rsidR="00FB2307" w:rsidRPr="000551F5">
        <w:rPr>
          <w:rFonts w:ascii="Arial" w:eastAsia="Times New Roman" w:hAnsi="Arial" w:cs="Arial"/>
          <w:bCs/>
          <w:szCs w:val="20"/>
        </w:rPr>
        <w:t xml:space="preserve"> or</w:t>
      </w:r>
    </w:p>
    <w:p w14:paraId="564284C0" w14:textId="4270CBAA" w:rsidR="00584168" w:rsidRPr="000551F5" w:rsidRDefault="00584168" w:rsidP="0061296A">
      <w:pPr>
        <w:pStyle w:val="ListParagraph"/>
        <w:numPr>
          <w:ilvl w:val="0"/>
          <w:numId w:val="15"/>
        </w:numPr>
        <w:rPr>
          <w:rFonts w:ascii="Arial" w:hAnsi="Arial" w:cs="Arial"/>
          <w:bCs/>
        </w:rPr>
      </w:pPr>
      <w:r w:rsidRPr="000551F5">
        <w:rPr>
          <w:rFonts w:ascii="Arial" w:eastAsia="Times New Roman" w:hAnsi="Arial" w:cs="Arial"/>
          <w:bCs/>
          <w:szCs w:val="20"/>
        </w:rPr>
        <w:t xml:space="preserve">A University or </w:t>
      </w:r>
      <w:r w:rsidR="002A172E">
        <w:rPr>
          <w:rFonts w:ascii="Arial" w:eastAsia="Times New Roman" w:hAnsi="Arial" w:cs="Arial"/>
          <w:bCs/>
          <w:szCs w:val="20"/>
        </w:rPr>
        <w:t>Registered Training Organisation</w:t>
      </w:r>
      <w:r w:rsidR="002A172E" w:rsidRPr="000551F5">
        <w:rPr>
          <w:rFonts w:ascii="Arial" w:eastAsia="Times New Roman" w:hAnsi="Arial" w:cs="Arial"/>
          <w:bCs/>
          <w:szCs w:val="20"/>
        </w:rPr>
        <w:t xml:space="preserve"> </w:t>
      </w:r>
      <w:r w:rsidR="00FA468B" w:rsidRPr="000551F5">
        <w:rPr>
          <w:rFonts w:ascii="Arial" w:eastAsia="Times New Roman" w:hAnsi="Arial" w:cs="Arial"/>
          <w:bCs/>
          <w:szCs w:val="20"/>
        </w:rPr>
        <w:t>registered as a provider for the purposes of the Australian Tertiary Education Quality and Standards Agency</w:t>
      </w:r>
      <w:r w:rsidR="00FB2307" w:rsidRPr="000551F5">
        <w:rPr>
          <w:rFonts w:ascii="Arial" w:eastAsia="Times New Roman" w:hAnsi="Arial" w:cs="Arial"/>
          <w:bCs/>
          <w:szCs w:val="20"/>
        </w:rPr>
        <w:t>.</w:t>
      </w:r>
      <w:r w:rsidR="00FA468B" w:rsidRPr="000551F5">
        <w:rPr>
          <w:rFonts w:ascii="Arial" w:eastAsia="Times New Roman" w:hAnsi="Arial" w:cs="Arial"/>
          <w:bCs/>
          <w:szCs w:val="20"/>
        </w:rPr>
        <w:t xml:space="preserve"> </w:t>
      </w:r>
    </w:p>
    <w:p w14:paraId="096E9F37" w14:textId="77777777" w:rsidR="004849E1" w:rsidRDefault="004849E1" w:rsidP="00E26476">
      <w:pPr>
        <w:ind w:left="709"/>
        <w:rPr>
          <w:rFonts w:ascii="Arial" w:hAnsi="Arial" w:cs="Arial"/>
          <w:b/>
        </w:rPr>
      </w:pPr>
    </w:p>
    <w:p w14:paraId="36996659" w14:textId="60275729" w:rsidR="004849E1" w:rsidRPr="00864E9D" w:rsidRDefault="004849E1" w:rsidP="00E26476">
      <w:pPr>
        <w:ind w:left="709"/>
        <w:rPr>
          <w:rFonts w:ascii="Arial" w:hAnsi="Arial" w:cs="Arial"/>
          <w:sz w:val="24"/>
          <w:szCs w:val="24"/>
        </w:rPr>
      </w:pPr>
      <w:r w:rsidRPr="00864E9D">
        <w:rPr>
          <w:rFonts w:ascii="Arial" w:hAnsi="Arial" w:cs="Arial"/>
          <w:b/>
          <w:sz w:val="24"/>
          <w:szCs w:val="24"/>
        </w:rPr>
        <w:t xml:space="preserve">Institution Staff </w:t>
      </w:r>
      <w:r w:rsidRPr="00864E9D">
        <w:rPr>
          <w:rFonts w:ascii="Arial" w:hAnsi="Arial" w:cs="Arial"/>
          <w:bCs/>
          <w:color w:val="000000"/>
          <w:sz w:val="24"/>
          <w:szCs w:val="24"/>
        </w:rPr>
        <w:t xml:space="preserve">means a person nominated, engaged by and reporting to the Institution and approved by the Public Health Organisation to provide education, supervision and assessment of Students on Student Placement and whose details have been notified to the Public Health Organisation in accordance with </w:t>
      </w:r>
      <w:r w:rsidRPr="00864E9D">
        <w:rPr>
          <w:rFonts w:ascii="Arial" w:hAnsi="Arial" w:cs="Arial"/>
          <w:b/>
          <w:bCs/>
          <w:color w:val="000000"/>
          <w:sz w:val="24"/>
          <w:szCs w:val="24"/>
        </w:rPr>
        <w:t>Schedule 1</w:t>
      </w:r>
      <w:r w:rsidRPr="00864E9D">
        <w:rPr>
          <w:rFonts w:ascii="Arial" w:hAnsi="Arial" w:cs="Arial"/>
          <w:bCs/>
          <w:color w:val="000000"/>
          <w:sz w:val="24"/>
          <w:szCs w:val="24"/>
        </w:rPr>
        <w:t>.</w:t>
      </w:r>
    </w:p>
    <w:p w14:paraId="5C7608A5" w14:textId="77777777" w:rsidR="00F50100" w:rsidRDefault="00F50100" w:rsidP="00F50100">
      <w:pPr>
        <w:ind w:left="567"/>
        <w:rPr>
          <w:rFonts w:ascii="Arial" w:hAnsi="Arial" w:cs="Arial"/>
          <w:sz w:val="24"/>
        </w:rPr>
      </w:pPr>
    </w:p>
    <w:p w14:paraId="3736963B" w14:textId="2DCD353E" w:rsidR="00F50100" w:rsidRDefault="00F50100" w:rsidP="00F50100">
      <w:pPr>
        <w:ind w:left="709"/>
        <w:rPr>
          <w:rFonts w:ascii="Arial" w:hAnsi="Arial" w:cs="Arial"/>
          <w:sz w:val="24"/>
        </w:rPr>
      </w:pPr>
      <w:r>
        <w:rPr>
          <w:rFonts w:ascii="Arial" w:hAnsi="Arial" w:cs="Arial"/>
          <w:b/>
          <w:bCs/>
          <w:sz w:val="24"/>
        </w:rPr>
        <w:t xml:space="preserve">Intellectual Property Rights </w:t>
      </w:r>
      <w:r>
        <w:rPr>
          <w:rFonts w:ascii="Arial" w:hAnsi="Arial" w:cs="Arial"/>
          <w:sz w:val="24"/>
        </w:rPr>
        <w:t>means all present and future registered and unregistered rights in relation to patents, copyright, designs, trademarks, inventions, trade secrets, Confidential Information</w:t>
      </w:r>
      <w:r w:rsidR="00C21850">
        <w:rPr>
          <w:rFonts w:ascii="Arial" w:hAnsi="Arial" w:cs="Arial"/>
          <w:sz w:val="24"/>
        </w:rPr>
        <w:t>, research,</w:t>
      </w:r>
      <w:r>
        <w:rPr>
          <w:rFonts w:ascii="Arial" w:hAnsi="Arial" w:cs="Arial"/>
          <w:sz w:val="24"/>
        </w:rPr>
        <w:t xml:space="preserve"> and all other intellectual property.</w:t>
      </w:r>
    </w:p>
    <w:p w14:paraId="442E2BAD" w14:textId="77777777" w:rsidR="00F50100" w:rsidRDefault="00F50100" w:rsidP="00F50100">
      <w:pPr>
        <w:ind w:left="709"/>
        <w:rPr>
          <w:rFonts w:ascii="Arial" w:hAnsi="Arial" w:cs="Arial"/>
          <w:sz w:val="24"/>
        </w:rPr>
      </w:pPr>
    </w:p>
    <w:p w14:paraId="3A4E684F" w14:textId="1D642E71" w:rsidR="00F50100" w:rsidRPr="00B6434E" w:rsidRDefault="00F50100" w:rsidP="00F50100">
      <w:pPr>
        <w:autoSpaceDE w:val="0"/>
        <w:autoSpaceDN w:val="0"/>
        <w:adjustRightInd w:val="0"/>
        <w:ind w:left="720"/>
        <w:rPr>
          <w:rFonts w:ascii="Arial" w:hAnsi="Arial" w:cs="Arial"/>
          <w:color w:val="000000"/>
          <w:sz w:val="24"/>
          <w:szCs w:val="24"/>
        </w:rPr>
      </w:pPr>
      <w:r w:rsidRPr="0098316D">
        <w:rPr>
          <w:rFonts w:ascii="Arial" w:hAnsi="Arial" w:cs="Arial"/>
          <w:b/>
          <w:sz w:val="24"/>
        </w:rPr>
        <w:t xml:space="preserve">Joint </w:t>
      </w:r>
      <w:r w:rsidRPr="00466F1F">
        <w:rPr>
          <w:rFonts w:ascii="Arial" w:hAnsi="Arial" w:cs="Arial"/>
          <w:b/>
          <w:sz w:val="24"/>
        </w:rPr>
        <w:t>Committee</w:t>
      </w:r>
      <w:r>
        <w:rPr>
          <w:rFonts w:ascii="Arial" w:hAnsi="Arial" w:cs="Arial"/>
          <w:sz w:val="24"/>
        </w:rPr>
        <w:t xml:space="preserve"> means the committee establ</w:t>
      </w:r>
      <w:r w:rsidR="004F5A76">
        <w:rPr>
          <w:rFonts w:ascii="Arial" w:hAnsi="Arial" w:cs="Arial"/>
          <w:sz w:val="24"/>
        </w:rPr>
        <w:t>ished by the Parties pursuant to</w:t>
      </w:r>
      <w:r>
        <w:rPr>
          <w:rFonts w:ascii="Arial" w:hAnsi="Arial" w:cs="Arial"/>
          <w:sz w:val="24"/>
        </w:rPr>
        <w:t xml:space="preserve"> </w:t>
      </w:r>
      <w:r w:rsidR="00E12936">
        <w:rPr>
          <w:rFonts w:ascii="Arial" w:hAnsi="Arial" w:cs="Arial"/>
          <w:b/>
          <w:sz w:val="24"/>
        </w:rPr>
        <w:t>C</w:t>
      </w:r>
      <w:r w:rsidRPr="00B41F19">
        <w:rPr>
          <w:rFonts w:ascii="Arial" w:hAnsi="Arial" w:cs="Arial"/>
          <w:b/>
          <w:sz w:val="24"/>
        </w:rPr>
        <w:t xml:space="preserve">lause </w:t>
      </w:r>
      <w:r w:rsidR="0004241B">
        <w:rPr>
          <w:rFonts w:ascii="Arial" w:hAnsi="Arial" w:cs="Arial"/>
          <w:b/>
          <w:sz w:val="24"/>
        </w:rPr>
        <w:t>26.1</w:t>
      </w:r>
      <w:r>
        <w:rPr>
          <w:rFonts w:ascii="Arial" w:hAnsi="Arial" w:cs="Arial"/>
          <w:sz w:val="24"/>
        </w:rPr>
        <w:t xml:space="preserve"> </w:t>
      </w:r>
      <w:r>
        <w:rPr>
          <w:rFonts w:ascii="Arial" w:hAnsi="Arial" w:cs="Arial"/>
          <w:color w:val="000000"/>
          <w:sz w:val="24"/>
          <w:szCs w:val="24"/>
        </w:rPr>
        <w:t>to discuss a</w:t>
      </w:r>
      <w:r w:rsidRPr="00B6434E">
        <w:rPr>
          <w:rFonts w:ascii="Arial" w:hAnsi="Arial" w:cs="Arial"/>
          <w:color w:val="000000"/>
          <w:sz w:val="24"/>
          <w:szCs w:val="24"/>
        </w:rPr>
        <w:t xml:space="preserve"> dispute with the view </w:t>
      </w:r>
      <w:r>
        <w:rPr>
          <w:rFonts w:ascii="Arial" w:hAnsi="Arial" w:cs="Arial"/>
          <w:color w:val="000000"/>
          <w:sz w:val="24"/>
          <w:szCs w:val="24"/>
        </w:rPr>
        <w:t>to achieving a resolution of a</w:t>
      </w:r>
      <w:r w:rsidRPr="00B6434E">
        <w:rPr>
          <w:rFonts w:ascii="Arial" w:hAnsi="Arial" w:cs="Arial"/>
          <w:color w:val="000000"/>
          <w:sz w:val="24"/>
          <w:szCs w:val="24"/>
        </w:rPr>
        <w:t xml:space="preserve"> dispute.  </w:t>
      </w:r>
    </w:p>
    <w:p w14:paraId="6D047E15" w14:textId="77777777" w:rsidR="00F50100" w:rsidRDefault="00F50100" w:rsidP="00F50100">
      <w:pPr>
        <w:rPr>
          <w:rFonts w:ascii="Arial" w:hAnsi="Arial" w:cs="Arial"/>
          <w:sz w:val="24"/>
          <w:szCs w:val="24"/>
        </w:rPr>
      </w:pPr>
    </w:p>
    <w:p w14:paraId="6065CE3C" w14:textId="2F95FA0D" w:rsidR="00F50100" w:rsidRDefault="00F50100" w:rsidP="00F50100">
      <w:pPr>
        <w:ind w:left="709"/>
        <w:rPr>
          <w:rFonts w:ascii="Arial" w:hAnsi="Arial" w:cs="Arial"/>
          <w:sz w:val="24"/>
        </w:rPr>
      </w:pPr>
      <w:r>
        <w:rPr>
          <w:rFonts w:ascii="Arial" w:hAnsi="Arial" w:cs="Arial"/>
          <w:b/>
          <w:bCs/>
          <w:sz w:val="24"/>
        </w:rPr>
        <w:t>Liaison Officer</w:t>
      </w:r>
      <w:r>
        <w:rPr>
          <w:rFonts w:ascii="Arial" w:hAnsi="Arial" w:cs="Arial"/>
          <w:sz w:val="24"/>
        </w:rPr>
        <w:t xml:space="preserve"> means the person nominated as such by a Party pursuant to </w:t>
      </w:r>
      <w:r w:rsidR="003F21C3">
        <w:rPr>
          <w:rFonts w:ascii="Arial" w:hAnsi="Arial" w:cs="Arial"/>
          <w:b/>
          <w:bCs/>
          <w:sz w:val="24"/>
        </w:rPr>
        <w:t>c</w:t>
      </w:r>
      <w:r>
        <w:rPr>
          <w:rFonts w:ascii="Arial" w:hAnsi="Arial" w:cs="Arial"/>
          <w:b/>
          <w:bCs/>
          <w:sz w:val="24"/>
        </w:rPr>
        <w:t>lause 9.</w:t>
      </w:r>
      <w:r w:rsidR="00504D4E">
        <w:rPr>
          <w:rFonts w:ascii="Arial" w:hAnsi="Arial" w:cs="Arial"/>
          <w:b/>
          <w:bCs/>
          <w:sz w:val="24"/>
        </w:rPr>
        <w:t>2</w:t>
      </w:r>
      <w:r>
        <w:rPr>
          <w:rFonts w:ascii="Arial" w:hAnsi="Arial" w:cs="Arial"/>
          <w:sz w:val="24"/>
        </w:rPr>
        <w:t>.</w:t>
      </w:r>
    </w:p>
    <w:p w14:paraId="527B960F" w14:textId="2CCDF915" w:rsidR="00A03AAC" w:rsidRDefault="0076726A" w:rsidP="009C71A8">
      <w:pPr>
        <w:rPr>
          <w:rFonts w:ascii="Arial" w:hAnsi="Arial" w:cs="Arial"/>
          <w:sz w:val="24"/>
        </w:rPr>
      </w:pPr>
      <w:r>
        <w:rPr>
          <w:rFonts w:ascii="Arial" w:hAnsi="Arial" w:cs="Arial"/>
          <w:sz w:val="24"/>
        </w:rPr>
        <w:t xml:space="preserve"> </w:t>
      </w:r>
    </w:p>
    <w:p w14:paraId="3B3C954D" w14:textId="77777777" w:rsidR="00F50100" w:rsidRPr="002252F3" w:rsidRDefault="00F50100" w:rsidP="00F50100">
      <w:pPr>
        <w:ind w:left="709"/>
        <w:rPr>
          <w:rFonts w:ascii="Arial" w:hAnsi="Arial" w:cs="Arial"/>
          <w:b/>
          <w:sz w:val="24"/>
        </w:rPr>
      </w:pPr>
      <w:r w:rsidRPr="002252F3">
        <w:rPr>
          <w:rFonts w:ascii="Arial" w:hAnsi="Arial" w:cs="Arial"/>
          <w:b/>
          <w:sz w:val="24"/>
        </w:rPr>
        <w:t xml:space="preserve">Orientation </w:t>
      </w:r>
      <w:r w:rsidRPr="002252F3">
        <w:rPr>
          <w:rFonts w:ascii="Arial" w:hAnsi="Arial" w:cs="Arial"/>
          <w:sz w:val="24"/>
        </w:rPr>
        <w:t>means any document or process intended to familiarise the Student with the</w:t>
      </w:r>
      <w:r>
        <w:rPr>
          <w:rFonts w:ascii="Arial" w:hAnsi="Arial" w:cs="Arial"/>
          <w:sz w:val="24"/>
        </w:rPr>
        <w:t xml:space="preserve"> various aspects of the</w:t>
      </w:r>
      <w:r w:rsidRPr="002252F3">
        <w:rPr>
          <w:rFonts w:ascii="Arial" w:hAnsi="Arial" w:cs="Arial"/>
          <w:sz w:val="24"/>
        </w:rPr>
        <w:t xml:space="preserve"> workplace in which the </w:t>
      </w:r>
      <w:r w:rsidR="0023731D">
        <w:rPr>
          <w:rFonts w:ascii="Arial" w:hAnsi="Arial" w:cs="Arial"/>
          <w:sz w:val="24"/>
        </w:rPr>
        <w:t>Student P</w:t>
      </w:r>
      <w:r w:rsidRPr="002252F3">
        <w:rPr>
          <w:rFonts w:ascii="Arial" w:hAnsi="Arial" w:cs="Arial"/>
          <w:sz w:val="24"/>
        </w:rPr>
        <w:t xml:space="preserve">lacement is being undertaken, including </w:t>
      </w:r>
      <w:r w:rsidR="009C71A8">
        <w:rPr>
          <w:rFonts w:ascii="Arial" w:hAnsi="Arial" w:cs="Arial"/>
          <w:sz w:val="24"/>
        </w:rPr>
        <w:t>work</w:t>
      </w:r>
      <w:r w:rsidR="009C71A8" w:rsidRPr="002252F3">
        <w:rPr>
          <w:rFonts w:ascii="Arial" w:hAnsi="Arial" w:cs="Arial"/>
          <w:sz w:val="24"/>
        </w:rPr>
        <w:t xml:space="preserve"> </w:t>
      </w:r>
      <w:r w:rsidRPr="002252F3">
        <w:rPr>
          <w:rFonts w:ascii="Arial" w:hAnsi="Arial" w:cs="Arial"/>
          <w:sz w:val="24"/>
        </w:rPr>
        <w:t>health and safety requirements</w:t>
      </w:r>
      <w:r>
        <w:rPr>
          <w:rFonts w:ascii="Arial" w:hAnsi="Arial" w:cs="Arial"/>
          <w:sz w:val="24"/>
        </w:rPr>
        <w:t>.</w:t>
      </w:r>
    </w:p>
    <w:p w14:paraId="1E387EAC" w14:textId="77777777" w:rsidR="00F50100" w:rsidRDefault="00F50100" w:rsidP="00F50100">
      <w:pPr>
        <w:ind w:left="567"/>
        <w:rPr>
          <w:rFonts w:ascii="Arial" w:hAnsi="Arial" w:cs="Arial"/>
          <w:sz w:val="24"/>
        </w:rPr>
      </w:pPr>
    </w:p>
    <w:p w14:paraId="78603BD6" w14:textId="4ECE7500" w:rsidR="00F50100" w:rsidRPr="0076390C" w:rsidRDefault="00F50100" w:rsidP="00F50100">
      <w:pPr>
        <w:ind w:left="709"/>
        <w:rPr>
          <w:rFonts w:ascii="Arial" w:hAnsi="Arial" w:cs="Arial"/>
          <w:color w:val="000000"/>
          <w:sz w:val="24"/>
        </w:rPr>
      </w:pPr>
      <w:r w:rsidRPr="0076390C">
        <w:rPr>
          <w:rFonts w:ascii="Arial" w:hAnsi="Arial" w:cs="Arial"/>
          <w:b/>
          <w:color w:val="000000"/>
          <w:sz w:val="24"/>
        </w:rPr>
        <w:t>Patient</w:t>
      </w:r>
      <w:r w:rsidRPr="0076390C">
        <w:rPr>
          <w:rFonts w:ascii="Arial" w:hAnsi="Arial" w:cs="Arial"/>
          <w:color w:val="000000"/>
          <w:sz w:val="24"/>
        </w:rPr>
        <w:t xml:space="preserve"> means a person or persons who receive(s) a health care service provided by a Facility, including persons receiving health care services at a location other than the </w:t>
      </w:r>
      <w:r w:rsidR="00C0566B">
        <w:rPr>
          <w:rFonts w:ascii="Arial" w:hAnsi="Arial" w:cs="Arial"/>
          <w:color w:val="000000"/>
          <w:sz w:val="24"/>
        </w:rPr>
        <w:t>F</w:t>
      </w:r>
      <w:r w:rsidRPr="0076390C">
        <w:rPr>
          <w:rFonts w:ascii="Arial" w:hAnsi="Arial" w:cs="Arial"/>
          <w:color w:val="000000"/>
          <w:sz w:val="24"/>
        </w:rPr>
        <w:t>acility, including without limitation, at a person’s home.</w:t>
      </w:r>
    </w:p>
    <w:p w14:paraId="1EE47928" w14:textId="77777777" w:rsidR="00F50100" w:rsidRPr="00D46A8D" w:rsidRDefault="00F50100" w:rsidP="00F50100">
      <w:pPr>
        <w:ind w:left="709"/>
        <w:rPr>
          <w:rFonts w:ascii="Arial" w:hAnsi="Arial" w:cs="Arial"/>
          <w:bCs/>
          <w:color w:val="FF0000"/>
          <w:sz w:val="24"/>
        </w:rPr>
      </w:pPr>
    </w:p>
    <w:p w14:paraId="3E08A31C" w14:textId="75D49F42" w:rsidR="00F50100" w:rsidRDefault="00F50100" w:rsidP="00F50100">
      <w:pPr>
        <w:ind w:left="709"/>
        <w:rPr>
          <w:rFonts w:ascii="Arial" w:hAnsi="Arial" w:cs="Arial"/>
          <w:sz w:val="24"/>
        </w:rPr>
      </w:pPr>
      <w:r>
        <w:rPr>
          <w:rFonts w:ascii="Arial" w:hAnsi="Arial" w:cs="Arial"/>
          <w:b/>
          <w:bCs/>
          <w:sz w:val="24"/>
        </w:rPr>
        <w:t xml:space="preserve">Patient </w:t>
      </w:r>
      <w:r w:rsidR="001E45D0">
        <w:rPr>
          <w:rFonts w:ascii="Arial" w:hAnsi="Arial" w:cs="Arial"/>
          <w:b/>
          <w:bCs/>
          <w:sz w:val="24"/>
        </w:rPr>
        <w:t>Information</w:t>
      </w:r>
      <w:r>
        <w:rPr>
          <w:rFonts w:ascii="Arial" w:hAnsi="Arial" w:cs="Arial"/>
          <w:sz w:val="24"/>
        </w:rPr>
        <w:t xml:space="preserve"> means </w:t>
      </w:r>
      <w:r w:rsidR="00CB67FF">
        <w:rPr>
          <w:rFonts w:ascii="Arial" w:hAnsi="Arial" w:cs="Arial"/>
          <w:sz w:val="24"/>
        </w:rPr>
        <w:t>P</w:t>
      </w:r>
      <w:r>
        <w:rPr>
          <w:rFonts w:ascii="Arial" w:hAnsi="Arial" w:cs="Arial"/>
          <w:sz w:val="24"/>
        </w:rPr>
        <w:t xml:space="preserve">ersonal </w:t>
      </w:r>
      <w:r w:rsidR="00CB67FF">
        <w:rPr>
          <w:rFonts w:ascii="Arial" w:hAnsi="Arial" w:cs="Arial"/>
          <w:sz w:val="24"/>
        </w:rPr>
        <w:t>I</w:t>
      </w:r>
      <w:r>
        <w:rPr>
          <w:rFonts w:ascii="Arial" w:hAnsi="Arial" w:cs="Arial"/>
          <w:sz w:val="24"/>
        </w:rPr>
        <w:t>nformation about a current or former Patient of the Public Health Organisation</w:t>
      </w:r>
      <w:r w:rsidR="00CB67FF">
        <w:rPr>
          <w:rFonts w:ascii="Arial" w:hAnsi="Arial" w:cs="Arial"/>
          <w:sz w:val="24"/>
        </w:rPr>
        <w:t xml:space="preserve">. </w:t>
      </w:r>
    </w:p>
    <w:p w14:paraId="6C66501F" w14:textId="77777777" w:rsidR="00F50100" w:rsidRDefault="00F50100" w:rsidP="00F50100">
      <w:pPr>
        <w:ind w:left="720"/>
        <w:rPr>
          <w:rFonts w:ascii="Arial" w:hAnsi="Arial" w:cs="Arial"/>
          <w:b/>
          <w:bCs/>
          <w:sz w:val="24"/>
        </w:rPr>
      </w:pPr>
    </w:p>
    <w:p w14:paraId="2C1CA522" w14:textId="74D957FE" w:rsidR="00F50100" w:rsidRDefault="00F50100" w:rsidP="00F50100">
      <w:pPr>
        <w:ind w:left="720"/>
        <w:rPr>
          <w:rFonts w:ascii="Arial" w:hAnsi="Arial" w:cs="Arial"/>
          <w:sz w:val="24"/>
          <w:szCs w:val="24"/>
        </w:rPr>
      </w:pPr>
      <w:r w:rsidRPr="00082B73">
        <w:rPr>
          <w:rFonts w:ascii="Arial" w:hAnsi="Arial" w:cs="Arial"/>
          <w:b/>
          <w:bCs/>
          <w:sz w:val="24"/>
        </w:rPr>
        <w:t>Personal Information</w:t>
      </w:r>
      <w:r w:rsidRPr="00082B73">
        <w:rPr>
          <w:rFonts w:ascii="Arial" w:hAnsi="Arial" w:cs="Arial"/>
          <w:sz w:val="24"/>
        </w:rPr>
        <w:t xml:space="preserve"> means</w:t>
      </w:r>
      <w:r w:rsidR="00CB67FF">
        <w:rPr>
          <w:rFonts w:ascii="Arial" w:hAnsi="Arial" w:cs="Arial"/>
          <w:sz w:val="24"/>
        </w:rPr>
        <w:t xml:space="preserve"> ‘personal information’ or ‘health information’ within the meaning of the </w:t>
      </w:r>
      <w:r w:rsidR="00CB67FF">
        <w:rPr>
          <w:rFonts w:ascii="Arial" w:hAnsi="Arial" w:cs="Arial"/>
          <w:i/>
          <w:sz w:val="24"/>
        </w:rPr>
        <w:t xml:space="preserve">Privacy and Personal Information Protection Act 1998 </w:t>
      </w:r>
      <w:r w:rsidR="00CB67FF">
        <w:rPr>
          <w:rFonts w:ascii="Arial" w:hAnsi="Arial" w:cs="Arial"/>
          <w:sz w:val="24"/>
        </w:rPr>
        <w:t>(NSW)</w:t>
      </w:r>
      <w:r w:rsidRPr="00082B73">
        <w:rPr>
          <w:rFonts w:ascii="Arial" w:hAnsi="Arial" w:cs="Arial"/>
          <w:sz w:val="24"/>
        </w:rPr>
        <w:t xml:space="preserve"> </w:t>
      </w:r>
      <w:r w:rsidR="00CB67FF">
        <w:rPr>
          <w:rFonts w:ascii="Arial" w:hAnsi="Arial" w:cs="Arial"/>
          <w:sz w:val="24"/>
        </w:rPr>
        <w:t xml:space="preserve">and the </w:t>
      </w:r>
      <w:r w:rsidR="00CB67FF">
        <w:rPr>
          <w:rFonts w:ascii="Arial" w:hAnsi="Arial" w:cs="Arial"/>
          <w:i/>
          <w:sz w:val="24"/>
        </w:rPr>
        <w:t xml:space="preserve">Health Records and Information Privacy Act 2002 </w:t>
      </w:r>
      <w:r w:rsidR="00CB67FF">
        <w:rPr>
          <w:rFonts w:ascii="Arial" w:hAnsi="Arial" w:cs="Arial"/>
          <w:sz w:val="24"/>
        </w:rPr>
        <w:t xml:space="preserve">(NSW) and the relevant privacy principles contained in that legislation. </w:t>
      </w:r>
    </w:p>
    <w:p w14:paraId="64E0DC9C" w14:textId="77777777" w:rsidR="00F50100" w:rsidRDefault="00F50100" w:rsidP="00F50100">
      <w:pPr>
        <w:ind w:left="567"/>
        <w:rPr>
          <w:rFonts w:ascii="Arial" w:hAnsi="Arial" w:cs="Arial"/>
          <w:sz w:val="24"/>
        </w:rPr>
      </w:pPr>
    </w:p>
    <w:p w14:paraId="20267544" w14:textId="2EBAE7B3" w:rsidR="003E485F" w:rsidRDefault="00F50100" w:rsidP="00F50100">
      <w:pPr>
        <w:ind w:left="709"/>
        <w:rPr>
          <w:rFonts w:ascii="Arial" w:hAnsi="Arial" w:cs="Arial"/>
          <w:i/>
          <w:color w:val="000000"/>
          <w:sz w:val="24"/>
        </w:rPr>
      </w:pPr>
      <w:r w:rsidRPr="003F229B">
        <w:rPr>
          <w:rFonts w:ascii="Arial" w:hAnsi="Arial" w:cs="Arial"/>
          <w:b/>
          <w:bCs/>
          <w:color w:val="000000"/>
          <w:sz w:val="24"/>
        </w:rPr>
        <w:t xml:space="preserve">Public Health Organisation </w:t>
      </w:r>
      <w:r w:rsidRPr="003F229B">
        <w:rPr>
          <w:rFonts w:ascii="Arial" w:hAnsi="Arial" w:cs="Arial"/>
          <w:bCs/>
          <w:color w:val="000000"/>
          <w:sz w:val="24"/>
        </w:rPr>
        <w:t xml:space="preserve">means the organisation responsible for the </w:t>
      </w:r>
      <w:r w:rsidR="005D7989">
        <w:rPr>
          <w:rFonts w:ascii="Arial" w:hAnsi="Arial" w:cs="Arial"/>
          <w:bCs/>
          <w:color w:val="000000"/>
          <w:sz w:val="24"/>
        </w:rPr>
        <w:t xml:space="preserve">provision of </w:t>
      </w:r>
      <w:r w:rsidR="003E485F">
        <w:rPr>
          <w:rFonts w:ascii="Arial" w:hAnsi="Arial" w:cs="Arial"/>
          <w:color w:val="000000"/>
          <w:sz w:val="24"/>
        </w:rPr>
        <w:t xml:space="preserve">one or more </w:t>
      </w:r>
      <w:r w:rsidRPr="003F229B">
        <w:rPr>
          <w:rFonts w:ascii="Arial" w:hAnsi="Arial" w:cs="Arial"/>
          <w:color w:val="000000"/>
          <w:sz w:val="24"/>
        </w:rPr>
        <w:t>Student Placement</w:t>
      </w:r>
      <w:r w:rsidR="003E485F">
        <w:rPr>
          <w:rFonts w:ascii="Arial" w:hAnsi="Arial" w:cs="Arial"/>
          <w:color w:val="000000"/>
          <w:sz w:val="24"/>
        </w:rPr>
        <w:t>s.</w:t>
      </w:r>
      <w:r w:rsidRPr="003F229B">
        <w:rPr>
          <w:rFonts w:ascii="Arial" w:hAnsi="Arial" w:cs="Arial"/>
          <w:color w:val="000000"/>
          <w:sz w:val="24"/>
        </w:rPr>
        <w:t xml:space="preserve"> </w:t>
      </w:r>
      <w:r w:rsidR="003E485F">
        <w:rPr>
          <w:rFonts w:ascii="Arial" w:hAnsi="Arial" w:cs="Arial"/>
          <w:color w:val="000000"/>
          <w:sz w:val="24"/>
        </w:rPr>
        <w:t xml:space="preserve"> A Public Health Organisation is </w:t>
      </w:r>
      <w:r w:rsidR="000E2104">
        <w:rPr>
          <w:rFonts w:ascii="Arial" w:hAnsi="Arial" w:cs="Arial"/>
          <w:color w:val="000000"/>
          <w:sz w:val="24"/>
        </w:rPr>
        <w:t xml:space="preserve">defined in </w:t>
      </w:r>
      <w:r w:rsidR="000E2104" w:rsidRPr="00DD33C7">
        <w:rPr>
          <w:rFonts w:ascii="Arial" w:hAnsi="Arial" w:cs="Arial"/>
          <w:color w:val="000000"/>
          <w:sz w:val="24"/>
        </w:rPr>
        <w:t>section 7 of the</w:t>
      </w:r>
      <w:r w:rsidR="000E2104" w:rsidRPr="00B41F19">
        <w:rPr>
          <w:rFonts w:ascii="Arial" w:hAnsi="Arial" w:cs="Arial"/>
          <w:i/>
          <w:color w:val="000000"/>
          <w:sz w:val="24"/>
        </w:rPr>
        <w:t xml:space="preserve"> Health Services Act 1997</w:t>
      </w:r>
      <w:r w:rsidR="003E485F">
        <w:rPr>
          <w:rFonts w:ascii="Arial" w:hAnsi="Arial" w:cs="Arial"/>
          <w:i/>
          <w:color w:val="000000"/>
          <w:sz w:val="24"/>
        </w:rPr>
        <w:t xml:space="preserve"> </w:t>
      </w:r>
      <w:r w:rsidR="003E485F" w:rsidRPr="00DD33C7">
        <w:rPr>
          <w:rFonts w:ascii="Arial" w:hAnsi="Arial" w:cs="Arial"/>
          <w:color w:val="000000"/>
          <w:sz w:val="24"/>
        </w:rPr>
        <w:t>and include</w:t>
      </w:r>
      <w:r w:rsidR="00D6244E">
        <w:rPr>
          <w:rFonts w:ascii="Arial" w:hAnsi="Arial" w:cs="Arial"/>
          <w:color w:val="000000"/>
          <w:sz w:val="24"/>
        </w:rPr>
        <w:t>s</w:t>
      </w:r>
      <w:r w:rsidR="003E485F" w:rsidRPr="00DD33C7">
        <w:rPr>
          <w:rFonts w:ascii="Arial" w:hAnsi="Arial" w:cs="Arial"/>
          <w:color w:val="000000"/>
          <w:sz w:val="24"/>
        </w:rPr>
        <w:t xml:space="preserve"> Local Health Districts, Specialty Health Networks, </w:t>
      </w:r>
      <w:r w:rsidR="00365EAA">
        <w:rPr>
          <w:rFonts w:ascii="Arial" w:hAnsi="Arial" w:cs="Arial"/>
          <w:color w:val="000000"/>
          <w:sz w:val="24"/>
        </w:rPr>
        <w:t>St Vincent’s Health Network</w:t>
      </w:r>
      <w:r w:rsidR="003E485F" w:rsidRPr="00DD33C7">
        <w:rPr>
          <w:rFonts w:ascii="Arial" w:hAnsi="Arial" w:cs="Arial"/>
          <w:color w:val="000000"/>
          <w:sz w:val="24"/>
        </w:rPr>
        <w:t xml:space="preserve"> and Statutory Health </w:t>
      </w:r>
      <w:r w:rsidR="003E485F">
        <w:rPr>
          <w:rFonts w:ascii="Arial" w:hAnsi="Arial" w:cs="Arial"/>
          <w:color w:val="000000"/>
          <w:sz w:val="24"/>
        </w:rPr>
        <w:t>Corporation</w:t>
      </w:r>
      <w:r w:rsidR="003E485F" w:rsidRPr="00DD33C7">
        <w:rPr>
          <w:rFonts w:ascii="Arial" w:hAnsi="Arial" w:cs="Arial"/>
          <w:color w:val="000000"/>
          <w:sz w:val="24"/>
        </w:rPr>
        <w:t>s</w:t>
      </w:r>
      <w:r w:rsidR="003E485F">
        <w:rPr>
          <w:rFonts w:ascii="Arial" w:hAnsi="Arial" w:cs="Arial"/>
          <w:i/>
          <w:color w:val="000000"/>
          <w:sz w:val="24"/>
        </w:rPr>
        <w:t>.</w:t>
      </w:r>
    </w:p>
    <w:p w14:paraId="7E6D6254" w14:textId="77777777" w:rsidR="003E485F" w:rsidRDefault="003E485F" w:rsidP="00F50100">
      <w:pPr>
        <w:ind w:left="709"/>
        <w:rPr>
          <w:rFonts w:ascii="Arial" w:hAnsi="Arial" w:cs="Arial"/>
          <w:i/>
          <w:color w:val="000000"/>
          <w:sz w:val="24"/>
        </w:rPr>
      </w:pPr>
    </w:p>
    <w:p w14:paraId="27E0E0EE" w14:textId="58C09952" w:rsidR="003E485F" w:rsidRDefault="00365EAA" w:rsidP="00F50100">
      <w:pPr>
        <w:ind w:left="709"/>
        <w:rPr>
          <w:rFonts w:ascii="Arial" w:hAnsi="Arial" w:cs="Arial"/>
          <w:color w:val="000000"/>
          <w:sz w:val="24"/>
        </w:rPr>
      </w:pPr>
      <w:r w:rsidRPr="000310B0">
        <w:rPr>
          <w:rFonts w:ascii="Arial" w:hAnsi="Arial" w:cs="Arial"/>
          <w:color w:val="000000"/>
          <w:sz w:val="24"/>
        </w:rPr>
        <w:lastRenderedPageBreak/>
        <w:t>For the purpose of this Agreement, a</w:t>
      </w:r>
      <w:r w:rsidR="003E485F" w:rsidRPr="000310B0">
        <w:rPr>
          <w:rFonts w:ascii="Arial" w:hAnsi="Arial" w:cs="Arial"/>
          <w:color w:val="000000"/>
          <w:sz w:val="24"/>
        </w:rPr>
        <w:t xml:space="preserve"> Public Health </w:t>
      </w:r>
      <w:r w:rsidR="00D6244E" w:rsidRPr="000310B0">
        <w:rPr>
          <w:rFonts w:ascii="Arial" w:hAnsi="Arial" w:cs="Arial"/>
          <w:color w:val="000000"/>
          <w:sz w:val="24"/>
        </w:rPr>
        <w:t>Organisation</w:t>
      </w:r>
      <w:r w:rsidR="003E485F" w:rsidRPr="000310B0">
        <w:rPr>
          <w:rFonts w:ascii="Arial" w:hAnsi="Arial" w:cs="Arial"/>
          <w:color w:val="000000"/>
          <w:sz w:val="24"/>
        </w:rPr>
        <w:t xml:space="preserve"> also includes </w:t>
      </w:r>
      <w:r w:rsidR="00D6244E" w:rsidRPr="000310B0">
        <w:rPr>
          <w:rFonts w:ascii="Arial" w:hAnsi="Arial" w:cs="Arial"/>
          <w:color w:val="000000"/>
          <w:sz w:val="24"/>
        </w:rPr>
        <w:t>entities of the</w:t>
      </w:r>
      <w:r w:rsidR="003E485F" w:rsidRPr="000310B0">
        <w:rPr>
          <w:rFonts w:ascii="Arial" w:hAnsi="Arial" w:cs="Arial"/>
          <w:color w:val="000000"/>
          <w:sz w:val="24"/>
        </w:rPr>
        <w:t xml:space="preserve"> Health Administration Corporation </w:t>
      </w:r>
      <w:r w:rsidR="00D6244E" w:rsidRPr="000310B0">
        <w:rPr>
          <w:rFonts w:ascii="Arial" w:hAnsi="Arial" w:cs="Arial"/>
          <w:color w:val="000000"/>
          <w:sz w:val="24"/>
        </w:rPr>
        <w:t xml:space="preserve">established under the </w:t>
      </w:r>
      <w:r w:rsidR="003E485F" w:rsidRPr="000310B0">
        <w:rPr>
          <w:rFonts w:ascii="Arial" w:hAnsi="Arial" w:cs="Arial"/>
          <w:i/>
          <w:color w:val="000000"/>
          <w:sz w:val="24"/>
        </w:rPr>
        <w:t>Health Administration Act 1982</w:t>
      </w:r>
      <w:r w:rsidR="00C21850" w:rsidRPr="000310B0">
        <w:rPr>
          <w:rFonts w:ascii="Arial" w:hAnsi="Arial" w:cs="Arial"/>
          <w:color w:val="000000"/>
          <w:sz w:val="24"/>
        </w:rPr>
        <w:t xml:space="preserve"> including NSW Health Pathology, NSW Ambulance, eHealth NSW, HealthShare</w:t>
      </w:r>
      <w:r w:rsidR="004B6EC6">
        <w:rPr>
          <w:rFonts w:ascii="Arial" w:hAnsi="Arial" w:cs="Arial"/>
          <w:color w:val="000000"/>
          <w:sz w:val="24"/>
        </w:rPr>
        <w:t xml:space="preserve"> NSW</w:t>
      </w:r>
      <w:r w:rsidR="00C21850" w:rsidRPr="000310B0">
        <w:rPr>
          <w:rFonts w:ascii="Arial" w:hAnsi="Arial" w:cs="Arial"/>
          <w:color w:val="000000"/>
          <w:sz w:val="24"/>
        </w:rPr>
        <w:t>, Health Infrastructure</w:t>
      </w:r>
      <w:r w:rsidR="00BB1583">
        <w:rPr>
          <w:rFonts w:ascii="Arial" w:hAnsi="Arial" w:cs="Arial"/>
          <w:color w:val="000000"/>
          <w:sz w:val="24"/>
        </w:rPr>
        <w:t xml:space="preserve"> and </w:t>
      </w:r>
      <w:r w:rsidR="00BB1583" w:rsidRPr="00BB1583">
        <w:rPr>
          <w:rFonts w:ascii="Arial" w:hAnsi="Arial" w:cs="Arial"/>
          <w:color w:val="000000"/>
          <w:sz w:val="24"/>
        </w:rPr>
        <w:t>Health Protection NSW</w:t>
      </w:r>
      <w:r w:rsidR="00C21850" w:rsidRPr="000310B0">
        <w:rPr>
          <w:rFonts w:ascii="Arial" w:hAnsi="Arial" w:cs="Arial"/>
          <w:color w:val="000000"/>
          <w:sz w:val="24"/>
        </w:rPr>
        <w:t>.</w:t>
      </w:r>
    </w:p>
    <w:p w14:paraId="4BBE93AC" w14:textId="77777777" w:rsidR="00F52FD7" w:rsidRPr="00DD33C7" w:rsidRDefault="00F52FD7" w:rsidP="00F50100">
      <w:pPr>
        <w:ind w:left="709"/>
        <w:rPr>
          <w:rFonts w:ascii="Arial" w:hAnsi="Arial" w:cs="Arial"/>
          <w:color w:val="000000"/>
          <w:sz w:val="24"/>
        </w:rPr>
      </w:pPr>
    </w:p>
    <w:p w14:paraId="4FE57BFE" w14:textId="77777777" w:rsidR="00F50100" w:rsidRDefault="00F50100" w:rsidP="00F50100">
      <w:pPr>
        <w:ind w:left="709"/>
        <w:rPr>
          <w:rFonts w:ascii="Arial" w:hAnsi="Arial" w:cs="Arial"/>
          <w:sz w:val="24"/>
        </w:rPr>
      </w:pPr>
      <w:r>
        <w:rPr>
          <w:rFonts w:ascii="Arial" w:hAnsi="Arial" w:cs="Arial"/>
          <w:b/>
          <w:bCs/>
          <w:sz w:val="24"/>
        </w:rPr>
        <w:t>Public Health Organisation Staff</w:t>
      </w:r>
      <w:r>
        <w:rPr>
          <w:rFonts w:ascii="Arial" w:hAnsi="Arial" w:cs="Arial"/>
          <w:sz w:val="24"/>
        </w:rPr>
        <w:t xml:space="preserve"> means persons employed or contracted by the Public Health Organisation.</w:t>
      </w:r>
    </w:p>
    <w:p w14:paraId="31D2984A" w14:textId="77777777" w:rsidR="00F50100" w:rsidRDefault="00F50100" w:rsidP="00F50100">
      <w:pPr>
        <w:ind w:left="709"/>
        <w:rPr>
          <w:rFonts w:ascii="Arial" w:hAnsi="Arial" w:cs="Arial"/>
          <w:sz w:val="24"/>
        </w:rPr>
      </w:pPr>
    </w:p>
    <w:p w14:paraId="772920A0" w14:textId="77777777" w:rsidR="00F50100" w:rsidRPr="0080596F" w:rsidRDefault="00F50100" w:rsidP="00F50100">
      <w:pPr>
        <w:ind w:left="709"/>
        <w:rPr>
          <w:rFonts w:ascii="Arial" w:hAnsi="Arial" w:cs="Arial"/>
          <w:sz w:val="24"/>
        </w:rPr>
      </w:pPr>
      <w:r w:rsidRPr="00EA5961">
        <w:rPr>
          <w:rFonts w:ascii="Arial" w:hAnsi="Arial" w:cs="Arial"/>
          <w:b/>
          <w:sz w:val="24"/>
        </w:rPr>
        <w:t>Registered Training Organisation (RTO</w:t>
      </w:r>
      <w:r w:rsidRPr="0080596F">
        <w:rPr>
          <w:rFonts w:ascii="Arial" w:hAnsi="Arial" w:cs="Arial"/>
          <w:sz w:val="24"/>
        </w:rPr>
        <w:t xml:space="preserve">) means an organisation that is registered to provide vocational education and training. </w:t>
      </w:r>
    </w:p>
    <w:p w14:paraId="7FD5A0D8" w14:textId="77777777" w:rsidR="00F50100" w:rsidRDefault="00F50100" w:rsidP="00F50100">
      <w:pPr>
        <w:ind w:left="567"/>
        <w:rPr>
          <w:rFonts w:ascii="Arial" w:hAnsi="Arial" w:cs="Arial"/>
          <w:sz w:val="24"/>
          <w:szCs w:val="24"/>
        </w:rPr>
      </w:pPr>
    </w:p>
    <w:p w14:paraId="41886F16" w14:textId="2D95498F" w:rsidR="00F50100" w:rsidRDefault="00F50100" w:rsidP="00F50100">
      <w:pPr>
        <w:ind w:left="709"/>
        <w:rPr>
          <w:rFonts w:ascii="Arial" w:hAnsi="Arial" w:cs="Arial"/>
          <w:color w:val="000000"/>
          <w:sz w:val="24"/>
        </w:rPr>
      </w:pPr>
      <w:r w:rsidRPr="003F229B">
        <w:rPr>
          <w:rFonts w:ascii="Arial" w:hAnsi="Arial" w:cs="Arial"/>
          <w:b/>
          <w:color w:val="000000"/>
          <w:sz w:val="24"/>
        </w:rPr>
        <w:t>Student</w:t>
      </w:r>
      <w:r w:rsidRPr="003F229B">
        <w:rPr>
          <w:rFonts w:ascii="Arial" w:hAnsi="Arial" w:cs="Arial"/>
          <w:color w:val="000000"/>
          <w:sz w:val="24"/>
        </w:rPr>
        <w:t xml:space="preserve"> means</w:t>
      </w:r>
      <w:r w:rsidR="002E1A5F">
        <w:rPr>
          <w:rFonts w:ascii="Arial" w:hAnsi="Arial" w:cs="Arial"/>
          <w:color w:val="000000"/>
          <w:sz w:val="24"/>
        </w:rPr>
        <w:t xml:space="preserve"> any student identified in </w:t>
      </w:r>
      <w:r w:rsidR="00955BA4">
        <w:rPr>
          <w:rFonts w:ascii="Arial" w:hAnsi="Arial" w:cs="Arial"/>
          <w:b/>
          <w:color w:val="000000"/>
          <w:sz w:val="24"/>
        </w:rPr>
        <w:t>C</w:t>
      </w:r>
      <w:r w:rsidR="002E1A5F" w:rsidRPr="00B41F19">
        <w:rPr>
          <w:rFonts w:ascii="Arial" w:hAnsi="Arial" w:cs="Arial"/>
          <w:b/>
          <w:color w:val="000000"/>
          <w:sz w:val="24"/>
        </w:rPr>
        <w:t>lause 1.1</w:t>
      </w:r>
      <w:r w:rsidR="002E1A5F">
        <w:rPr>
          <w:rFonts w:ascii="Arial" w:hAnsi="Arial" w:cs="Arial"/>
          <w:color w:val="000000"/>
          <w:sz w:val="24"/>
        </w:rPr>
        <w:t xml:space="preserve"> of this Agreement</w:t>
      </w:r>
      <w:r w:rsidR="009C71A8">
        <w:rPr>
          <w:rFonts w:ascii="Arial" w:hAnsi="Arial" w:cs="Arial"/>
          <w:color w:val="000000"/>
          <w:sz w:val="24"/>
        </w:rPr>
        <w:t>.</w:t>
      </w:r>
      <w:r w:rsidR="002E1A5F">
        <w:rPr>
          <w:rFonts w:ascii="Arial" w:hAnsi="Arial" w:cs="Arial"/>
          <w:color w:val="000000"/>
          <w:sz w:val="24"/>
        </w:rPr>
        <w:t xml:space="preserve"> </w:t>
      </w:r>
    </w:p>
    <w:p w14:paraId="2A1A7922" w14:textId="77777777" w:rsidR="00F40318" w:rsidRDefault="00F40318" w:rsidP="00F50100">
      <w:pPr>
        <w:ind w:left="709"/>
        <w:rPr>
          <w:rFonts w:ascii="Arial" w:hAnsi="Arial" w:cs="Arial"/>
          <w:b/>
          <w:color w:val="000000"/>
          <w:sz w:val="24"/>
        </w:rPr>
      </w:pPr>
    </w:p>
    <w:p w14:paraId="77D84091" w14:textId="04BA3944" w:rsidR="00F50100" w:rsidRPr="0076390C" w:rsidRDefault="00F50100" w:rsidP="00F50100">
      <w:pPr>
        <w:ind w:left="709"/>
        <w:rPr>
          <w:rFonts w:ascii="Arial" w:hAnsi="Arial" w:cs="Arial"/>
          <w:bCs/>
          <w:color w:val="000000"/>
          <w:sz w:val="24"/>
        </w:rPr>
      </w:pPr>
      <w:r w:rsidRPr="0076390C">
        <w:rPr>
          <w:rFonts w:ascii="Arial" w:hAnsi="Arial" w:cs="Arial"/>
          <w:b/>
          <w:color w:val="000000"/>
          <w:sz w:val="24"/>
        </w:rPr>
        <w:t>Student Workplace Supervisor</w:t>
      </w:r>
      <w:r w:rsidRPr="0076390C">
        <w:rPr>
          <w:rFonts w:ascii="Arial" w:hAnsi="Arial" w:cs="Arial"/>
          <w:bCs/>
          <w:color w:val="000000"/>
          <w:sz w:val="24"/>
        </w:rPr>
        <w:t xml:space="preserve"> means a person nominated and employed </w:t>
      </w:r>
      <w:r w:rsidR="00E7589D">
        <w:rPr>
          <w:rFonts w:ascii="Arial" w:hAnsi="Arial" w:cs="Arial"/>
          <w:bCs/>
          <w:color w:val="000000"/>
          <w:sz w:val="24"/>
        </w:rPr>
        <w:t xml:space="preserve">or engaged </w:t>
      </w:r>
      <w:r w:rsidRPr="0076390C">
        <w:rPr>
          <w:rFonts w:ascii="Arial" w:hAnsi="Arial" w:cs="Arial"/>
          <w:bCs/>
          <w:color w:val="000000"/>
          <w:sz w:val="24"/>
        </w:rPr>
        <w:t xml:space="preserve">by the Public Health Organisation pursuant to </w:t>
      </w:r>
      <w:r w:rsidR="00955BA4">
        <w:rPr>
          <w:rFonts w:ascii="Arial" w:hAnsi="Arial" w:cs="Arial"/>
          <w:b/>
          <w:bCs/>
          <w:color w:val="000000"/>
          <w:sz w:val="24"/>
        </w:rPr>
        <w:t>C</w:t>
      </w:r>
      <w:r w:rsidRPr="0076390C">
        <w:rPr>
          <w:rFonts w:ascii="Arial" w:hAnsi="Arial" w:cs="Arial"/>
          <w:b/>
          <w:color w:val="000000"/>
          <w:sz w:val="24"/>
        </w:rPr>
        <w:t xml:space="preserve">lause 5.1 </w:t>
      </w:r>
      <w:r w:rsidRPr="0076390C">
        <w:rPr>
          <w:rFonts w:ascii="Arial" w:hAnsi="Arial" w:cs="Arial"/>
          <w:bCs/>
          <w:color w:val="000000"/>
          <w:sz w:val="24"/>
        </w:rPr>
        <w:t xml:space="preserve">to provide </w:t>
      </w:r>
      <w:proofErr w:type="gramStart"/>
      <w:r w:rsidRPr="0076390C">
        <w:rPr>
          <w:rFonts w:ascii="Arial" w:hAnsi="Arial" w:cs="Arial"/>
          <w:bCs/>
          <w:color w:val="000000"/>
          <w:sz w:val="24"/>
        </w:rPr>
        <w:t>work based</w:t>
      </w:r>
      <w:proofErr w:type="gramEnd"/>
      <w:r w:rsidRPr="0076390C">
        <w:rPr>
          <w:rFonts w:ascii="Arial" w:hAnsi="Arial" w:cs="Arial"/>
          <w:bCs/>
          <w:color w:val="000000"/>
          <w:sz w:val="24"/>
        </w:rPr>
        <w:t xml:space="preserve"> supervision to </w:t>
      </w:r>
      <w:r w:rsidR="00F40318">
        <w:rPr>
          <w:rFonts w:ascii="Arial" w:hAnsi="Arial" w:cs="Arial"/>
          <w:bCs/>
          <w:color w:val="000000"/>
          <w:sz w:val="24"/>
        </w:rPr>
        <w:t xml:space="preserve">Students on Student Placement. </w:t>
      </w:r>
    </w:p>
    <w:p w14:paraId="3E320512" w14:textId="77777777" w:rsidR="00F50100" w:rsidRPr="0076390C" w:rsidRDefault="00F50100" w:rsidP="00F50100">
      <w:pPr>
        <w:ind w:left="709"/>
        <w:rPr>
          <w:rFonts w:ascii="Arial" w:hAnsi="Arial" w:cs="Arial"/>
          <w:b/>
          <w:color w:val="000000"/>
          <w:sz w:val="24"/>
        </w:rPr>
      </w:pPr>
    </w:p>
    <w:p w14:paraId="58DAAC7D" w14:textId="151B63E7" w:rsidR="005C138A" w:rsidRDefault="00F50100" w:rsidP="49A37238">
      <w:pPr>
        <w:ind w:left="720" w:hanging="11"/>
        <w:rPr>
          <w:rFonts w:ascii="Arial" w:hAnsi="Arial" w:cs="Arial"/>
          <w:sz w:val="24"/>
          <w:szCs w:val="24"/>
        </w:rPr>
      </w:pPr>
      <w:r w:rsidRPr="49A37238">
        <w:rPr>
          <w:rFonts w:ascii="Arial" w:hAnsi="Arial" w:cs="Arial"/>
          <w:b/>
          <w:bCs/>
          <w:color w:val="000000" w:themeColor="text1"/>
          <w:sz w:val="24"/>
          <w:szCs w:val="24"/>
        </w:rPr>
        <w:t>Student Placement</w:t>
      </w:r>
      <w:r w:rsidRPr="49A37238">
        <w:rPr>
          <w:rFonts w:ascii="Arial" w:hAnsi="Arial" w:cs="Arial"/>
          <w:color w:val="000000" w:themeColor="text1"/>
          <w:sz w:val="24"/>
          <w:szCs w:val="24"/>
        </w:rPr>
        <w:t xml:space="preserve"> means the provision of supervised </w:t>
      </w:r>
      <w:r w:rsidR="005C138A" w:rsidRPr="49A37238">
        <w:rPr>
          <w:rFonts w:ascii="Arial" w:hAnsi="Arial" w:cs="Arial"/>
          <w:color w:val="000000" w:themeColor="text1"/>
          <w:sz w:val="24"/>
          <w:szCs w:val="24"/>
        </w:rPr>
        <w:t xml:space="preserve">practical </w:t>
      </w:r>
      <w:r w:rsidR="0036395E" w:rsidRPr="49A37238">
        <w:rPr>
          <w:rFonts w:ascii="Arial" w:hAnsi="Arial" w:cs="Arial"/>
          <w:color w:val="000000" w:themeColor="text1"/>
          <w:sz w:val="24"/>
          <w:szCs w:val="24"/>
        </w:rPr>
        <w:t>experience, education</w:t>
      </w:r>
      <w:r w:rsidR="006F3F8E" w:rsidRPr="49A37238">
        <w:rPr>
          <w:rFonts w:ascii="Arial" w:hAnsi="Arial" w:cs="Arial"/>
          <w:color w:val="000000" w:themeColor="text1"/>
          <w:sz w:val="24"/>
          <w:szCs w:val="24"/>
        </w:rPr>
        <w:t xml:space="preserve"> or</w:t>
      </w:r>
      <w:r w:rsidR="00B53EEC" w:rsidRPr="49A37238">
        <w:rPr>
          <w:rFonts w:ascii="Arial" w:hAnsi="Arial" w:cs="Arial"/>
          <w:color w:val="000000" w:themeColor="text1"/>
          <w:sz w:val="24"/>
          <w:szCs w:val="24"/>
        </w:rPr>
        <w:t xml:space="preserve"> training</w:t>
      </w:r>
      <w:r w:rsidR="006F3F8E" w:rsidRPr="49A37238">
        <w:rPr>
          <w:rFonts w:ascii="Arial" w:hAnsi="Arial" w:cs="Arial"/>
          <w:color w:val="000000" w:themeColor="text1"/>
          <w:sz w:val="24"/>
          <w:szCs w:val="24"/>
        </w:rPr>
        <w:t xml:space="preserve"> </w:t>
      </w:r>
      <w:r w:rsidR="0E6FC757" w:rsidRPr="49A37238">
        <w:rPr>
          <w:rFonts w:ascii="Arial" w:hAnsi="Arial" w:cs="Arial"/>
          <w:color w:val="000000" w:themeColor="text1"/>
          <w:sz w:val="24"/>
          <w:szCs w:val="24"/>
        </w:rPr>
        <w:t xml:space="preserve">that </w:t>
      </w:r>
      <w:r w:rsidR="00923C35" w:rsidRPr="49A37238">
        <w:rPr>
          <w:rFonts w:ascii="Arial" w:hAnsi="Arial" w:cs="Arial"/>
          <w:color w:val="000000" w:themeColor="text1"/>
          <w:sz w:val="24"/>
          <w:szCs w:val="24"/>
        </w:rPr>
        <w:t xml:space="preserve">must be completed </w:t>
      </w:r>
      <w:r w:rsidR="006F3F8E" w:rsidRPr="49A37238">
        <w:rPr>
          <w:rFonts w:ascii="Arial" w:hAnsi="Arial" w:cs="Arial"/>
          <w:color w:val="000000" w:themeColor="text1"/>
          <w:sz w:val="24"/>
          <w:szCs w:val="24"/>
        </w:rPr>
        <w:t xml:space="preserve">to satisfy </w:t>
      </w:r>
      <w:r w:rsidR="005C138A" w:rsidRPr="49A37238">
        <w:rPr>
          <w:rFonts w:ascii="Arial" w:hAnsi="Arial" w:cs="Arial"/>
          <w:sz w:val="24"/>
          <w:szCs w:val="24"/>
        </w:rPr>
        <w:t xml:space="preserve">awarding of the </w:t>
      </w:r>
      <w:r w:rsidR="006F3F8E" w:rsidRPr="49A37238">
        <w:rPr>
          <w:rFonts w:ascii="Arial" w:hAnsi="Arial" w:cs="Arial"/>
          <w:sz w:val="24"/>
          <w:szCs w:val="24"/>
        </w:rPr>
        <w:t xml:space="preserve">relevant </w:t>
      </w:r>
      <w:r w:rsidR="005C138A" w:rsidRPr="49A37238">
        <w:rPr>
          <w:rFonts w:ascii="Arial" w:hAnsi="Arial" w:cs="Arial"/>
          <w:sz w:val="24"/>
          <w:szCs w:val="24"/>
        </w:rPr>
        <w:t>qualification</w:t>
      </w:r>
      <w:r w:rsidR="00923C35" w:rsidRPr="49A37238">
        <w:rPr>
          <w:rFonts w:ascii="Arial" w:hAnsi="Arial" w:cs="Arial"/>
          <w:sz w:val="24"/>
          <w:szCs w:val="24"/>
        </w:rPr>
        <w:t xml:space="preserve"> t</w:t>
      </w:r>
      <w:r w:rsidR="004F0F5C" w:rsidRPr="49A37238">
        <w:rPr>
          <w:rFonts w:ascii="Arial" w:hAnsi="Arial" w:cs="Arial"/>
          <w:sz w:val="24"/>
          <w:szCs w:val="24"/>
        </w:rPr>
        <w:t>o</w:t>
      </w:r>
      <w:r w:rsidR="00923C35" w:rsidRPr="49A37238">
        <w:rPr>
          <w:rFonts w:ascii="Arial" w:hAnsi="Arial" w:cs="Arial"/>
          <w:sz w:val="24"/>
          <w:szCs w:val="24"/>
        </w:rPr>
        <w:t xml:space="preserve"> the Student. </w:t>
      </w:r>
    </w:p>
    <w:p w14:paraId="1FF949E6" w14:textId="537CE086" w:rsidR="00F50100" w:rsidRDefault="00F50100" w:rsidP="00F50100">
      <w:pPr>
        <w:ind w:left="709"/>
        <w:rPr>
          <w:rFonts w:ascii="Arial" w:hAnsi="Arial" w:cs="Arial"/>
          <w:color w:val="000000"/>
          <w:sz w:val="24"/>
        </w:rPr>
      </w:pPr>
    </w:p>
    <w:p w14:paraId="6B544331" w14:textId="125D01D1" w:rsidR="00F50100" w:rsidRDefault="00F50100" w:rsidP="00F50100">
      <w:pPr>
        <w:ind w:left="709"/>
        <w:rPr>
          <w:rFonts w:ascii="Arial" w:hAnsi="Arial" w:cs="Arial"/>
          <w:bCs/>
          <w:sz w:val="24"/>
        </w:rPr>
      </w:pPr>
      <w:r>
        <w:rPr>
          <w:rFonts w:ascii="Arial" w:hAnsi="Arial" w:cs="Arial"/>
          <w:b/>
          <w:sz w:val="24"/>
        </w:rPr>
        <w:t>Student Placement Governance Committee</w:t>
      </w:r>
      <w:r>
        <w:rPr>
          <w:rFonts w:ascii="Arial" w:hAnsi="Arial" w:cs="Arial"/>
          <w:bCs/>
          <w:sz w:val="24"/>
        </w:rPr>
        <w:t xml:space="preserve"> means the committee formed pursuant to </w:t>
      </w:r>
      <w:r w:rsidR="00955BA4">
        <w:rPr>
          <w:rFonts w:ascii="Arial" w:hAnsi="Arial" w:cs="Arial"/>
          <w:b/>
          <w:sz w:val="24"/>
        </w:rPr>
        <w:t>C</w:t>
      </w:r>
      <w:r>
        <w:rPr>
          <w:rFonts w:ascii="Arial" w:hAnsi="Arial" w:cs="Arial"/>
          <w:b/>
          <w:sz w:val="24"/>
        </w:rPr>
        <w:t>lause 8</w:t>
      </w:r>
      <w:r>
        <w:rPr>
          <w:rFonts w:ascii="Arial" w:hAnsi="Arial" w:cs="Arial"/>
          <w:bCs/>
          <w:sz w:val="24"/>
        </w:rPr>
        <w:t>.</w:t>
      </w:r>
    </w:p>
    <w:p w14:paraId="1AA2B0CE" w14:textId="77777777" w:rsidR="00F50100" w:rsidRDefault="00F50100" w:rsidP="009C71A8">
      <w:pPr>
        <w:rPr>
          <w:rFonts w:ascii="Arial" w:hAnsi="Arial" w:cs="Arial"/>
          <w:sz w:val="24"/>
          <w:szCs w:val="24"/>
        </w:rPr>
      </w:pPr>
    </w:p>
    <w:p w14:paraId="7B545D86" w14:textId="56B619C1" w:rsidR="00F50100" w:rsidRDefault="00F50100" w:rsidP="00F50100">
      <w:pPr>
        <w:ind w:left="709"/>
        <w:rPr>
          <w:rFonts w:ascii="Arial" w:hAnsi="Arial" w:cs="Arial"/>
          <w:color w:val="000000"/>
          <w:sz w:val="24"/>
        </w:rPr>
      </w:pPr>
      <w:r w:rsidRPr="003F229B">
        <w:rPr>
          <w:rFonts w:ascii="Arial" w:hAnsi="Arial" w:cs="Arial"/>
          <w:b/>
          <w:color w:val="000000"/>
          <w:sz w:val="24"/>
          <w:szCs w:val="24"/>
        </w:rPr>
        <w:t xml:space="preserve">Supervision </w:t>
      </w:r>
      <w:r w:rsidRPr="003F229B">
        <w:rPr>
          <w:rFonts w:ascii="Arial" w:hAnsi="Arial" w:cs="Arial"/>
          <w:color w:val="000000"/>
          <w:sz w:val="24"/>
          <w:szCs w:val="24"/>
        </w:rPr>
        <w:t xml:space="preserve">means the organised and approved </w:t>
      </w:r>
      <w:r w:rsidRPr="003F229B">
        <w:rPr>
          <w:rFonts w:ascii="Arial" w:hAnsi="Arial" w:cs="Arial"/>
          <w:color w:val="000000"/>
          <w:sz w:val="24"/>
        </w:rPr>
        <w:t xml:space="preserve">mentoring or preceptor (on-the-spot) education by a qualified person in a clinical setting or non-clinical setting for Students. </w:t>
      </w:r>
    </w:p>
    <w:p w14:paraId="6E94D650" w14:textId="77777777" w:rsidR="004E3CC3" w:rsidRPr="003F229B" w:rsidRDefault="004E3CC3" w:rsidP="00F50100">
      <w:pPr>
        <w:ind w:left="709"/>
        <w:rPr>
          <w:rFonts w:ascii="Arial" w:hAnsi="Arial" w:cs="Arial"/>
          <w:color w:val="000000"/>
          <w:sz w:val="24"/>
        </w:rPr>
      </w:pPr>
    </w:p>
    <w:p w14:paraId="5EEEA5FC" w14:textId="28EF4C4F" w:rsidR="00F50100" w:rsidRPr="004E3CC3" w:rsidRDefault="00F50100" w:rsidP="004E3CC3">
      <w:pPr>
        <w:spacing w:after="240"/>
        <w:ind w:left="720"/>
        <w:rPr>
          <w:rFonts w:ascii="Arial" w:hAnsi="Arial" w:cs="Arial"/>
          <w:color w:val="000000"/>
          <w:sz w:val="24"/>
          <w:szCs w:val="24"/>
        </w:rPr>
      </w:pPr>
      <w:r w:rsidRPr="003F229B">
        <w:rPr>
          <w:rFonts w:ascii="Arial" w:hAnsi="Arial" w:cs="Arial"/>
          <w:b/>
          <w:color w:val="000000"/>
          <w:sz w:val="24"/>
          <w:szCs w:val="24"/>
        </w:rPr>
        <w:t xml:space="preserve">Vocational Education and Training (VET) </w:t>
      </w:r>
      <w:r w:rsidRPr="003F229B">
        <w:rPr>
          <w:rFonts w:ascii="Arial" w:hAnsi="Arial" w:cs="Arial"/>
          <w:color w:val="000000"/>
          <w:sz w:val="24"/>
          <w:szCs w:val="24"/>
        </w:rPr>
        <w:t>means for the purposes of th</w:t>
      </w:r>
      <w:r w:rsidR="00202CE4">
        <w:rPr>
          <w:rFonts w:ascii="Arial" w:hAnsi="Arial" w:cs="Arial"/>
          <w:color w:val="000000"/>
          <w:sz w:val="24"/>
          <w:szCs w:val="24"/>
        </w:rPr>
        <w:t>is</w:t>
      </w:r>
      <w:r w:rsidRPr="003F229B">
        <w:rPr>
          <w:rFonts w:ascii="Arial" w:hAnsi="Arial" w:cs="Arial"/>
          <w:color w:val="000000"/>
          <w:sz w:val="24"/>
          <w:szCs w:val="24"/>
        </w:rPr>
        <w:t xml:space="preserve"> Agreement </w:t>
      </w:r>
      <w:r w:rsidR="00522ADE">
        <w:rPr>
          <w:rFonts w:ascii="Arial" w:hAnsi="Arial" w:cs="Arial"/>
          <w:color w:val="000000"/>
          <w:sz w:val="24"/>
          <w:szCs w:val="24"/>
        </w:rPr>
        <w:t xml:space="preserve">a secondary and </w:t>
      </w:r>
      <w:r w:rsidRPr="003F229B">
        <w:rPr>
          <w:rFonts w:ascii="Arial" w:hAnsi="Arial" w:cs="Arial"/>
          <w:color w:val="000000"/>
          <w:sz w:val="24"/>
          <w:szCs w:val="24"/>
        </w:rPr>
        <w:t xml:space="preserve">post-secondary school Vocational Education and Training program leading to a qualification within the Australian Qualifications Framework in a health-related vocational area. </w:t>
      </w:r>
    </w:p>
    <w:p w14:paraId="0462962F" w14:textId="375C2015" w:rsidR="00F50100" w:rsidRPr="00955BA4" w:rsidRDefault="00F50100" w:rsidP="0061296A">
      <w:pPr>
        <w:pStyle w:val="BodyText3"/>
        <w:numPr>
          <w:ilvl w:val="1"/>
          <w:numId w:val="34"/>
        </w:numPr>
        <w:tabs>
          <w:tab w:val="left" w:pos="709"/>
        </w:tabs>
        <w:rPr>
          <w:kern w:val="16"/>
          <w:szCs w:val="24"/>
        </w:rPr>
      </w:pPr>
      <w:r w:rsidRPr="00955BA4">
        <w:rPr>
          <w:kern w:val="16"/>
          <w:szCs w:val="24"/>
        </w:rPr>
        <w:t>Except where the context otherwise requires:</w:t>
      </w:r>
    </w:p>
    <w:p w14:paraId="55283030" w14:textId="77777777" w:rsidR="00F50100" w:rsidRDefault="00F50100" w:rsidP="00F50100">
      <w:pPr>
        <w:rPr>
          <w:rFonts w:ascii="Arial" w:hAnsi="Arial" w:cs="Arial"/>
          <w:sz w:val="24"/>
          <w:szCs w:val="24"/>
        </w:rPr>
      </w:pPr>
    </w:p>
    <w:p w14:paraId="01CD743D" w14:textId="77777777" w:rsidR="00F50100" w:rsidRDefault="00F50100" w:rsidP="0061296A">
      <w:pPr>
        <w:pStyle w:val="BodyTextIndent"/>
        <w:numPr>
          <w:ilvl w:val="0"/>
          <w:numId w:val="3"/>
        </w:numPr>
        <w:ind w:left="1066" w:hanging="357"/>
        <w:jc w:val="left"/>
        <w:rPr>
          <w:rFonts w:ascii="Arial" w:hAnsi="Arial" w:cs="Arial"/>
          <w:sz w:val="24"/>
        </w:rPr>
      </w:pPr>
      <w:r>
        <w:rPr>
          <w:rFonts w:ascii="Arial" w:hAnsi="Arial" w:cs="Arial"/>
          <w:sz w:val="24"/>
        </w:rPr>
        <w:t>clause headings are for convenience only and are not intended to affect the interpretation of this Agreement;</w:t>
      </w:r>
    </w:p>
    <w:p w14:paraId="41F0F09F" w14:textId="77777777" w:rsidR="00F50100" w:rsidRDefault="00F50100" w:rsidP="0061296A">
      <w:pPr>
        <w:pStyle w:val="BodyTextIndent"/>
        <w:numPr>
          <w:ilvl w:val="0"/>
          <w:numId w:val="3"/>
        </w:numPr>
        <w:ind w:left="1066" w:hanging="357"/>
        <w:jc w:val="left"/>
        <w:rPr>
          <w:rFonts w:ascii="Arial" w:hAnsi="Arial" w:cs="Arial"/>
          <w:sz w:val="24"/>
        </w:rPr>
      </w:pPr>
      <w:r>
        <w:rPr>
          <w:rFonts w:ascii="Arial" w:hAnsi="Arial" w:cs="Arial"/>
          <w:sz w:val="24"/>
        </w:rPr>
        <w:t>where any word or phrase has a defined meaning, any other form of that word or phrase has a corresponding meaning;</w:t>
      </w:r>
    </w:p>
    <w:p w14:paraId="534BE0E6" w14:textId="77777777" w:rsidR="00F50100" w:rsidRDefault="00F50100" w:rsidP="0061296A">
      <w:pPr>
        <w:pStyle w:val="BodyTextIndent"/>
        <w:numPr>
          <w:ilvl w:val="0"/>
          <w:numId w:val="3"/>
        </w:numPr>
        <w:ind w:left="1066" w:hanging="357"/>
        <w:jc w:val="left"/>
        <w:rPr>
          <w:rFonts w:ascii="Arial" w:hAnsi="Arial" w:cs="Arial"/>
          <w:sz w:val="24"/>
        </w:rPr>
      </w:pPr>
      <w:r>
        <w:rPr>
          <w:rFonts w:ascii="Arial" w:hAnsi="Arial" w:cs="Arial"/>
          <w:sz w:val="24"/>
        </w:rPr>
        <w:t>words in the singular include the plural and vice versa;</w:t>
      </w:r>
    </w:p>
    <w:p w14:paraId="20FFBFEF" w14:textId="77777777" w:rsidR="00F50100" w:rsidRDefault="00F50100" w:rsidP="0061296A">
      <w:pPr>
        <w:pStyle w:val="BodyTextIndent"/>
        <w:numPr>
          <w:ilvl w:val="0"/>
          <w:numId w:val="3"/>
        </w:numPr>
        <w:ind w:left="1066" w:hanging="357"/>
        <w:jc w:val="left"/>
        <w:rPr>
          <w:rFonts w:ascii="Arial" w:hAnsi="Arial" w:cs="Arial"/>
          <w:sz w:val="24"/>
        </w:rPr>
      </w:pPr>
      <w:r>
        <w:rPr>
          <w:rFonts w:ascii="Arial" w:hAnsi="Arial" w:cs="Arial"/>
          <w:sz w:val="24"/>
        </w:rPr>
        <w:t>all the provisions in any Schedule to this Agreement are incorporated in, and form part of, this Agreement</w:t>
      </w:r>
      <w:r w:rsidR="000D228C">
        <w:rPr>
          <w:rFonts w:ascii="Arial" w:hAnsi="Arial" w:cs="Arial"/>
          <w:sz w:val="24"/>
        </w:rPr>
        <w:t xml:space="preserve"> and bind the Parties; </w:t>
      </w:r>
    </w:p>
    <w:p w14:paraId="0E72E847" w14:textId="52422F37" w:rsidR="00F50100" w:rsidRDefault="00F50100" w:rsidP="0061296A">
      <w:pPr>
        <w:pStyle w:val="BodyTextIndent"/>
        <w:numPr>
          <w:ilvl w:val="0"/>
          <w:numId w:val="3"/>
        </w:numPr>
        <w:ind w:left="1066" w:hanging="357"/>
        <w:jc w:val="left"/>
        <w:rPr>
          <w:rFonts w:ascii="Arial" w:hAnsi="Arial" w:cs="Arial"/>
          <w:sz w:val="24"/>
        </w:rPr>
      </w:pPr>
      <w:r>
        <w:rPr>
          <w:rFonts w:ascii="Arial" w:hAnsi="Arial" w:cs="Arial"/>
          <w:sz w:val="24"/>
        </w:rPr>
        <w:t>the terms of this Agreement prevail to the extent of any inconsistency between that term and any Schedule to this Agreement;</w:t>
      </w:r>
    </w:p>
    <w:p w14:paraId="6945A4F6" w14:textId="77777777" w:rsidR="00F50100" w:rsidRDefault="00F50100" w:rsidP="0061296A">
      <w:pPr>
        <w:pStyle w:val="BodyTextIndent"/>
        <w:numPr>
          <w:ilvl w:val="0"/>
          <w:numId w:val="3"/>
        </w:numPr>
        <w:ind w:left="1066" w:hanging="357"/>
        <w:jc w:val="left"/>
        <w:rPr>
          <w:rFonts w:ascii="Arial" w:hAnsi="Arial" w:cs="Arial"/>
          <w:sz w:val="24"/>
        </w:rPr>
      </w:pPr>
      <w:r>
        <w:rPr>
          <w:rFonts w:ascii="Arial" w:hAnsi="Arial" w:cs="Arial"/>
          <w:sz w:val="24"/>
        </w:rPr>
        <w:lastRenderedPageBreak/>
        <w:t xml:space="preserve">if </w:t>
      </w:r>
      <w:proofErr w:type="gramStart"/>
      <w:r>
        <w:rPr>
          <w:rFonts w:ascii="Arial" w:hAnsi="Arial" w:cs="Arial"/>
          <w:sz w:val="24"/>
        </w:rPr>
        <w:t>a period of time</w:t>
      </w:r>
      <w:proofErr w:type="gramEnd"/>
      <w:r>
        <w:rPr>
          <w:rFonts w:ascii="Arial" w:hAnsi="Arial" w:cs="Arial"/>
          <w:sz w:val="24"/>
        </w:rPr>
        <w:t xml:space="preserve"> is specified and dates from a given day or the day of an act or event, it is to be c</w:t>
      </w:r>
      <w:r w:rsidR="000D228C">
        <w:rPr>
          <w:rFonts w:ascii="Arial" w:hAnsi="Arial" w:cs="Arial"/>
          <w:sz w:val="24"/>
        </w:rPr>
        <w:t>alculated inclusive of that day; and</w:t>
      </w:r>
    </w:p>
    <w:p w14:paraId="706EA929" w14:textId="3F465E3A" w:rsidR="00C028CD" w:rsidRDefault="000D228C" w:rsidP="0061296A">
      <w:pPr>
        <w:pStyle w:val="BodyTextIndent"/>
        <w:numPr>
          <w:ilvl w:val="0"/>
          <w:numId w:val="3"/>
        </w:numPr>
        <w:ind w:left="1066" w:hanging="357"/>
        <w:jc w:val="left"/>
        <w:rPr>
          <w:rFonts w:ascii="Arial" w:hAnsi="Arial" w:cs="Arial"/>
          <w:sz w:val="24"/>
        </w:rPr>
      </w:pPr>
      <w:r>
        <w:rPr>
          <w:rFonts w:ascii="Arial" w:hAnsi="Arial" w:cs="Arial"/>
          <w:sz w:val="24"/>
        </w:rPr>
        <w:t>statutes, regulations, ordinances or by-laws shall be deemed for all purposes to be extended to include a reference to all statutes, regulations, ordinances or by-laws amending, consolidating or replacing same from time to time.</w:t>
      </w:r>
    </w:p>
    <w:p w14:paraId="0999AD9E" w14:textId="77777777" w:rsidR="0089270F" w:rsidRDefault="0089270F" w:rsidP="0089270F">
      <w:pPr>
        <w:tabs>
          <w:tab w:val="left" w:pos="709"/>
        </w:tabs>
        <w:rPr>
          <w:rFonts w:ascii="Arial" w:hAnsi="Arial" w:cs="Arial"/>
          <w:sz w:val="24"/>
        </w:rPr>
      </w:pPr>
    </w:p>
    <w:p w14:paraId="601A4BEE" w14:textId="77777777" w:rsidR="00B5340C"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11" w:name="_Toc177638254"/>
      <w:bookmarkStart w:id="12" w:name="_Toc446495312"/>
      <w:bookmarkStart w:id="13" w:name="_Toc69466496"/>
      <w:r>
        <w:rPr>
          <w:rFonts w:ascii="Arial" w:hAnsi="Arial"/>
          <w:bCs/>
          <w:sz w:val="24"/>
        </w:rPr>
        <w:t>TERM</w:t>
      </w:r>
      <w:bookmarkEnd w:id="11"/>
      <w:bookmarkEnd w:id="12"/>
      <w:bookmarkEnd w:id="13"/>
    </w:p>
    <w:p w14:paraId="457E0F5C" w14:textId="1C5A8BCC" w:rsidR="00F50100" w:rsidRPr="00955BA4" w:rsidRDefault="00F50100" w:rsidP="0061296A">
      <w:pPr>
        <w:pStyle w:val="BodyText3"/>
        <w:numPr>
          <w:ilvl w:val="1"/>
          <w:numId w:val="34"/>
        </w:numPr>
        <w:tabs>
          <w:tab w:val="left" w:pos="709"/>
        </w:tabs>
        <w:rPr>
          <w:kern w:val="16"/>
          <w:szCs w:val="24"/>
        </w:rPr>
      </w:pPr>
      <w:r w:rsidRPr="00955BA4">
        <w:rPr>
          <w:kern w:val="16"/>
          <w:szCs w:val="24"/>
        </w:rPr>
        <w:t>This Agreement commences on</w:t>
      </w:r>
      <w:r w:rsidR="00F42945" w:rsidRPr="00955BA4">
        <w:rPr>
          <w:kern w:val="16"/>
          <w:szCs w:val="24"/>
        </w:rPr>
        <w:t xml:space="preserve"> the date of execution by both </w:t>
      </w:r>
      <w:proofErr w:type="gramStart"/>
      <w:r w:rsidR="00F42945" w:rsidRPr="00955BA4">
        <w:rPr>
          <w:kern w:val="16"/>
          <w:szCs w:val="24"/>
        </w:rPr>
        <w:t>Parties</w:t>
      </w:r>
      <w:r w:rsidRPr="00955BA4">
        <w:rPr>
          <w:kern w:val="16"/>
          <w:szCs w:val="24"/>
        </w:rPr>
        <w:t>, and</w:t>
      </w:r>
      <w:proofErr w:type="gramEnd"/>
      <w:r w:rsidRPr="00955BA4">
        <w:rPr>
          <w:kern w:val="16"/>
          <w:szCs w:val="24"/>
        </w:rPr>
        <w:t xml:space="preserve"> continues for a </w:t>
      </w:r>
      <w:r w:rsidR="00F42945" w:rsidRPr="00955BA4">
        <w:rPr>
          <w:kern w:val="16"/>
          <w:szCs w:val="24"/>
        </w:rPr>
        <w:t xml:space="preserve">maximum </w:t>
      </w:r>
      <w:r w:rsidRPr="00955BA4">
        <w:rPr>
          <w:kern w:val="16"/>
          <w:szCs w:val="24"/>
        </w:rPr>
        <w:t xml:space="preserve">period of five years unless terminated earlier in accordance with </w:t>
      </w:r>
      <w:r w:rsidR="00BF7722" w:rsidRPr="00BF7722">
        <w:rPr>
          <w:b/>
          <w:bCs/>
          <w:kern w:val="16"/>
          <w:szCs w:val="24"/>
        </w:rPr>
        <w:t>C</w:t>
      </w:r>
      <w:r w:rsidRPr="00BF7722">
        <w:rPr>
          <w:b/>
          <w:bCs/>
          <w:kern w:val="16"/>
          <w:szCs w:val="24"/>
        </w:rPr>
        <w:t>lauses 2</w:t>
      </w:r>
      <w:r w:rsidR="00BF7722" w:rsidRPr="00BF7722">
        <w:rPr>
          <w:b/>
          <w:bCs/>
          <w:kern w:val="16"/>
          <w:szCs w:val="24"/>
        </w:rPr>
        <w:t>7</w:t>
      </w:r>
      <w:r w:rsidRPr="00BF7722">
        <w:rPr>
          <w:b/>
          <w:bCs/>
          <w:kern w:val="16"/>
          <w:szCs w:val="24"/>
        </w:rPr>
        <w:t>.1</w:t>
      </w:r>
      <w:r w:rsidRPr="00955BA4">
        <w:rPr>
          <w:kern w:val="16"/>
          <w:szCs w:val="24"/>
        </w:rPr>
        <w:t xml:space="preserve"> or </w:t>
      </w:r>
      <w:r w:rsidRPr="00BF7722">
        <w:rPr>
          <w:b/>
          <w:bCs/>
          <w:kern w:val="16"/>
          <w:szCs w:val="24"/>
        </w:rPr>
        <w:t>2</w:t>
      </w:r>
      <w:r w:rsidR="00BF7722" w:rsidRPr="00BF7722">
        <w:rPr>
          <w:b/>
          <w:bCs/>
          <w:kern w:val="16"/>
          <w:szCs w:val="24"/>
        </w:rPr>
        <w:t>7</w:t>
      </w:r>
      <w:r w:rsidRPr="00BF7722">
        <w:rPr>
          <w:b/>
          <w:bCs/>
          <w:kern w:val="16"/>
          <w:szCs w:val="24"/>
        </w:rPr>
        <w:t>.2</w:t>
      </w:r>
      <w:r w:rsidRPr="00955BA4">
        <w:rPr>
          <w:kern w:val="16"/>
          <w:szCs w:val="24"/>
        </w:rPr>
        <w:t>.</w:t>
      </w:r>
    </w:p>
    <w:p w14:paraId="10200914" w14:textId="77777777" w:rsidR="00F50100" w:rsidRPr="005409AD" w:rsidRDefault="00F50100" w:rsidP="005409AD">
      <w:pPr>
        <w:tabs>
          <w:tab w:val="left" w:pos="709"/>
        </w:tabs>
        <w:rPr>
          <w:rFonts w:ascii="Arial" w:hAnsi="Arial" w:cs="Arial"/>
          <w:sz w:val="24"/>
        </w:rPr>
      </w:pPr>
    </w:p>
    <w:p w14:paraId="3808F0C6" w14:textId="1BA973E2" w:rsidR="00F50100" w:rsidRPr="00955BA4" w:rsidRDefault="006172B2" w:rsidP="006172B2">
      <w:pPr>
        <w:tabs>
          <w:tab w:val="left" w:pos="709"/>
        </w:tabs>
        <w:rPr>
          <w:rFonts w:ascii="Arial" w:hAnsi="Arial" w:cs="Arial"/>
          <w:b/>
          <w:bCs/>
          <w:sz w:val="24"/>
          <w:szCs w:val="24"/>
        </w:rPr>
      </w:pPr>
      <w:bookmarkStart w:id="14" w:name="_Toc177638255"/>
      <w:bookmarkStart w:id="15" w:name="_Toc446495313"/>
      <w:r w:rsidRPr="00955BA4">
        <w:rPr>
          <w:rFonts w:ascii="Arial" w:hAnsi="Arial" w:cs="Arial"/>
          <w:b/>
          <w:bCs/>
          <w:sz w:val="24"/>
          <w:szCs w:val="24"/>
        </w:rPr>
        <w:tab/>
      </w:r>
      <w:r w:rsidR="00F50100" w:rsidRPr="00955BA4">
        <w:rPr>
          <w:rFonts w:ascii="Arial" w:hAnsi="Arial" w:cs="Arial"/>
          <w:b/>
          <w:bCs/>
          <w:sz w:val="24"/>
          <w:szCs w:val="24"/>
        </w:rPr>
        <w:t>Renewal Terms</w:t>
      </w:r>
      <w:bookmarkEnd w:id="14"/>
      <w:bookmarkEnd w:id="15"/>
    </w:p>
    <w:p w14:paraId="51372856" w14:textId="77777777" w:rsidR="00B5340C" w:rsidRPr="00B5340C" w:rsidRDefault="00B5340C" w:rsidP="00B5340C">
      <w:pPr>
        <w:tabs>
          <w:tab w:val="left" w:pos="709"/>
        </w:tabs>
        <w:rPr>
          <w:rFonts w:ascii="Arial" w:hAnsi="Arial" w:cs="Arial"/>
          <w:b/>
          <w:bCs/>
        </w:rPr>
      </w:pPr>
    </w:p>
    <w:p w14:paraId="79120F08" w14:textId="2660355F" w:rsidR="00931027" w:rsidRPr="00955BA4" w:rsidRDefault="00F50100" w:rsidP="0061296A">
      <w:pPr>
        <w:pStyle w:val="BodyText3"/>
        <w:numPr>
          <w:ilvl w:val="1"/>
          <w:numId w:val="34"/>
        </w:numPr>
        <w:tabs>
          <w:tab w:val="left" w:pos="709"/>
        </w:tabs>
        <w:rPr>
          <w:kern w:val="16"/>
          <w:szCs w:val="24"/>
        </w:rPr>
      </w:pPr>
      <w:r w:rsidRPr="00955BA4">
        <w:rPr>
          <w:kern w:val="16"/>
          <w:szCs w:val="24"/>
        </w:rPr>
        <w:t>No later than ninety (90) days prior to the expiration of the Agreement, the Parties may agree in writing to extend the Agreement</w:t>
      </w:r>
      <w:r w:rsidR="000E2104" w:rsidRPr="00955BA4">
        <w:rPr>
          <w:kern w:val="16"/>
          <w:szCs w:val="24"/>
        </w:rPr>
        <w:t xml:space="preserve"> on its current terms or on varied terms as agreed between the </w:t>
      </w:r>
      <w:r w:rsidR="00522ADE" w:rsidRPr="00955BA4">
        <w:rPr>
          <w:kern w:val="16"/>
          <w:szCs w:val="24"/>
        </w:rPr>
        <w:t>P</w:t>
      </w:r>
      <w:r w:rsidR="000E2104" w:rsidRPr="00955BA4">
        <w:rPr>
          <w:kern w:val="16"/>
          <w:szCs w:val="24"/>
        </w:rPr>
        <w:t>arties. Such extension or renewal of this Agreement</w:t>
      </w:r>
      <w:r w:rsidRPr="00955BA4">
        <w:rPr>
          <w:kern w:val="16"/>
          <w:szCs w:val="24"/>
        </w:rPr>
        <w:t xml:space="preserve"> </w:t>
      </w:r>
      <w:r w:rsidR="000E2104" w:rsidRPr="00955BA4">
        <w:rPr>
          <w:kern w:val="16"/>
          <w:szCs w:val="24"/>
        </w:rPr>
        <w:t xml:space="preserve">may be for a term of </w:t>
      </w:r>
      <w:r w:rsidR="009658C6" w:rsidRPr="00955BA4">
        <w:rPr>
          <w:kern w:val="16"/>
          <w:szCs w:val="24"/>
        </w:rPr>
        <w:t>up to a maximum of five</w:t>
      </w:r>
      <w:r w:rsidR="00ED5D20" w:rsidRPr="00955BA4">
        <w:rPr>
          <w:kern w:val="16"/>
          <w:szCs w:val="24"/>
        </w:rPr>
        <w:t xml:space="preserve"> (5)</w:t>
      </w:r>
      <w:r w:rsidR="009658C6" w:rsidRPr="00955BA4">
        <w:rPr>
          <w:kern w:val="16"/>
          <w:szCs w:val="24"/>
        </w:rPr>
        <w:t xml:space="preserve"> years</w:t>
      </w:r>
      <w:r w:rsidRPr="00955BA4">
        <w:rPr>
          <w:kern w:val="16"/>
          <w:szCs w:val="24"/>
        </w:rPr>
        <w:t>.</w:t>
      </w:r>
    </w:p>
    <w:p w14:paraId="4A09B1B9" w14:textId="4D98C6DE" w:rsidR="00F50100" w:rsidRPr="00931027" w:rsidRDefault="00F50100" w:rsidP="00931027">
      <w:pPr>
        <w:rPr>
          <w:rFonts w:ascii="Arial" w:hAnsi="Arial" w:cs="Arial"/>
        </w:rPr>
      </w:pPr>
      <w:r w:rsidRPr="00931027">
        <w:rPr>
          <w:rFonts w:ascii="Arial" w:hAnsi="Arial" w:cs="Arial"/>
        </w:rPr>
        <w:t xml:space="preserve"> </w:t>
      </w:r>
    </w:p>
    <w:p w14:paraId="70F3DF38" w14:textId="77777777" w:rsidR="00F50100" w:rsidRDefault="00F50100" w:rsidP="00F50100">
      <w:pPr>
        <w:rPr>
          <w:rFonts w:ascii="Arial" w:hAnsi="Arial" w:cs="Arial"/>
          <w:sz w:val="24"/>
        </w:rPr>
      </w:pPr>
    </w:p>
    <w:p w14:paraId="56C75F74" w14:textId="246EA883"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16" w:name="_Toc177638256"/>
      <w:bookmarkStart w:id="17" w:name="_Toc446495314"/>
      <w:bookmarkStart w:id="18" w:name="_Toc69466497"/>
      <w:r>
        <w:rPr>
          <w:rFonts w:ascii="Arial" w:hAnsi="Arial"/>
          <w:bCs/>
          <w:sz w:val="24"/>
        </w:rPr>
        <w:t>RESPONSIBILITIES OF THE PUBLIC HEALTH ORGANISATION</w:t>
      </w:r>
      <w:bookmarkEnd w:id="16"/>
      <w:bookmarkEnd w:id="17"/>
      <w:bookmarkEnd w:id="18"/>
    </w:p>
    <w:p w14:paraId="39A5C593" w14:textId="58E8DF7A" w:rsidR="00F50100" w:rsidRPr="00955BA4" w:rsidRDefault="00C028CD" w:rsidP="00955BA4">
      <w:pPr>
        <w:tabs>
          <w:tab w:val="left" w:pos="709"/>
        </w:tabs>
        <w:rPr>
          <w:rFonts w:ascii="Arial" w:hAnsi="Arial" w:cs="Arial"/>
          <w:b/>
          <w:bCs/>
          <w:sz w:val="24"/>
          <w:szCs w:val="24"/>
        </w:rPr>
      </w:pPr>
      <w:bookmarkStart w:id="19" w:name="_Toc177638257"/>
      <w:bookmarkStart w:id="20" w:name="_Toc446495315"/>
      <w:r>
        <w:rPr>
          <w:rFonts w:ascii="Arial" w:hAnsi="Arial" w:cs="Arial"/>
          <w:b/>
          <w:bCs/>
          <w:sz w:val="24"/>
          <w:szCs w:val="24"/>
        </w:rPr>
        <w:tab/>
      </w:r>
      <w:r w:rsidR="00F50100" w:rsidRPr="00955BA4">
        <w:rPr>
          <w:rFonts w:ascii="Arial" w:hAnsi="Arial" w:cs="Arial"/>
          <w:b/>
          <w:bCs/>
          <w:sz w:val="24"/>
          <w:szCs w:val="24"/>
        </w:rPr>
        <w:t>Access to Patients,</w:t>
      </w:r>
      <w:r w:rsidR="003B4D75" w:rsidRPr="00955BA4">
        <w:rPr>
          <w:rFonts w:ascii="Arial" w:hAnsi="Arial" w:cs="Arial"/>
          <w:b/>
          <w:bCs/>
          <w:sz w:val="24"/>
          <w:szCs w:val="24"/>
        </w:rPr>
        <w:t xml:space="preserve"> Patient </w:t>
      </w:r>
      <w:r w:rsidR="00FD1541" w:rsidRPr="00955BA4">
        <w:rPr>
          <w:rFonts w:ascii="Arial" w:hAnsi="Arial" w:cs="Arial"/>
          <w:b/>
          <w:bCs/>
          <w:sz w:val="24"/>
          <w:szCs w:val="24"/>
        </w:rPr>
        <w:t>Information</w:t>
      </w:r>
      <w:r w:rsidR="003B4D75" w:rsidRPr="00955BA4">
        <w:rPr>
          <w:rFonts w:ascii="Arial" w:hAnsi="Arial" w:cs="Arial"/>
          <w:b/>
          <w:bCs/>
          <w:sz w:val="24"/>
          <w:szCs w:val="24"/>
        </w:rPr>
        <w:t>,</w:t>
      </w:r>
      <w:r w:rsidR="00F50100" w:rsidRPr="00955BA4">
        <w:rPr>
          <w:rFonts w:ascii="Arial" w:hAnsi="Arial" w:cs="Arial"/>
          <w:b/>
          <w:bCs/>
          <w:sz w:val="24"/>
          <w:szCs w:val="24"/>
        </w:rPr>
        <w:t xml:space="preserve"> Facilities and Equipment</w:t>
      </w:r>
      <w:bookmarkEnd w:id="19"/>
      <w:bookmarkEnd w:id="20"/>
    </w:p>
    <w:p w14:paraId="5D61C4B8" w14:textId="77777777" w:rsidR="00955BA4" w:rsidRPr="00955BA4" w:rsidRDefault="00955BA4" w:rsidP="00955BA4">
      <w:pPr>
        <w:tabs>
          <w:tab w:val="left" w:pos="709"/>
        </w:tabs>
        <w:rPr>
          <w:rFonts w:ascii="Arial" w:hAnsi="Arial" w:cs="Arial"/>
          <w:b/>
          <w:bCs/>
        </w:rPr>
      </w:pPr>
    </w:p>
    <w:p w14:paraId="43703554" w14:textId="6366D789" w:rsidR="00F50100" w:rsidRPr="00955BA4" w:rsidRDefault="00F50100" w:rsidP="0061296A">
      <w:pPr>
        <w:pStyle w:val="BodyText3"/>
        <w:numPr>
          <w:ilvl w:val="1"/>
          <w:numId w:val="34"/>
        </w:numPr>
        <w:tabs>
          <w:tab w:val="left" w:pos="709"/>
        </w:tabs>
        <w:rPr>
          <w:kern w:val="16"/>
          <w:szCs w:val="24"/>
        </w:rPr>
      </w:pPr>
      <w:r w:rsidRPr="00955BA4">
        <w:rPr>
          <w:kern w:val="16"/>
          <w:szCs w:val="24"/>
        </w:rPr>
        <w:t xml:space="preserve">It is the responsibility of the Public Health Organisation to provide access to </w:t>
      </w:r>
      <w:r w:rsidR="00E720D6" w:rsidRPr="00955BA4">
        <w:rPr>
          <w:kern w:val="16"/>
          <w:szCs w:val="24"/>
        </w:rPr>
        <w:t>F</w:t>
      </w:r>
      <w:r w:rsidRPr="00955BA4">
        <w:rPr>
          <w:kern w:val="16"/>
          <w:szCs w:val="24"/>
        </w:rPr>
        <w:t>acilities to support Student Placement.</w:t>
      </w:r>
    </w:p>
    <w:p w14:paraId="7B6784C6" w14:textId="77777777" w:rsidR="009B0AF1" w:rsidRPr="00955BA4" w:rsidRDefault="009B0AF1" w:rsidP="00955BA4">
      <w:pPr>
        <w:pStyle w:val="BodyText3"/>
        <w:tabs>
          <w:tab w:val="left" w:pos="709"/>
        </w:tabs>
        <w:rPr>
          <w:kern w:val="16"/>
          <w:szCs w:val="24"/>
        </w:rPr>
      </w:pPr>
    </w:p>
    <w:p w14:paraId="3AC67C91" w14:textId="60285D37" w:rsidR="00AA29C2" w:rsidRDefault="00F50100" w:rsidP="0061296A">
      <w:pPr>
        <w:pStyle w:val="BodyText3"/>
        <w:numPr>
          <w:ilvl w:val="1"/>
          <w:numId w:val="34"/>
        </w:numPr>
        <w:tabs>
          <w:tab w:val="left" w:pos="709"/>
        </w:tabs>
        <w:rPr>
          <w:kern w:val="16"/>
          <w:szCs w:val="24"/>
        </w:rPr>
      </w:pPr>
      <w:r w:rsidRPr="00955BA4">
        <w:rPr>
          <w:kern w:val="16"/>
          <w:szCs w:val="24"/>
        </w:rPr>
        <w:t>The Public Health Organisation will make available to Students and Institution Staff:</w:t>
      </w:r>
    </w:p>
    <w:p w14:paraId="078CDF8D" w14:textId="77777777" w:rsidR="00955BA4" w:rsidRPr="00955BA4" w:rsidRDefault="00955BA4" w:rsidP="00955BA4">
      <w:pPr>
        <w:pStyle w:val="BodyText3"/>
        <w:tabs>
          <w:tab w:val="left" w:pos="709"/>
        </w:tabs>
        <w:rPr>
          <w:kern w:val="16"/>
          <w:szCs w:val="24"/>
        </w:rPr>
      </w:pPr>
    </w:p>
    <w:p w14:paraId="00E17858" w14:textId="64F9BBE9" w:rsidR="00E61EB8" w:rsidRDefault="003629C8" w:rsidP="0061296A">
      <w:pPr>
        <w:pStyle w:val="ListParagraph"/>
        <w:numPr>
          <w:ilvl w:val="0"/>
          <w:numId w:val="6"/>
        </w:numPr>
        <w:rPr>
          <w:rFonts w:ascii="Arial" w:hAnsi="Arial" w:cs="Arial"/>
        </w:rPr>
      </w:pPr>
      <w:r w:rsidRPr="003629C8">
        <w:rPr>
          <w:rFonts w:ascii="Arial" w:hAnsi="Arial" w:cs="Arial"/>
        </w:rPr>
        <w:t>reasonable access to Patients for the purpose of completing the Student Placement, subject to the authority of the Student Workplace Supervisor and Patient or guardian consent and the treatment needs of the Patient;</w:t>
      </w:r>
      <w:r w:rsidR="00E61EB8" w:rsidRPr="00E61EB8">
        <w:rPr>
          <w:rFonts w:ascii="Arial" w:hAnsi="Arial" w:cs="Arial"/>
        </w:rPr>
        <w:t xml:space="preserve"> </w:t>
      </w:r>
      <w:bookmarkStart w:id="21" w:name="_Hlk63777825"/>
    </w:p>
    <w:p w14:paraId="79B417A3" w14:textId="77777777" w:rsidR="00E61EB8" w:rsidRDefault="00E61EB8" w:rsidP="00E61EB8">
      <w:pPr>
        <w:pStyle w:val="ListParagraph"/>
        <w:ind w:left="1069"/>
        <w:rPr>
          <w:rFonts w:ascii="Arial" w:hAnsi="Arial" w:cs="Arial"/>
        </w:rPr>
      </w:pPr>
    </w:p>
    <w:p w14:paraId="6179B5AE" w14:textId="1DAC09E5" w:rsidR="00374D8B" w:rsidRDefault="009E020D" w:rsidP="0061296A">
      <w:pPr>
        <w:pStyle w:val="ListParagraph"/>
        <w:numPr>
          <w:ilvl w:val="0"/>
          <w:numId w:val="6"/>
        </w:numPr>
        <w:rPr>
          <w:rFonts w:ascii="Arial" w:hAnsi="Arial" w:cs="Arial"/>
        </w:rPr>
      </w:pPr>
      <w:r w:rsidRPr="34800C23">
        <w:rPr>
          <w:rFonts w:ascii="Arial" w:hAnsi="Arial" w:cs="Arial"/>
        </w:rPr>
        <w:t xml:space="preserve">such access to </w:t>
      </w:r>
      <w:r w:rsidRPr="00931027">
        <w:rPr>
          <w:rFonts w:ascii="Arial" w:hAnsi="Arial" w:cs="Arial"/>
        </w:rPr>
        <w:t>use and storage of</w:t>
      </w:r>
      <w:r w:rsidRPr="34800C23">
        <w:rPr>
          <w:rFonts w:ascii="Arial" w:hAnsi="Arial" w:cs="Arial"/>
        </w:rPr>
        <w:t xml:space="preserve"> Patient Information as is reasonably necessary for the completion of the Student Placement, provided such access</w:t>
      </w:r>
      <w:r w:rsidRPr="00931027">
        <w:rPr>
          <w:rFonts w:ascii="Arial" w:hAnsi="Arial" w:cs="Arial"/>
        </w:rPr>
        <w:t xml:space="preserve"> use and storage of Patient Information (including on student’s / Institution computers) </w:t>
      </w:r>
      <w:r w:rsidRPr="34800C23">
        <w:rPr>
          <w:rFonts w:ascii="Arial" w:hAnsi="Arial" w:cs="Arial"/>
        </w:rPr>
        <w:t>is consistent with any NSW Ministry of Health and/or Public Health Organisation confidentiality guidelines, privacy policies and legislation;</w:t>
      </w:r>
      <w:r w:rsidR="00E61EB8" w:rsidRPr="34800C23">
        <w:rPr>
          <w:rFonts w:ascii="Arial" w:hAnsi="Arial" w:cs="Arial"/>
        </w:rPr>
        <w:t xml:space="preserve"> </w:t>
      </w:r>
    </w:p>
    <w:p w14:paraId="5BF00C1A" w14:textId="77777777" w:rsidR="00E61EB8" w:rsidRPr="00E61EB8" w:rsidRDefault="00E61EB8" w:rsidP="00E61EB8">
      <w:pPr>
        <w:rPr>
          <w:rFonts w:ascii="Arial" w:hAnsi="Arial" w:cs="Arial"/>
        </w:rPr>
      </w:pPr>
    </w:p>
    <w:p w14:paraId="2A75FAFD" w14:textId="371055AB" w:rsidR="00E61EB8" w:rsidRPr="004F0F5C" w:rsidRDefault="008E6D3E" w:rsidP="0061296A">
      <w:pPr>
        <w:pStyle w:val="BodyTextIndent"/>
        <w:numPr>
          <w:ilvl w:val="0"/>
          <w:numId w:val="6"/>
        </w:numPr>
        <w:jc w:val="left"/>
        <w:rPr>
          <w:rFonts w:ascii="Arial" w:hAnsi="Arial" w:cs="Arial"/>
          <w:sz w:val="24"/>
        </w:rPr>
      </w:pPr>
      <w:r w:rsidRPr="004F0F5C">
        <w:rPr>
          <w:rFonts w:ascii="Arial" w:hAnsi="Arial" w:cs="Arial"/>
          <w:sz w:val="24"/>
        </w:rPr>
        <w:t>if the Public Health Organisation provides students with remote access to patient information the Public Health Organisation will ensure that students use secure means of information transmission and storage that comply with NSW Health policies and guidelines</w:t>
      </w:r>
      <w:r w:rsidR="00E61EB8" w:rsidRPr="004F0F5C">
        <w:rPr>
          <w:rFonts w:ascii="Arial" w:hAnsi="Arial" w:cs="Arial"/>
          <w:sz w:val="24"/>
        </w:rPr>
        <w:t>;</w:t>
      </w:r>
    </w:p>
    <w:p w14:paraId="03B7AC5A" w14:textId="3FF74624" w:rsidR="00F50100" w:rsidRPr="004F0F5C" w:rsidRDefault="007404D9" w:rsidP="0061296A">
      <w:pPr>
        <w:pStyle w:val="BodyTextIndent"/>
        <w:numPr>
          <w:ilvl w:val="0"/>
          <w:numId w:val="6"/>
        </w:numPr>
        <w:jc w:val="left"/>
        <w:rPr>
          <w:rFonts w:ascii="Arial" w:hAnsi="Arial" w:cs="Arial"/>
          <w:sz w:val="24"/>
        </w:rPr>
      </w:pPr>
      <w:r w:rsidRPr="004F0F5C">
        <w:rPr>
          <w:rFonts w:ascii="Arial" w:hAnsi="Arial" w:cs="Arial"/>
          <w:sz w:val="24"/>
        </w:rPr>
        <w:t xml:space="preserve">if students communicate with staff or patients of the Public Health Organisation through a video conferencing platform the Public Health </w:t>
      </w:r>
      <w:r w:rsidRPr="004F0F5C">
        <w:rPr>
          <w:rFonts w:ascii="Arial" w:hAnsi="Arial" w:cs="Arial"/>
          <w:sz w:val="24"/>
        </w:rPr>
        <w:lastRenderedPageBreak/>
        <w:t>Organisation will require students to use platforms that comply with NSW Health policies and guidelines</w:t>
      </w:r>
      <w:r w:rsidR="00E61EB8" w:rsidRPr="004F0F5C">
        <w:rPr>
          <w:rFonts w:ascii="Arial" w:hAnsi="Arial" w:cs="Arial"/>
          <w:sz w:val="24"/>
        </w:rPr>
        <w:t>;</w:t>
      </w:r>
    </w:p>
    <w:bookmarkEnd w:id="21"/>
    <w:p w14:paraId="385BBE3B" w14:textId="6E199577" w:rsidR="00F50100" w:rsidRDefault="00C74C0F" w:rsidP="0061296A">
      <w:pPr>
        <w:pStyle w:val="BodyTextIndent"/>
        <w:numPr>
          <w:ilvl w:val="0"/>
          <w:numId w:val="6"/>
        </w:numPr>
        <w:jc w:val="left"/>
        <w:rPr>
          <w:rFonts w:ascii="Arial" w:hAnsi="Arial" w:cs="Arial"/>
          <w:sz w:val="24"/>
        </w:rPr>
      </w:pPr>
      <w:r w:rsidRPr="00C74C0F">
        <w:rPr>
          <w:rFonts w:ascii="Arial" w:hAnsi="Arial" w:cs="Arial"/>
          <w:sz w:val="24"/>
        </w:rPr>
        <w:t>materials, equipment and amenities as reasonably required to undertake the Student Placement and enable Institution Staff to conduct Student Placement discussions, debriefings and conferences with their Students</w:t>
      </w:r>
      <w:r w:rsidR="00F50100">
        <w:rPr>
          <w:rFonts w:ascii="Arial" w:hAnsi="Arial" w:cs="Arial"/>
          <w:sz w:val="24"/>
        </w:rPr>
        <w:t xml:space="preserve">; </w:t>
      </w:r>
    </w:p>
    <w:p w14:paraId="329DA67D" w14:textId="6C84CC4E" w:rsidR="00F50100" w:rsidRDefault="00F50100" w:rsidP="0061296A">
      <w:pPr>
        <w:pStyle w:val="BodyTextIndent"/>
        <w:numPr>
          <w:ilvl w:val="0"/>
          <w:numId w:val="6"/>
        </w:numPr>
        <w:jc w:val="left"/>
        <w:rPr>
          <w:rFonts w:ascii="Arial" w:hAnsi="Arial" w:cs="Arial"/>
          <w:sz w:val="24"/>
        </w:rPr>
      </w:pPr>
      <w:r>
        <w:rPr>
          <w:rFonts w:ascii="Arial" w:hAnsi="Arial" w:cs="Arial"/>
          <w:sz w:val="24"/>
        </w:rPr>
        <w:t>access to library</w:t>
      </w:r>
      <w:r w:rsidRPr="00EB491F">
        <w:rPr>
          <w:rFonts w:ascii="Arial" w:hAnsi="Arial" w:cs="Arial"/>
          <w:color w:val="000000"/>
          <w:sz w:val="24"/>
        </w:rPr>
        <w:t>,</w:t>
      </w:r>
      <w:r w:rsidR="00C9018E">
        <w:rPr>
          <w:rFonts w:ascii="Arial" w:hAnsi="Arial" w:cs="Arial"/>
          <w:color w:val="000000"/>
          <w:sz w:val="24"/>
        </w:rPr>
        <w:t xml:space="preserve"> email addresses</w:t>
      </w:r>
      <w:r w:rsidR="001E65E3">
        <w:rPr>
          <w:rFonts w:ascii="Arial" w:hAnsi="Arial" w:cs="Arial"/>
          <w:color w:val="000000"/>
          <w:sz w:val="24"/>
        </w:rPr>
        <w:t>,</w:t>
      </w:r>
      <w:r w:rsidRPr="00EB491F">
        <w:rPr>
          <w:rFonts w:ascii="Arial" w:hAnsi="Arial" w:cs="Arial"/>
          <w:color w:val="000000"/>
          <w:sz w:val="24"/>
        </w:rPr>
        <w:t xml:space="preserve"> internet</w:t>
      </w:r>
      <w:r>
        <w:rPr>
          <w:rFonts w:ascii="Arial" w:hAnsi="Arial" w:cs="Arial"/>
          <w:sz w:val="24"/>
        </w:rPr>
        <w:t xml:space="preserve"> and other reference materials, where practicable; and</w:t>
      </w:r>
    </w:p>
    <w:p w14:paraId="6508E712" w14:textId="77777777" w:rsidR="00F50100" w:rsidRDefault="00F50100" w:rsidP="0061296A">
      <w:pPr>
        <w:pStyle w:val="BodyTextIndent"/>
        <w:numPr>
          <w:ilvl w:val="0"/>
          <w:numId w:val="6"/>
        </w:numPr>
        <w:jc w:val="left"/>
        <w:rPr>
          <w:rFonts w:ascii="Arial" w:hAnsi="Arial" w:cs="Arial"/>
          <w:sz w:val="24"/>
        </w:rPr>
      </w:pPr>
      <w:r>
        <w:rPr>
          <w:rFonts w:ascii="Arial" w:hAnsi="Arial" w:cs="Arial"/>
          <w:sz w:val="24"/>
        </w:rPr>
        <w:t>locker, change room, dining facilities and parking, where practicable.</w:t>
      </w:r>
    </w:p>
    <w:p w14:paraId="21957954" w14:textId="06F0A19F" w:rsidR="00F50100" w:rsidRPr="00955BA4" w:rsidRDefault="00F50100" w:rsidP="0061296A">
      <w:pPr>
        <w:pStyle w:val="BodyText3"/>
        <w:numPr>
          <w:ilvl w:val="1"/>
          <w:numId w:val="34"/>
        </w:numPr>
        <w:tabs>
          <w:tab w:val="left" w:pos="709"/>
        </w:tabs>
        <w:rPr>
          <w:kern w:val="16"/>
          <w:szCs w:val="24"/>
        </w:rPr>
      </w:pPr>
      <w:r w:rsidRPr="00955BA4">
        <w:rPr>
          <w:kern w:val="16"/>
          <w:szCs w:val="24"/>
        </w:rPr>
        <w:t xml:space="preserve">In making available the access, facilities and equipment provided under </w:t>
      </w:r>
      <w:r w:rsidR="00955BA4" w:rsidRPr="00955BA4">
        <w:rPr>
          <w:b/>
          <w:bCs/>
          <w:kern w:val="16"/>
          <w:szCs w:val="24"/>
        </w:rPr>
        <w:t>C</w:t>
      </w:r>
      <w:r w:rsidRPr="00955BA4">
        <w:rPr>
          <w:b/>
          <w:bCs/>
          <w:kern w:val="16"/>
          <w:szCs w:val="24"/>
        </w:rPr>
        <w:t>lauses 4.1 and 4.2</w:t>
      </w:r>
      <w:r w:rsidRPr="00955BA4">
        <w:rPr>
          <w:kern w:val="16"/>
          <w:szCs w:val="24"/>
        </w:rPr>
        <w:t>, the Public Health Organisation may impose such conditions as it considers reasonably appropriate.</w:t>
      </w:r>
    </w:p>
    <w:p w14:paraId="7E5C528B" w14:textId="77777777" w:rsidR="00F50100" w:rsidRPr="00AA29C2" w:rsidRDefault="00F50100" w:rsidP="00AA29C2">
      <w:pPr>
        <w:pStyle w:val="Heading1"/>
        <w:pBdr>
          <w:top w:val="none" w:sz="0" w:space="0" w:color="auto"/>
          <w:bottom w:val="none" w:sz="0" w:space="0" w:color="auto"/>
        </w:pBdr>
        <w:spacing w:after="0" w:line="240" w:lineRule="auto"/>
        <w:ind w:left="1077"/>
        <w:jc w:val="left"/>
        <w:rPr>
          <w:rFonts w:ascii="Arial" w:hAnsi="Arial" w:cs="Arial"/>
          <w:b w:val="0"/>
          <w:caps w:val="0"/>
          <w:spacing w:val="0"/>
          <w:sz w:val="24"/>
          <w:szCs w:val="24"/>
        </w:rPr>
      </w:pPr>
    </w:p>
    <w:p w14:paraId="14933B5B" w14:textId="38BA1CD0" w:rsidR="00486ACC" w:rsidRDefault="00C028CD" w:rsidP="00955BA4">
      <w:pPr>
        <w:tabs>
          <w:tab w:val="left" w:pos="709"/>
        </w:tabs>
        <w:rPr>
          <w:rFonts w:ascii="Arial" w:hAnsi="Arial" w:cs="Arial"/>
          <w:b/>
          <w:bCs/>
          <w:sz w:val="24"/>
          <w:szCs w:val="24"/>
        </w:rPr>
      </w:pPr>
      <w:bookmarkStart w:id="22" w:name="_Toc177638258"/>
      <w:bookmarkStart w:id="23" w:name="_Toc446495316"/>
      <w:r>
        <w:rPr>
          <w:rFonts w:ascii="Arial" w:hAnsi="Arial" w:cs="Arial"/>
          <w:b/>
          <w:bCs/>
          <w:sz w:val="24"/>
          <w:szCs w:val="24"/>
        </w:rPr>
        <w:tab/>
      </w:r>
      <w:r w:rsidR="00F50100" w:rsidRPr="00955BA4">
        <w:rPr>
          <w:rFonts w:ascii="Arial" w:hAnsi="Arial" w:cs="Arial"/>
          <w:b/>
          <w:bCs/>
          <w:sz w:val="24"/>
          <w:szCs w:val="24"/>
        </w:rPr>
        <w:t>Orientation and Induction</w:t>
      </w:r>
      <w:bookmarkEnd w:id="22"/>
      <w:bookmarkEnd w:id="23"/>
    </w:p>
    <w:p w14:paraId="37E0B421" w14:textId="77777777" w:rsidR="00955BA4" w:rsidRPr="00955BA4" w:rsidRDefault="00955BA4" w:rsidP="00955BA4">
      <w:pPr>
        <w:tabs>
          <w:tab w:val="left" w:pos="709"/>
        </w:tabs>
        <w:rPr>
          <w:rFonts w:ascii="Arial" w:hAnsi="Arial" w:cs="Arial"/>
          <w:b/>
          <w:bCs/>
          <w:sz w:val="24"/>
          <w:szCs w:val="24"/>
        </w:rPr>
      </w:pPr>
    </w:p>
    <w:p w14:paraId="0A0F7DD8" w14:textId="6076102D" w:rsidR="00F50100" w:rsidRPr="00955BA4" w:rsidRDefault="00F50100" w:rsidP="0061296A">
      <w:pPr>
        <w:pStyle w:val="BodyText3"/>
        <w:numPr>
          <w:ilvl w:val="1"/>
          <w:numId w:val="34"/>
        </w:numPr>
        <w:tabs>
          <w:tab w:val="left" w:pos="709"/>
        </w:tabs>
        <w:rPr>
          <w:kern w:val="16"/>
          <w:szCs w:val="24"/>
        </w:rPr>
      </w:pPr>
      <w:r w:rsidRPr="00955BA4">
        <w:rPr>
          <w:kern w:val="16"/>
          <w:szCs w:val="24"/>
        </w:rPr>
        <w:t xml:space="preserve">The Public Health Organisation will provide Students and </w:t>
      </w:r>
      <w:r w:rsidR="004849E1" w:rsidRPr="00955BA4">
        <w:rPr>
          <w:kern w:val="16"/>
          <w:szCs w:val="24"/>
        </w:rPr>
        <w:t>Institution Staff</w:t>
      </w:r>
      <w:r w:rsidRPr="00955BA4">
        <w:rPr>
          <w:kern w:val="16"/>
          <w:szCs w:val="24"/>
        </w:rPr>
        <w:t xml:space="preserve"> with an Orientation to the </w:t>
      </w:r>
      <w:r w:rsidR="00E720D6" w:rsidRPr="00955BA4">
        <w:rPr>
          <w:kern w:val="16"/>
          <w:szCs w:val="24"/>
        </w:rPr>
        <w:t xml:space="preserve">Facility/Facilities </w:t>
      </w:r>
      <w:r w:rsidRPr="00955BA4">
        <w:rPr>
          <w:kern w:val="16"/>
          <w:szCs w:val="24"/>
        </w:rPr>
        <w:t>where the Student will be undertaking the Student Placement and an induction to the procedures of the Public Health Organisation.</w:t>
      </w:r>
    </w:p>
    <w:p w14:paraId="0F5B8B5B" w14:textId="401F8D26" w:rsidR="00F50100" w:rsidRPr="00AA29C2" w:rsidRDefault="00F50100" w:rsidP="00486ACC">
      <w:pPr>
        <w:pStyle w:val="BodyTextIndent3"/>
        <w:ind w:left="709" w:hanging="709"/>
        <w:rPr>
          <w:rFonts w:ascii="Arial" w:hAnsi="Arial" w:cs="Arial"/>
          <w:b/>
          <w:caps/>
          <w:sz w:val="24"/>
          <w:szCs w:val="24"/>
        </w:rPr>
      </w:pPr>
    </w:p>
    <w:p w14:paraId="45FDEB43" w14:textId="56F039DE" w:rsidR="00F50100" w:rsidRPr="00955BA4" w:rsidRDefault="00C028CD" w:rsidP="00955BA4">
      <w:pPr>
        <w:tabs>
          <w:tab w:val="left" w:pos="709"/>
        </w:tabs>
        <w:rPr>
          <w:rFonts w:ascii="Arial" w:hAnsi="Arial" w:cs="Arial"/>
          <w:b/>
          <w:bCs/>
          <w:sz w:val="24"/>
          <w:szCs w:val="24"/>
        </w:rPr>
      </w:pPr>
      <w:bookmarkStart w:id="24" w:name="_Toc177638259"/>
      <w:bookmarkStart w:id="25" w:name="_Toc446495317"/>
      <w:r>
        <w:rPr>
          <w:rFonts w:ascii="Arial" w:hAnsi="Arial" w:cs="Arial"/>
          <w:b/>
          <w:bCs/>
          <w:sz w:val="24"/>
          <w:szCs w:val="24"/>
        </w:rPr>
        <w:tab/>
      </w:r>
      <w:r w:rsidR="00F50100" w:rsidRPr="00955BA4">
        <w:rPr>
          <w:rFonts w:ascii="Arial" w:hAnsi="Arial" w:cs="Arial"/>
          <w:b/>
          <w:bCs/>
          <w:sz w:val="24"/>
          <w:szCs w:val="24"/>
        </w:rPr>
        <w:t>Policies and Procedures</w:t>
      </w:r>
      <w:bookmarkEnd w:id="24"/>
      <w:bookmarkEnd w:id="25"/>
      <w:r w:rsidR="0095693A" w:rsidRPr="00955BA4">
        <w:rPr>
          <w:rFonts w:ascii="Arial" w:hAnsi="Arial" w:cs="Arial"/>
          <w:b/>
          <w:bCs/>
          <w:sz w:val="24"/>
          <w:szCs w:val="24"/>
        </w:rPr>
        <w:t xml:space="preserve"> and mandatory training </w:t>
      </w:r>
    </w:p>
    <w:p w14:paraId="2DA53772" w14:textId="77777777" w:rsidR="00486ACC" w:rsidRPr="00486ACC" w:rsidRDefault="00486ACC" w:rsidP="00486ACC">
      <w:pPr>
        <w:pStyle w:val="BodyTextIndent3"/>
        <w:ind w:left="709" w:hanging="709"/>
      </w:pPr>
    </w:p>
    <w:p w14:paraId="3D9EB383" w14:textId="217A009B" w:rsidR="001E65E3" w:rsidRPr="00955BA4" w:rsidRDefault="00F50100" w:rsidP="0061296A">
      <w:pPr>
        <w:pStyle w:val="BodyText3"/>
        <w:numPr>
          <w:ilvl w:val="1"/>
          <w:numId w:val="34"/>
        </w:numPr>
        <w:tabs>
          <w:tab w:val="left" w:pos="709"/>
        </w:tabs>
        <w:rPr>
          <w:kern w:val="16"/>
          <w:szCs w:val="24"/>
        </w:rPr>
      </w:pPr>
      <w:r w:rsidRPr="00955BA4">
        <w:rPr>
          <w:kern w:val="16"/>
          <w:szCs w:val="24"/>
        </w:rPr>
        <w:t xml:space="preserve">The Public Health Organisation will make available to Students and Institution Staff its own and all relevant NSW </w:t>
      </w:r>
      <w:r w:rsidR="003C1D5E" w:rsidRPr="00955BA4">
        <w:rPr>
          <w:kern w:val="16"/>
          <w:szCs w:val="24"/>
        </w:rPr>
        <w:t>Ministry of Health</w:t>
      </w:r>
      <w:r w:rsidRPr="00955BA4">
        <w:rPr>
          <w:kern w:val="16"/>
          <w:szCs w:val="24"/>
        </w:rPr>
        <w:t xml:space="preserve"> policies, guidelines and procedures</w:t>
      </w:r>
      <w:r w:rsidR="009A66A7" w:rsidRPr="00955BA4">
        <w:rPr>
          <w:kern w:val="16"/>
          <w:szCs w:val="24"/>
        </w:rPr>
        <w:t>.</w:t>
      </w:r>
      <w:r w:rsidR="001E65E3" w:rsidRPr="00955BA4">
        <w:rPr>
          <w:kern w:val="16"/>
          <w:szCs w:val="24"/>
        </w:rPr>
        <w:t xml:space="preserve"> For the purposes of this Agreement, the relevant NSW Health policies </w:t>
      </w:r>
      <w:r w:rsidR="00E61EB8" w:rsidRPr="00955BA4">
        <w:rPr>
          <w:kern w:val="16"/>
          <w:szCs w:val="24"/>
        </w:rPr>
        <w:t xml:space="preserve">include but are not limited to the following </w:t>
      </w:r>
      <w:r w:rsidR="001E65E3" w:rsidRPr="00955BA4">
        <w:rPr>
          <w:kern w:val="16"/>
          <w:szCs w:val="24"/>
        </w:rPr>
        <w:t xml:space="preserve">and as updated from time to time: </w:t>
      </w:r>
    </w:p>
    <w:p w14:paraId="4886D076" w14:textId="77777777" w:rsidR="001E65E3" w:rsidRDefault="001E65E3" w:rsidP="00392A5B">
      <w:pPr>
        <w:pStyle w:val="BodyTextIndent3"/>
        <w:ind w:left="709" w:hanging="709"/>
        <w:rPr>
          <w:rFonts w:ascii="Arial" w:hAnsi="Arial" w:cs="Arial"/>
          <w:sz w:val="24"/>
        </w:rPr>
      </w:pPr>
    </w:p>
    <w:p w14:paraId="4C6C9346" w14:textId="0037B7D1" w:rsidR="001E65E3" w:rsidRPr="00CB6051" w:rsidRDefault="001E65E3" w:rsidP="0061296A">
      <w:pPr>
        <w:pStyle w:val="BodyTextIndent3"/>
        <w:numPr>
          <w:ilvl w:val="0"/>
          <w:numId w:val="7"/>
        </w:numPr>
        <w:rPr>
          <w:rFonts w:ascii="Arial" w:hAnsi="Arial" w:cs="Arial"/>
          <w:sz w:val="24"/>
        </w:rPr>
      </w:pPr>
      <w:r w:rsidRPr="00CB6051">
        <w:rPr>
          <w:rFonts w:ascii="Arial" w:hAnsi="Arial" w:cs="Arial"/>
          <w:sz w:val="24"/>
        </w:rPr>
        <w:t>Privacy Manual for Health Information</w:t>
      </w:r>
    </w:p>
    <w:p w14:paraId="72D4B499" w14:textId="58FE35AF" w:rsidR="006A41A5" w:rsidRDefault="006A41A5" w:rsidP="0061296A">
      <w:pPr>
        <w:pStyle w:val="BodyTextIndent3"/>
        <w:numPr>
          <w:ilvl w:val="0"/>
          <w:numId w:val="7"/>
        </w:numPr>
        <w:rPr>
          <w:rFonts w:ascii="Arial" w:hAnsi="Arial" w:cs="Arial"/>
          <w:sz w:val="24"/>
        </w:rPr>
      </w:pPr>
      <w:r w:rsidRPr="00CB6051">
        <w:rPr>
          <w:rFonts w:ascii="Arial" w:hAnsi="Arial" w:cs="Arial"/>
          <w:sz w:val="24"/>
        </w:rPr>
        <w:t xml:space="preserve">Consent to Medical </w:t>
      </w:r>
      <w:r w:rsidR="00374D4F" w:rsidRPr="00CB6051">
        <w:rPr>
          <w:rFonts w:ascii="Arial" w:hAnsi="Arial" w:cs="Arial"/>
          <w:sz w:val="24"/>
        </w:rPr>
        <w:t xml:space="preserve">and Healthcare Treatment Manual </w:t>
      </w:r>
    </w:p>
    <w:p w14:paraId="6943AFE7" w14:textId="52D2BE5E" w:rsidR="009E27B0" w:rsidRPr="00CB6051" w:rsidRDefault="009E27B0" w:rsidP="0061296A">
      <w:pPr>
        <w:pStyle w:val="BodyTextIndent3"/>
        <w:numPr>
          <w:ilvl w:val="0"/>
          <w:numId w:val="7"/>
        </w:numPr>
        <w:rPr>
          <w:rFonts w:ascii="Arial" w:hAnsi="Arial" w:cs="Arial"/>
          <w:sz w:val="24"/>
          <w:szCs w:val="24"/>
        </w:rPr>
      </w:pPr>
      <w:bookmarkStart w:id="26" w:name="_Hlk66177897"/>
      <w:r w:rsidRPr="34800C23">
        <w:rPr>
          <w:rFonts w:ascii="Arial" w:hAnsi="Arial" w:cs="Arial"/>
          <w:sz w:val="24"/>
          <w:szCs w:val="24"/>
        </w:rPr>
        <w:t>Electronic Information Security (PD2020_046)</w:t>
      </w:r>
    </w:p>
    <w:bookmarkEnd w:id="26"/>
    <w:p w14:paraId="74938857" w14:textId="6B1FDE3B" w:rsidR="001E65E3" w:rsidRDefault="001E65E3" w:rsidP="0061296A">
      <w:pPr>
        <w:pStyle w:val="BodyTextIndent3"/>
        <w:numPr>
          <w:ilvl w:val="0"/>
          <w:numId w:val="7"/>
        </w:numPr>
        <w:rPr>
          <w:rFonts w:ascii="Arial" w:hAnsi="Arial" w:cs="Arial"/>
          <w:sz w:val="24"/>
        </w:rPr>
      </w:pPr>
      <w:r w:rsidRPr="00CB6051">
        <w:rPr>
          <w:rFonts w:ascii="Arial" w:hAnsi="Arial" w:cs="Arial"/>
          <w:sz w:val="24"/>
        </w:rPr>
        <w:t xml:space="preserve">Open Disclosure Policy (PD2014_028) </w:t>
      </w:r>
    </w:p>
    <w:p w14:paraId="409D7193" w14:textId="2C94353C" w:rsidR="009C043E" w:rsidRPr="00CB6051" w:rsidRDefault="009C043E" w:rsidP="0061296A">
      <w:pPr>
        <w:pStyle w:val="BodyTextIndent3"/>
        <w:numPr>
          <w:ilvl w:val="0"/>
          <w:numId w:val="7"/>
        </w:numPr>
        <w:rPr>
          <w:rFonts w:ascii="Arial" w:hAnsi="Arial" w:cs="Arial"/>
          <w:sz w:val="24"/>
          <w:szCs w:val="24"/>
        </w:rPr>
      </w:pPr>
      <w:bookmarkStart w:id="27" w:name="_Hlk66177906"/>
      <w:r w:rsidRPr="34800C23">
        <w:rPr>
          <w:rFonts w:ascii="Arial" w:hAnsi="Arial" w:cs="Arial"/>
          <w:sz w:val="24"/>
          <w:szCs w:val="24"/>
        </w:rPr>
        <w:t>Data collections – Disclosure of Unit Record Data for Research or Management of Health Services (PD2015_037)</w:t>
      </w:r>
    </w:p>
    <w:bookmarkEnd w:id="27"/>
    <w:p w14:paraId="7E83DF0A" w14:textId="176249C4" w:rsidR="001E65E3" w:rsidRPr="00CB6051" w:rsidRDefault="00374D4F" w:rsidP="0061296A">
      <w:pPr>
        <w:pStyle w:val="BodyTextIndent3"/>
        <w:numPr>
          <w:ilvl w:val="0"/>
          <w:numId w:val="7"/>
        </w:numPr>
        <w:rPr>
          <w:rFonts w:ascii="Arial" w:hAnsi="Arial" w:cs="Arial"/>
          <w:sz w:val="24"/>
          <w:szCs w:val="24"/>
        </w:rPr>
      </w:pPr>
      <w:r w:rsidRPr="34800C23">
        <w:rPr>
          <w:rFonts w:ascii="Arial" w:hAnsi="Arial" w:cs="Arial"/>
          <w:sz w:val="24"/>
          <w:szCs w:val="24"/>
        </w:rPr>
        <w:t xml:space="preserve">NSW Health </w:t>
      </w:r>
      <w:r w:rsidR="001E65E3" w:rsidRPr="34800C23">
        <w:rPr>
          <w:rFonts w:ascii="Arial" w:hAnsi="Arial" w:cs="Arial"/>
          <w:sz w:val="24"/>
          <w:szCs w:val="24"/>
        </w:rPr>
        <w:t>Code of Conduct (PD2015_049)</w:t>
      </w:r>
      <w:r w:rsidR="00F50100" w:rsidRPr="34800C23">
        <w:rPr>
          <w:rFonts w:ascii="Arial" w:hAnsi="Arial" w:cs="Arial"/>
          <w:sz w:val="24"/>
          <w:szCs w:val="24"/>
        </w:rPr>
        <w:t xml:space="preserve"> </w:t>
      </w:r>
    </w:p>
    <w:p w14:paraId="279AC786" w14:textId="4ABBEF31" w:rsidR="001E65E3" w:rsidRPr="00CB6051" w:rsidRDefault="001E65E3" w:rsidP="0061296A">
      <w:pPr>
        <w:pStyle w:val="BodyTextIndent3"/>
        <w:numPr>
          <w:ilvl w:val="0"/>
          <w:numId w:val="7"/>
        </w:numPr>
        <w:rPr>
          <w:rFonts w:ascii="Arial" w:hAnsi="Arial" w:cs="Arial"/>
          <w:sz w:val="24"/>
          <w:szCs w:val="24"/>
        </w:rPr>
      </w:pPr>
      <w:r w:rsidRPr="34800C23">
        <w:rPr>
          <w:rFonts w:ascii="Arial" w:hAnsi="Arial" w:cs="Arial"/>
          <w:sz w:val="24"/>
          <w:szCs w:val="24"/>
        </w:rPr>
        <w:t>Occupational Assessment, Screening and Vaccination Against Specified Infectious Diseases (</w:t>
      </w:r>
      <w:r w:rsidR="007D78A8" w:rsidRPr="007D78A8">
        <w:rPr>
          <w:rFonts w:ascii="Arial" w:hAnsi="Arial" w:cs="Arial"/>
          <w:sz w:val="24"/>
          <w:szCs w:val="24"/>
        </w:rPr>
        <w:t>PD2020_017</w:t>
      </w:r>
      <w:r w:rsidRPr="34800C23">
        <w:rPr>
          <w:rFonts w:ascii="Arial" w:hAnsi="Arial" w:cs="Arial"/>
          <w:sz w:val="24"/>
          <w:szCs w:val="24"/>
        </w:rPr>
        <w:t>)</w:t>
      </w:r>
    </w:p>
    <w:p w14:paraId="77E52B0E" w14:textId="62A3D7FD" w:rsidR="001E65E3" w:rsidRPr="00CB6051" w:rsidRDefault="001E65E3" w:rsidP="0061296A">
      <w:pPr>
        <w:pStyle w:val="BodyTextIndent3"/>
        <w:numPr>
          <w:ilvl w:val="0"/>
          <w:numId w:val="7"/>
        </w:numPr>
        <w:rPr>
          <w:rFonts w:ascii="Arial" w:hAnsi="Arial" w:cs="Arial"/>
          <w:sz w:val="24"/>
          <w:szCs w:val="24"/>
        </w:rPr>
      </w:pPr>
      <w:r w:rsidRPr="34800C23">
        <w:rPr>
          <w:rFonts w:ascii="Arial" w:hAnsi="Arial" w:cs="Arial"/>
          <w:sz w:val="24"/>
          <w:szCs w:val="24"/>
        </w:rPr>
        <w:t xml:space="preserve">Management of Health Care Workers with a blood borne virus and those doing exposure prone procedures (PD2019_026) </w:t>
      </w:r>
    </w:p>
    <w:p w14:paraId="3AF2CB41" w14:textId="0AD6AA2A" w:rsidR="00652AFF" w:rsidRPr="00CB6051" w:rsidRDefault="00652AFF" w:rsidP="0061296A">
      <w:pPr>
        <w:pStyle w:val="BodyTextIndent3"/>
        <w:numPr>
          <w:ilvl w:val="0"/>
          <w:numId w:val="7"/>
        </w:numPr>
        <w:rPr>
          <w:rFonts w:ascii="Arial" w:hAnsi="Arial" w:cs="Arial"/>
          <w:sz w:val="24"/>
        </w:rPr>
      </w:pPr>
      <w:r w:rsidRPr="00CB6051">
        <w:rPr>
          <w:rFonts w:ascii="Arial" w:hAnsi="Arial" w:cs="Arial"/>
          <w:sz w:val="24"/>
        </w:rPr>
        <w:t>Incident Management (</w:t>
      </w:r>
      <w:r w:rsidR="003D31A5" w:rsidRPr="003D31A5">
        <w:rPr>
          <w:rFonts w:ascii="Arial" w:hAnsi="Arial" w:cs="Arial"/>
          <w:sz w:val="24"/>
        </w:rPr>
        <w:t>PD2020_047</w:t>
      </w:r>
      <w:r w:rsidRPr="00CB6051">
        <w:rPr>
          <w:rFonts w:ascii="Arial" w:hAnsi="Arial" w:cs="Arial"/>
          <w:sz w:val="24"/>
        </w:rPr>
        <w:t>)</w:t>
      </w:r>
    </w:p>
    <w:p w14:paraId="3C0B6436" w14:textId="26ADB67D" w:rsidR="0066461A" w:rsidRDefault="0066461A" w:rsidP="0061296A">
      <w:pPr>
        <w:pStyle w:val="BodyTextIndent3"/>
        <w:numPr>
          <w:ilvl w:val="0"/>
          <w:numId w:val="7"/>
        </w:numPr>
        <w:rPr>
          <w:rFonts w:ascii="Arial" w:hAnsi="Arial" w:cs="Arial"/>
          <w:sz w:val="24"/>
        </w:rPr>
      </w:pPr>
      <w:r>
        <w:rPr>
          <w:rFonts w:ascii="Arial" w:hAnsi="Arial" w:cs="Arial"/>
          <w:sz w:val="24"/>
        </w:rPr>
        <w:t>Working with Children Checks and Other Police Checks (PD20</w:t>
      </w:r>
      <w:r w:rsidR="00A71088">
        <w:rPr>
          <w:rFonts w:ascii="Arial" w:hAnsi="Arial" w:cs="Arial"/>
          <w:sz w:val="24"/>
        </w:rPr>
        <w:t>19_003</w:t>
      </w:r>
      <w:r>
        <w:rPr>
          <w:rFonts w:ascii="Arial" w:hAnsi="Arial" w:cs="Arial"/>
          <w:sz w:val="24"/>
        </w:rPr>
        <w:t>)</w:t>
      </w:r>
    </w:p>
    <w:p w14:paraId="5CEE6D0A" w14:textId="3D0FCDCF" w:rsidR="00227E78" w:rsidRDefault="0066461A" w:rsidP="0061296A">
      <w:pPr>
        <w:pStyle w:val="BodyTextIndent3"/>
        <w:numPr>
          <w:ilvl w:val="0"/>
          <w:numId w:val="7"/>
        </w:numPr>
        <w:rPr>
          <w:rFonts w:ascii="Arial" w:hAnsi="Arial" w:cs="Arial"/>
          <w:sz w:val="24"/>
          <w:szCs w:val="24"/>
        </w:rPr>
      </w:pPr>
      <w:r w:rsidRPr="00E7184A">
        <w:rPr>
          <w:rFonts w:ascii="Arial" w:hAnsi="Arial" w:cs="Arial"/>
          <w:sz w:val="24"/>
          <w:szCs w:val="24"/>
        </w:rPr>
        <w:t xml:space="preserve">Clinical Placements </w:t>
      </w:r>
      <w:r w:rsidR="00A26878" w:rsidRPr="00E7184A">
        <w:rPr>
          <w:rFonts w:ascii="Arial" w:hAnsi="Arial" w:cs="Arial"/>
          <w:sz w:val="24"/>
          <w:szCs w:val="24"/>
        </w:rPr>
        <w:t>in NSW Health Policy</w:t>
      </w:r>
      <w:r w:rsidR="00227E78" w:rsidRPr="00E7184A">
        <w:rPr>
          <w:rFonts w:ascii="Arial" w:hAnsi="Arial" w:cs="Arial"/>
          <w:sz w:val="24"/>
          <w:szCs w:val="24"/>
        </w:rPr>
        <w:t xml:space="preserve"> (PD2016_057)</w:t>
      </w:r>
    </w:p>
    <w:p w14:paraId="3947F407" w14:textId="779A1BEC" w:rsidR="0066461A" w:rsidRDefault="00227E78" w:rsidP="0061296A">
      <w:pPr>
        <w:pStyle w:val="BodyTextIndent3"/>
        <w:numPr>
          <w:ilvl w:val="0"/>
          <w:numId w:val="7"/>
        </w:numPr>
        <w:rPr>
          <w:rFonts w:ascii="Arial" w:hAnsi="Arial" w:cs="Arial"/>
          <w:sz w:val="24"/>
          <w:szCs w:val="24"/>
        </w:rPr>
      </w:pPr>
      <w:r w:rsidRPr="00931027">
        <w:rPr>
          <w:rFonts w:ascii="Arial" w:hAnsi="Arial" w:cs="Arial"/>
          <w:sz w:val="24"/>
          <w:szCs w:val="24"/>
        </w:rPr>
        <w:t>Guidelines for Clinical Placements in NSW Health (GL2016_028)</w:t>
      </w:r>
      <w:r w:rsidRPr="34800C23">
        <w:rPr>
          <w:rFonts w:ascii="Arial" w:hAnsi="Arial" w:cs="Arial"/>
          <w:sz w:val="24"/>
          <w:szCs w:val="24"/>
        </w:rPr>
        <w:t xml:space="preserve"> </w:t>
      </w:r>
      <w:r w:rsidR="00A26878" w:rsidRPr="34800C23">
        <w:rPr>
          <w:rFonts w:ascii="Arial" w:hAnsi="Arial" w:cs="Arial"/>
          <w:sz w:val="24"/>
          <w:szCs w:val="24"/>
        </w:rPr>
        <w:t xml:space="preserve"> </w:t>
      </w:r>
    </w:p>
    <w:p w14:paraId="2C0587C7" w14:textId="671BDBBE" w:rsidR="001C0977" w:rsidRPr="001C0977" w:rsidRDefault="001C0977" w:rsidP="0061296A">
      <w:pPr>
        <w:pStyle w:val="ListParagraph"/>
        <w:numPr>
          <w:ilvl w:val="0"/>
          <w:numId w:val="7"/>
        </w:numPr>
        <w:rPr>
          <w:rFonts w:ascii="Arial" w:hAnsi="Arial" w:cs="Arial"/>
        </w:rPr>
      </w:pPr>
      <w:r w:rsidRPr="34800C23">
        <w:rPr>
          <w:rFonts w:ascii="Arial" w:hAnsi="Arial" w:cs="Arial"/>
        </w:rPr>
        <w:t>NSW Health Video Conferencing ICT Platforms (HS20/4287)</w:t>
      </w:r>
    </w:p>
    <w:p w14:paraId="42A2009E" w14:textId="77777777" w:rsidR="001E65E3" w:rsidRDefault="001E65E3" w:rsidP="009A66A7">
      <w:pPr>
        <w:pStyle w:val="BodyTextIndent3"/>
        <w:ind w:left="1789" w:firstLine="0"/>
        <w:rPr>
          <w:rFonts w:ascii="Arial" w:hAnsi="Arial" w:cs="Arial"/>
          <w:sz w:val="24"/>
        </w:rPr>
      </w:pPr>
    </w:p>
    <w:p w14:paraId="393754F0" w14:textId="3BAE5FD5" w:rsidR="00F50100" w:rsidRDefault="00F50100" w:rsidP="009A66A7">
      <w:pPr>
        <w:pStyle w:val="BodyTextIndent3"/>
        <w:ind w:firstLine="0"/>
        <w:rPr>
          <w:rFonts w:ascii="Arial" w:hAnsi="Arial" w:cs="Arial"/>
          <w:sz w:val="24"/>
        </w:rPr>
      </w:pPr>
      <w:r>
        <w:rPr>
          <w:rFonts w:ascii="Arial" w:hAnsi="Arial" w:cs="Arial"/>
          <w:sz w:val="24"/>
        </w:rPr>
        <w:lastRenderedPageBreak/>
        <w:t>Such policies, guidelines and procedure</w:t>
      </w:r>
      <w:r w:rsidR="00290731">
        <w:rPr>
          <w:rFonts w:ascii="Arial" w:hAnsi="Arial" w:cs="Arial"/>
          <w:sz w:val="24"/>
        </w:rPr>
        <w:t>s</w:t>
      </w:r>
      <w:r>
        <w:rPr>
          <w:rFonts w:ascii="Arial" w:hAnsi="Arial" w:cs="Arial"/>
          <w:sz w:val="24"/>
        </w:rPr>
        <w:t xml:space="preserve"> are available </w:t>
      </w:r>
      <w:r w:rsidR="003F49EA">
        <w:rPr>
          <w:rFonts w:ascii="Arial" w:hAnsi="Arial" w:cs="Arial"/>
          <w:sz w:val="24"/>
        </w:rPr>
        <w:t>on the NSW Health website (</w:t>
      </w:r>
      <w:hyperlink r:id="rId10" w:history="1">
        <w:r w:rsidRPr="0045239A">
          <w:rPr>
            <w:rStyle w:val="Hyperlink"/>
            <w:rFonts w:ascii="Arial" w:hAnsi="Arial" w:cs="Arial"/>
            <w:sz w:val="24"/>
          </w:rPr>
          <w:t>http://www.health.nsw.gov.au/</w:t>
        </w:r>
      </w:hyperlink>
      <w:r w:rsidR="003F49EA">
        <w:rPr>
          <w:rFonts w:ascii="Arial" w:hAnsi="Arial" w:cs="Arial"/>
          <w:sz w:val="24"/>
        </w:rPr>
        <w:t>)</w:t>
      </w:r>
      <w:r w:rsidR="00E720D6">
        <w:rPr>
          <w:rFonts w:ascii="Arial" w:hAnsi="Arial" w:cs="Arial"/>
          <w:sz w:val="24"/>
        </w:rPr>
        <w:t xml:space="preserve"> or on the Public Health Organisation</w:t>
      </w:r>
      <w:r w:rsidR="00A2074A">
        <w:rPr>
          <w:rFonts w:ascii="Arial" w:hAnsi="Arial" w:cs="Arial"/>
          <w:sz w:val="24"/>
        </w:rPr>
        <w:t>’s</w:t>
      </w:r>
      <w:r w:rsidR="00E720D6">
        <w:rPr>
          <w:rFonts w:ascii="Arial" w:hAnsi="Arial" w:cs="Arial"/>
          <w:sz w:val="24"/>
        </w:rPr>
        <w:t xml:space="preserve"> website</w:t>
      </w:r>
      <w:r w:rsidR="003F49EA">
        <w:rPr>
          <w:rFonts w:ascii="Arial" w:hAnsi="Arial" w:cs="Arial"/>
          <w:sz w:val="24"/>
        </w:rPr>
        <w:t>.</w:t>
      </w:r>
    </w:p>
    <w:p w14:paraId="1297C3D5" w14:textId="77777777" w:rsidR="006D4433" w:rsidRDefault="006D4433" w:rsidP="00392A5B">
      <w:pPr>
        <w:pStyle w:val="BodyTextIndent3"/>
        <w:ind w:left="709" w:hanging="709"/>
        <w:rPr>
          <w:rFonts w:ascii="Arial" w:hAnsi="Arial" w:cs="Arial"/>
          <w:sz w:val="24"/>
        </w:rPr>
      </w:pPr>
    </w:p>
    <w:p w14:paraId="3BEA0E6F" w14:textId="04629A7E" w:rsidR="0095693A" w:rsidRPr="00CB4BB8" w:rsidRDefault="0032434D" w:rsidP="0061296A">
      <w:pPr>
        <w:pStyle w:val="BodyText3"/>
        <w:numPr>
          <w:ilvl w:val="1"/>
          <w:numId w:val="34"/>
        </w:numPr>
        <w:tabs>
          <w:tab w:val="left" w:pos="709"/>
        </w:tabs>
        <w:rPr>
          <w:kern w:val="16"/>
          <w:szCs w:val="24"/>
        </w:rPr>
      </w:pPr>
      <w:r w:rsidRPr="00FB5DC2">
        <w:rPr>
          <w:rFonts w:cstheme="minorHAnsi"/>
          <w:kern w:val="16"/>
        </w:rPr>
        <w:t>The Public Health Organisation will stipulate that the Student must complete certain endorsed state-wide mandatory training as provided by the Public Health Organisation within 30 days of commencement of the Student Placement, if not before</w:t>
      </w:r>
      <w:r w:rsidR="00EC5A58" w:rsidRPr="00CB4BB8">
        <w:rPr>
          <w:kern w:val="16"/>
          <w:szCs w:val="24"/>
        </w:rPr>
        <w:t>.</w:t>
      </w:r>
    </w:p>
    <w:p w14:paraId="383A7AD9" w14:textId="77777777" w:rsidR="00EC5A58" w:rsidRPr="00CB4BB8" w:rsidRDefault="00EC5A58" w:rsidP="00182857">
      <w:pPr>
        <w:pStyle w:val="BodyText3"/>
        <w:tabs>
          <w:tab w:val="left" w:pos="709"/>
        </w:tabs>
        <w:ind w:left="360"/>
        <w:rPr>
          <w:kern w:val="16"/>
          <w:szCs w:val="24"/>
        </w:rPr>
      </w:pPr>
    </w:p>
    <w:p w14:paraId="5BAC2503" w14:textId="1D978041" w:rsidR="00126433" w:rsidRPr="009D6E56" w:rsidRDefault="0057525D" w:rsidP="0061296A">
      <w:pPr>
        <w:pStyle w:val="BodyText3"/>
        <w:numPr>
          <w:ilvl w:val="1"/>
          <w:numId w:val="34"/>
        </w:numPr>
        <w:tabs>
          <w:tab w:val="left" w:pos="709"/>
        </w:tabs>
        <w:rPr>
          <w:kern w:val="16"/>
          <w:szCs w:val="24"/>
        </w:rPr>
      </w:pPr>
      <w:r w:rsidRPr="00FB5DC2">
        <w:rPr>
          <w:rFonts w:cstheme="minorHAnsi"/>
          <w:kern w:val="16"/>
        </w:rPr>
        <w:t xml:space="preserve">The Public Health Organisation must not impose mandatory training requirements that are more onerous than those applicable to employees of the Public Health Organisation. </w:t>
      </w:r>
    </w:p>
    <w:p w14:paraId="689B0522" w14:textId="77777777" w:rsidR="00182857" w:rsidRDefault="00182857" w:rsidP="00182857">
      <w:pPr>
        <w:pStyle w:val="ListParagraph"/>
        <w:rPr>
          <w:kern w:val="16"/>
        </w:rPr>
      </w:pPr>
    </w:p>
    <w:p w14:paraId="038F335D" w14:textId="568CCCFA" w:rsidR="006D4433" w:rsidRPr="00FC429A" w:rsidRDefault="006D4433" w:rsidP="00C028CD">
      <w:pPr>
        <w:pStyle w:val="BodyTextIndent3"/>
        <w:ind w:left="0" w:firstLine="0"/>
        <w:rPr>
          <w:rFonts w:ascii="Arial" w:hAnsi="Arial" w:cs="Arial"/>
          <w:sz w:val="24"/>
        </w:rPr>
      </w:pPr>
    </w:p>
    <w:p w14:paraId="2B534A14" w14:textId="7DF11AC3"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28" w:name="_Toc177638261"/>
      <w:bookmarkStart w:id="29" w:name="_Toc191543232"/>
      <w:bookmarkStart w:id="30" w:name="_Toc446495318"/>
      <w:bookmarkStart w:id="31" w:name="_Toc69466498"/>
      <w:r>
        <w:rPr>
          <w:rFonts w:ascii="Arial" w:hAnsi="Arial"/>
          <w:bCs/>
          <w:sz w:val="24"/>
        </w:rPr>
        <w:t>RESPONSIBILITIES OF THE INSTITUTION</w:t>
      </w:r>
      <w:bookmarkEnd w:id="28"/>
      <w:bookmarkEnd w:id="29"/>
      <w:bookmarkEnd w:id="30"/>
      <w:bookmarkEnd w:id="31"/>
    </w:p>
    <w:p w14:paraId="1175A411" w14:textId="0F74ADA3" w:rsidR="00F45608" w:rsidRDefault="00433CC1" w:rsidP="00182857">
      <w:pPr>
        <w:tabs>
          <w:tab w:val="left" w:pos="709"/>
        </w:tabs>
        <w:rPr>
          <w:rFonts w:ascii="Arial" w:hAnsi="Arial" w:cs="Arial"/>
          <w:b/>
          <w:bCs/>
          <w:sz w:val="24"/>
          <w:szCs w:val="24"/>
        </w:rPr>
      </w:pPr>
      <w:r>
        <w:rPr>
          <w:rFonts w:ascii="Arial" w:hAnsi="Arial" w:cs="Arial"/>
          <w:b/>
          <w:bCs/>
          <w:sz w:val="24"/>
          <w:szCs w:val="24"/>
        </w:rPr>
        <w:tab/>
      </w:r>
      <w:r w:rsidR="00F45608" w:rsidRPr="00182857">
        <w:rPr>
          <w:rFonts w:ascii="Arial" w:hAnsi="Arial" w:cs="Arial"/>
          <w:b/>
          <w:bCs/>
          <w:sz w:val="24"/>
          <w:szCs w:val="24"/>
        </w:rPr>
        <w:t>Policies and Procedures and mandatory training</w:t>
      </w:r>
    </w:p>
    <w:p w14:paraId="5B70B151" w14:textId="77777777" w:rsidR="00182857" w:rsidRPr="00182857" w:rsidRDefault="00182857" w:rsidP="00182857">
      <w:pPr>
        <w:tabs>
          <w:tab w:val="left" w:pos="709"/>
        </w:tabs>
        <w:rPr>
          <w:rFonts w:ascii="Arial" w:hAnsi="Arial" w:cs="Arial"/>
          <w:b/>
          <w:bCs/>
          <w:sz w:val="24"/>
          <w:szCs w:val="24"/>
        </w:rPr>
      </w:pPr>
    </w:p>
    <w:p w14:paraId="5895AE3B" w14:textId="7311FA4C" w:rsidR="00EC5A58" w:rsidRDefault="00F45608" w:rsidP="0061296A">
      <w:pPr>
        <w:pStyle w:val="BodyText3"/>
        <w:numPr>
          <w:ilvl w:val="1"/>
          <w:numId w:val="34"/>
        </w:numPr>
        <w:tabs>
          <w:tab w:val="left" w:pos="709"/>
        </w:tabs>
        <w:rPr>
          <w:kern w:val="16"/>
          <w:szCs w:val="24"/>
        </w:rPr>
      </w:pPr>
      <w:r w:rsidRPr="00182857">
        <w:rPr>
          <w:kern w:val="16"/>
          <w:szCs w:val="24"/>
        </w:rPr>
        <w:t xml:space="preserve">The Institution will take reasonable steps to ensure that all Students and Institution Staff </w:t>
      </w:r>
      <w:r w:rsidR="00EE5657" w:rsidRPr="00182857">
        <w:rPr>
          <w:kern w:val="16"/>
          <w:szCs w:val="24"/>
        </w:rPr>
        <w:t>are aware of a</w:t>
      </w:r>
      <w:r w:rsidR="000B058F" w:rsidRPr="00182857">
        <w:rPr>
          <w:kern w:val="16"/>
          <w:szCs w:val="24"/>
        </w:rPr>
        <w:t xml:space="preserve">nd </w:t>
      </w:r>
      <w:r w:rsidRPr="00182857">
        <w:rPr>
          <w:kern w:val="16"/>
          <w:szCs w:val="24"/>
        </w:rPr>
        <w:t xml:space="preserve">observe the policies, guidelines and procedures referred to in </w:t>
      </w:r>
      <w:r w:rsidR="0097226B" w:rsidRPr="00ED28CF">
        <w:rPr>
          <w:b/>
          <w:bCs/>
          <w:kern w:val="16"/>
          <w:szCs w:val="24"/>
        </w:rPr>
        <w:t>C</w:t>
      </w:r>
      <w:r w:rsidRPr="00ED28CF">
        <w:rPr>
          <w:b/>
          <w:bCs/>
          <w:kern w:val="16"/>
          <w:szCs w:val="24"/>
        </w:rPr>
        <w:t>lause 4.5</w:t>
      </w:r>
      <w:r w:rsidRPr="00182857">
        <w:rPr>
          <w:kern w:val="16"/>
          <w:szCs w:val="24"/>
        </w:rPr>
        <w:t>.</w:t>
      </w:r>
    </w:p>
    <w:p w14:paraId="13BC331E" w14:textId="77777777" w:rsidR="00182857" w:rsidRPr="00182857" w:rsidRDefault="00182857" w:rsidP="00182857">
      <w:pPr>
        <w:pStyle w:val="BodyText3"/>
        <w:tabs>
          <w:tab w:val="left" w:pos="709"/>
        </w:tabs>
        <w:rPr>
          <w:kern w:val="16"/>
          <w:szCs w:val="24"/>
        </w:rPr>
      </w:pPr>
    </w:p>
    <w:p w14:paraId="158638D0" w14:textId="6194983B" w:rsidR="006A41A5" w:rsidRPr="00182857" w:rsidRDefault="006A41A5" w:rsidP="0061296A">
      <w:pPr>
        <w:pStyle w:val="BodyText3"/>
        <w:numPr>
          <w:ilvl w:val="1"/>
          <w:numId w:val="34"/>
        </w:numPr>
        <w:tabs>
          <w:tab w:val="left" w:pos="709"/>
        </w:tabs>
        <w:rPr>
          <w:kern w:val="16"/>
          <w:szCs w:val="24"/>
        </w:rPr>
      </w:pPr>
      <w:r w:rsidRPr="00182857">
        <w:rPr>
          <w:kern w:val="16"/>
          <w:szCs w:val="24"/>
        </w:rPr>
        <w:t>The Institution will ensure that each Student is informed that it is a condition of the Student Placement that each Student signs a declaration to the effect that the Student has read, understands and will abide by the NSW Health Code of Conduct.</w:t>
      </w:r>
    </w:p>
    <w:p w14:paraId="1CA0FDCE" w14:textId="77777777" w:rsidR="00EC5A58" w:rsidRPr="00182857" w:rsidRDefault="00EC5A58" w:rsidP="00182857">
      <w:pPr>
        <w:pStyle w:val="BodyText3"/>
        <w:tabs>
          <w:tab w:val="left" w:pos="709"/>
        </w:tabs>
        <w:rPr>
          <w:kern w:val="16"/>
          <w:szCs w:val="24"/>
        </w:rPr>
      </w:pPr>
    </w:p>
    <w:p w14:paraId="41594508" w14:textId="6075DBBB" w:rsidR="006A41A5" w:rsidRPr="00182857" w:rsidRDefault="006A41A5" w:rsidP="0061296A">
      <w:pPr>
        <w:pStyle w:val="BodyText3"/>
        <w:numPr>
          <w:ilvl w:val="1"/>
          <w:numId w:val="34"/>
        </w:numPr>
        <w:tabs>
          <w:tab w:val="left" w:pos="709"/>
        </w:tabs>
        <w:rPr>
          <w:kern w:val="16"/>
          <w:szCs w:val="24"/>
        </w:rPr>
      </w:pPr>
      <w:r w:rsidRPr="00182857">
        <w:rPr>
          <w:kern w:val="16"/>
          <w:szCs w:val="24"/>
        </w:rPr>
        <w:t xml:space="preserve">The Institution will inform its Students of the requirement to complete mandatory training stipulated in this Agreement. </w:t>
      </w:r>
    </w:p>
    <w:p w14:paraId="02D2CDBC" w14:textId="2B623F63" w:rsidR="0095693A" w:rsidRPr="00EE5657" w:rsidRDefault="0095693A" w:rsidP="00D150C6">
      <w:pPr>
        <w:pStyle w:val="BodyText2"/>
        <w:tabs>
          <w:tab w:val="left" w:pos="0"/>
        </w:tabs>
        <w:ind w:left="709" w:firstLine="0"/>
      </w:pPr>
    </w:p>
    <w:p w14:paraId="354DBB8E" w14:textId="0A36115F" w:rsidR="00F50100" w:rsidRDefault="00433CC1" w:rsidP="00182857">
      <w:pPr>
        <w:tabs>
          <w:tab w:val="left" w:pos="709"/>
        </w:tabs>
        <w:rPr>
          <w:rFonts w:ascii="Arial" w:hAnsi="Arial" w:cs="Arial"/>
          <w:b/>
          <w:bCs/>
          <w:sz w:val="24"/>
          <w:szCs w:val="24"/>
        </w:rPr>
      </w:pPr>
      <w:bookmarkStart w:id="32" w:name="_Toc177638262"/>
      <w:bookmarkStart w:id="33" w:name="_Toc191543233"/>
      <w:bookmarkStart w:id="34" w:name="_Toc446495319"/>
      <w:r>
        <w:rPr>
          <w:rFonts w:ascii="Arial" w:hAnsi="Arial" w:cs="Arial"/>
          <w:b/>
          <w:bCs/>
          <w:sz w:val="24"/>
          <w:szCs w:val="24"/>
        </w:rPr>
        <w:tab/>
      </w:r>
      <w:r w:rsidR="00F50100" w:rsidRPr="00182857">
        <w:rPr>
          <w:rFonts w:ascii="Arial" w:hAnsi="Arial" w:cs="Arial"/>
          <w:b/>
          <w:bCs/>
          <w:sz w:val="24"/>
          <w:szCs w:val="24"/>
        </w:rPr>
        <w:t>Supervision and Teaching</w:t>
      </w:r>
      <w:bookmarkEnd w:id="32"/>
      <w:bookmarkEnd w:id="33"/>
      <w:bookmarkEnd w:id="34"/>
    </w:p>
    <w:p w14:paraId="15C0D52E" w14:textId="77777777" w:rsidR="00182857" w:rsidRPr="00392A5B" w:rsidRDefault="00182857" w:rsidP="00182857">
      <w:pPr>
        <w:tabs>
          <w:tab w:val="left" w:pos="709"/>
        </w:tabs>
        <w:rPr>
          <w:rFonts w:ascii="Arial" w:hAnsi="Arial"/>
          <w:bCs/>
          <w:caps/>
          <w:sz w:val="24"/>
        </w:rPr>
      </w:pPr>
    </w:p>
    <w:p w14:paraId="61BC1E46" w14:textId="74DADBCA" w:rsidR="00D6244E" w:rsidRPr="00182857" w:rsidRDefault="00D6244E" w:rsidP="0061296A">
      <w:pPr>
        <w:pStyle w:val="BodyText3"/>
        <w:numPr>
          <w:ilvl w:val="1"/>
          <w:numId w:val="34"/>
        </w:numPr>
        <w:tabs>
          <w:tab w:val="left" w:pos="709"/>
        </w:tabs>
        <w:rPr>
          <w:kern w:val="16"/>
          <w:szCs w:val="24"/>
        </w:rPr>
      </w:pPr>
      <w:r w:rsidRPr="00182857">
        <w:rPr>
          <w:kern w:val="16"/>
          <w:szCs w:val="24"/>
        </w:rPr>
        <w:t>The Institution is responsible for the oversight of the Education of its Students.</w:t>
      </w:r>
    </w:p>
    <w:p w14:paraId="0B2EBEB6" w14:textId="77777777" w:rsidR="00EC5A58" w:rsidRPr="00182857" w:rsidRDefault="00EC5A58" w:rsidP="00182857">
      <w:pPr>
        <w:pStyle w:val="BodyText3"/>
        <w:tabs>
          <w:tab w:val="left" w:pos="709"/>
        </w:tabs>
        <w:ind w:left="792"/>
        <w:rPr>
          <w:kern w:val="16"/>
          <w:szCs w:val="24"/>
        </w:rPr>
      </w:pPr>
    </w:p>
    <w:p w14:paraId="02210BB5" w14:textId="21C8526F" w:rsidR="00F50100" w:rsidRPr="00182857" w:rsidRDefault="00D6244E" w:rsidP="0061296A">
      <w:pPr>
        <w:pStyle w:val="BodyText3"/>
        <w:numPr>
          <w:ilvl w:val="1"/>
          <w:numId w:val="34"/>
        </w:numPr>
        <w:tabs>
          <w:tab w:val="left" w:pos="709"/>
        </w:tabs>
        <w:rPr>
          <w:kern w:val="16"/>
          <w:szCs w:val="24"/>
        </w:rPr>
      </w:pPr>
      <w:r w:rsidRPr="00182857">
        <w:rPr>
          <w:kern w:val="16"/>
          <w:szCs w:val="24"/>
        </w:rPr>
        <w:t>For the purposes of the Student Placements, t</w:t>
      </w:r>
      <w:r w:rsidR="00F50100" w:rsidRPr="00182857">
        <w:rPr>
          <w:kern w:val="16"/>
          <w:szCs w:val="24"/>
        </w:rPr>
        <w:t xml:space="preserve">he amount and nature of Supervision to be provided to each Student will be co-operatively determined between the Institution and the Public Health Organisation. This will </w:t>
      </w:r>
      <w:proofErr w:type="gramStart"/>
      <w:r w:rsidR="00F50100" w:rsidRPr="00182857">
        <w:rPr>
          <w:kern w:val="16"/>
          <w:szCs w:val="24"/>
        </w:rPr>
        <w:t>take into account</w:t>
      </w:r>
      <w:proofErr w:type="gramEnd"/>
      <w:r w:rsidR="00F50100" w:rsidRPr="00182857">
        <w:rPr>
          <w:kern w:val="16"/>
          <w:szCs w:val="24"/>
        </w:rPr>
        <w:t xml:space="preserve"> the individual educational needs of Students and the respective roles, where applicable, of </w:t>
      </w:r>
      <w:r w:rsidR="004849E1" w:rsidRPr="00182857">
        <w:rPr>
          <w:kern w:val="16"/>
          <w:szCs w:val="24"/>
        </w:rPr>
        <w:t>Institution Staff</w:t>
      </w:r>
      <w:r w:rsidR="00F50100" w:rsidRPr="00182857">
        <w:rPr>
          <w:kern w:val="16"/>
          <w:szCs w:val="24"/>
        </w:rPr>
        <w:t xml:space="preserve"> and Student Workplace Supervisors</w:t>
      </w:r>
      <w:r w:rsidR="00EC5A58" w:rsidRPr="00182857">
        <w:rPr>
          <w:kern w:val="16"/>
          <w:szCs w:val="24"/>
        </w:rPr>
        <w:t>.</w:t>
      </w:r>
    </w:p>
    <w:p w14:paraId="1D0F2A98" w14:textId="77777777" w:rsidR="00EC5A58" w:rsidRPr="00182857" w:rsidRDefault="00EC5A58" w:rsidP="00182857">
      <w:pPr>
        <w:pStyle w:val="BodyText3"/>
        <w:tabs>
          <w:tab w:val="left" w:pos="709"/>
        </w:tabs>
        <w:ind w:left="792"/>
        <w:rPr>
          <w:kern w:val="16"/>
          <w:szCs w:val="24"/>
        </w:rPr>
      </w:pPr>
    </w:p>
    <w:p w14:paraId="5012539F" w14:textId="3F3D6631" w:rsidR="00EE4F3D" w:rsidRPr="00182857" w:rsidRDefault="00F50100" w:rsidP="0061296A">
      <w:pPr>
        <w:pStyle w:val="BodyText3"/>
        <w:numPr>
          <w:ilvl w:val="1"/>
          <w:numId w:val="34"/>
        </w:numPr>
        <w:tabs>
          <w:tab w:val="left" w:pos="709"/>
        </w:tabs>
        <w:rPr>
          <w:kern w:val="16"/>
          <w:szCs w:val="24"/>
        </w:rPr>
      </w:pPr>
      <w:r w:rsidRPr="00182857">
        <w:rPr>
          <w:kern w:val="16"/>
          <w:szCs w:val="24"/>
        </w:rPr>
        <w:t xml:space="preserve">Arrangements for Supervision are to be agreed between the Parties in operational </w:t>
      </w:r>
      <w:r w:rsidRPr="00CF607F">
        <w:rPr>
          <w:b/>
          <w:bCs/>
          <w:kern w:val="16"/>
          <w:szCs w:val="24"/>
        </w:rPr>
        <w:t>Schedule 1</w:t>
      </w:r>
      <w:r w:rsidRPr="00182857">
        <w:rPr>
          <w:kern w:val="16"/>
          <w:szCs w:val="24"/>
        </w:rPr>
        <w:t xml:space="preserve"> or otherwise in writing in accordance with the timeframes specified in </w:t>
      </w:r>
      <w:r w:rsidR="00EE4F3D" w:rsidRPr="007D0525">
        <w:rPr>
          <w:b/>
          <w:bCs/>
          <w:kern w:val="16"/>
          <w:szCs w:val="24"/>
        </w:rPr>
        <w:t>C</w:t>
      </w:r>
      <w:r w:rsidRPr="007D0525">
        <w:rPr>
          <w:b/>
          <w:bCs/>
          <w:kern w:val="16"/>
          <w:szCs w:val="24"/>
        </w:rPr>
        <w:t>lauses 10.</w:t>
      </w:r>
      <w:r w:rsidR="007D0525" w:rsidRPr="007D0525">
        <w:rPr>
          <w:b/>
          <w:bCs/>
          <w:kern w:val="16"/>
          <w:szCs w:val="24"/>
        </w:rPr>
        <w:t>1</w:t>
      </w:r>
      <w:r w:rsidRPr="00182857">
        <w:rPr>
          <w:kern w:val="16"/>
          <w:szCs w:val="24"/>
        </w:rPr>
        <w:t xml:space="preserve"> to </w:t>
      </w:r>
      <w:r w:rsidRPr="007D0525">
        <w:rPr>
          <w:b/>
          <w:bCs/>
          <w:kern w:val="16"/>
          <w:szCs w:val="24"/>
        </w:rPr>
        <w:t>10.</w:t>
      </w:r>
      <w:r w:rsidR="007D0525" w:rsidRPr="007D0525">
        <w:rPr>
          <w:b/>
          <w:bCs/>
          <w:kern w:val="16"/>
          <w:szCs w:val="24"/>
        </w:rPr>
        <w:t>2</w:t>
      </w:r>
      <w:r w:rsidRPr="00182857">
        <w:rPr>
          <w:kern w:val="16"/>
          <w:szCs w:val="24"/>
        </w:rPr>
        <w:t>.</w:t>
      </w:r>
    </w:p>
    <w:p w14:paraId="0011711A" w14:textId="77777777" w:rsidR="00EC5A58" w:rsidRPr="00EC5A58" w:rsidRDefault="00EC5A58" w:rsidP="00EC5A58">
      <w:pPr>
        <w:pStyle w:val="BodyText"/>
      </w:pPr>
    </w:p>
    <w:p w14:paraId="08EC0ABD" w14:textId="002A6BDE" w:rsidR="00F50100" w:rsidRPr="00007659" w:rsidRDefault="00F50100" w:rsidP="0061296A">
      <w:pPr>
        <w:pStyle w:val="BodyText3"/>
        <w:numPr>
          <w:ilvl w:val="1"/>
          <w:numId w:val="34"/>
        </w:numPr>
        <w:tabs>
          <w:tab w:val="left" w:pos="709"/>
        </w:tabs>
        <w:rPr>
          <w:kern w:val="16"/>
          <w:szCs w:val="24"/>
        </w:rPr>
      </w:pPr>
      <w:r w:rsidRPr="00007659">
        <w:rPr>
          <w:kern w:val="16"/>
          <w:szCs w:val="24"/>
        </w:rPr>
        <w:t>If the objectives of any</w:t>
      </w:r>
      <w:r w:rsidR="00663A7C" w:rsidRPr="00007659">
        <w:rPr>
          <w:kern w:val="16"/>
          <w:szCs w:val="24"/>
        </w:rPr>
        <w:t xml:space="preserve"> </w:t>
      </w:r>
      <w:r w:rsidR="00CB67FF" w:rsidRPr="00007659">
        <w:rPr>
          <w:kern w:val="16"/>
          <w:szCs w:val="24"/>
        </w:rPr>
        <w:t>Course</w:t>
      </w:r>
      <w:r w:rsidRPr="00007659">
        <w:rPr>
          <w:kern w:val="16"/>
          <w:szCs w:val="24"/>
        </w:rPr>
        <w:t xml:space="preserve"> are altered or if the level of Student competence varies, the Institution may review the level of </w:t>
      </w:r>
      <w:r w:rsidR="0023731D" w:rsidRPr="00007659">
        <w:rPr>
          <w:kern w:val="16"/>
          <w:szCs w:val="24"/>
        </w:rPr>
        <w:t>S</w:t>
      </w:r>
      <w:r w:rsidRPr="00007659">
        <w:rPr>
          <w:kern w:val="16"/>
          <w:szCs w:val="24"/>
        </w:rPr>
        <w:t xml:space="preserve">upervision required and submit any changes for approval to the relevant Liaison Officer, </w:t>
      </w:r>
      <w:r w:rsidR="0090424B" w:rsidRPr="00007659">
        <w:rPr>
          <w:kern w:val="16"/>
          <w:szCs w:val="24"/>
        </w:rPr>
        <w:t xml:space="preserve">then escalate </w:t>
      </w:r>
      <w:r w:rsidR="00F25C4E" w:rsidRPr="00007659">
        <w:rPr>
          <w:kern w:val="16"/>
          <w:szCs w:val="24"/>
        </w:rPr>
        <w:t xml:space="preserve">in accordance with </w:t>
      </w:r>
      <w:r w:rsidR="00524249" w:rsidRPr="00524249">
        <w:rPr>
          <w:b/>
          <w:bCs/>
          <w:kern w:val="16"/>
          <w:szCs w:val="24"/>
        </w:rPr>
        <w:t>C</w:t>
      </w:r>
      <w:r w:rsidR="00F25C4E" w:rsidRPr="00524249">
        <w:rPr>
          <w:b/>
          <w:bCs/>
          <w:kern w:val="16"/>
          <w:szCs w:val="24"/>
        </w:rPr>
        <w:t>lause 9.2</w:t>
      </w:r>
      <w:r w:rsidR="00F25C4E" w:rsidRPr="00007659">
        <w:rPr>
          <w:kern w:val="16"/>
          <w:szCs w:val="24"/>
        </w:rPr>
        <w:t xml:space="preserve"> </w:t>
      </w:r>
      <w:r w:rsidR="0090424B" w:rsidRPr="00007659">
        <w:rPr>
          <w:kern w:val="16"/>
          <w:szCs w:val="24"/>
        </w:rPr>
        <w:t>to</w:t>
      </w:r>
      <w:r w:rsidRPr="00007659">
        <w:rPr>
          <w:kern w:val="16"/>
          <w:szCs w:val="24"/>
        </w:rPr>
        <w:t xml:space="preserve"> the Student Placement Governance Committee if required</w:t>
      </w:r>
      <w:r w:rsidR="00EC5A58" w:rsidRPr="00007659">
        <w:rPr>
          <w:kern w:val="16"/>
          <w:szCs w:val="24"/>
        </w:rPr>
        <w:t>.</w:t>
      </w:r>
    </w:p>
    <w:p w14:paraId="06ABECCF" w14:textId="77777777" w:rsidR="00EC5A58" w:rsidRPr="00007659" w:rsidRDefault="00EC5A58" w:rsidP="00007659">
      <w:pPr>
        <w:pStyle w:val="BodyText3"/>
        <w:tabs>
          <w:tab w:val="left" w:pos="709"/>
        </w:tabs>
        <w:ind w:left="360"/>
        <w:rPr>
          <w:kern w:val="16"/>
          <w:szCs w:val="24"/>
        </w:rPr>
      </w:pPr>
    </w:p>
    <w:p w14:paraId="17BF1CBF" w14:textId="43C3EC02" w:rsidR="00007659" w:rsidRDefault="00F50100" w:rsidP="0061296A">
      <w:pPr>
        <w:pStyle w:val="BodyText3"/>
        <w:numPr>
          <w:ilvl w:val="1"/>
          <w:numId w:val="34"/>
        </w:numPr>
        <w:tabs>
          <w:tab w:val="left" w:pos="709"/>
        </w:tabs>
        <w:rPr>
          <w:kern w:val="16"/>
          <w:szCs w:val="24"/>
        </w:rPr>
      </w:pPr>
      <w:r w:rsidRPr="00007659">
        <w:rPr>
          <w:kern w:val="16"/>
          <w:szCs w:val="24"/>
        </w:rPr>
        <w:t xml:space="preserve">The Institution will make available to Public Health Organisation Staff who are providing elements of Supervision in terms of </w:t>
      </w:r>
      <w:r w:rsidR="001C3F03" w:rsidRPr="001C3F03">
        <w:rPr>
          <w:b/>
          <w:bCs/>
          <w:kern w:val="16"/>
          <w:szCs w:val="24"/>
        </w:rPr>
        <w:t>C</w:t>
      </w:r>
      <w:r w:rsidRPr="001C3F03">
        <w:rPr>
          <w:b/>
          <w:bCs/>
          <w:kern w:val="16"/>
          <w:szCs w:val="24"/>
        </w:rPr>
        <w:t>lause 5.1</w:t>
      </w:r>
      <w:r w:rsidRPr="00007659">
        <w:rPr>
          <w:kern w:val="16"/>
          <w:szCs w:val="24"/>
        </w:rPr>
        <w:t xml:space="preserve">, reasonable access to Institution facilities such as library resources and internet access and any other privileges accorded to its own academic Staff which may assist Public Health Organisation Staff in their </w:t>
      </w:r>
      <w:r w:rsidR="0023731D" w:rsidRPr="00007659">
        <w:rPr>
          <w:kern w:val="16"/>
          <w:szCs w:val="24"/>
        </w:rPr>
        <w:t>S</w:t>
      </w:r>
      <w:r w:rsidRPr="00007659">
        <w:rPr>
          <w:kern w:val="16"/>
          <w:szCs w:val="24"/>
        </w:rPr>
        <w:t>upervision of Students and contribute to their professional development</w:t>
      </w:r>
      <w:r w:rsidR="009703A2" w:rsidRPr="00007659">
        <w:rPr>
          <w:kern w:val="16"/>
          <w:szCs w:val="24"/>
        </w:rPr>
        <w:t>.</w:t>
      </w:r>
    </w:p>
    <w:p w14:paraId="19BE7F2A" w14:textId="77777777" w:rsidR="00007659" w:rsidRDefault="00007659" w:rsidP="00007659">
      <w:pPr>
        <w:pStyle w:val="ListParagraph"/>
        <w:rPr>
          <w:kern w:val="16"/>
        </w:rPr>
      </w:pPr>
    </w:p>
    <w:p w14:paraId="1C03FB6F" w14:textId="77777777" w:rsidR="00BB48E8" w:rsidRDefault="006A41A5" w:rsidP="0061296A">
      <w:pPr>
        <w:pStyle w:val="BodyText3"/>
        <w:numPr>
          <w:ilvl w:val="1"/>
          <w:numId w:val="34"/>
        </w:numPr>
        <w:tabs>
          <w:tab w:val="left" w:pos="709"/>
        </w:tabs>
        <w:rPr>
          <w:kern w:val="16"/>
          <w:szCs w:val="24"/>
        </w:rPr>
      </w:pPr>
      <w:r w:rsidRPr="00007659">
        <w:rPr>
          <w:kern w:val="16"/>
          <w:szCs w:val="24"/>
        </w:rPr>
        <w:t>S</w:t>
      </w:r>
      <w:r w:rsidR="00F50100" w:rsidRPr="00007659">
        <w:rPr>
          <w:kern w:val="16"/>
          <w:szCs w:val="24"/>
        </w:rPr>
        <w:t>uch access will be subject to the Institution’s usual rules, requirements,</w:t>
      </w:r>
      <w:r w:rsidR="00007659" w:rsidRPr="00007659">
        <w:rPr>
          <w:kern w:val="16"/>
          <w:szCs w:val="24"/>
        </w:rPr>
        <w:t xml:space="preserve"> </w:t>
      </w:r>
      <w:r w:rsidR="00F50100" w:rsidRPr="00007659">
        <w:rPr>
          <w:kern w:val="16"/>
          <w:szCs w:val="24"/>
        </w:rPr>
        <w:t xml:space="preserve">policies and procedures applying to the access and use by the Institution </w:t>
      </w:r>
      <w:r w:rsidR="007D6CC6" w:rsidRPr="00007659">
        <w:rPr>
          <w:kern w:val="16"/>
          <w:szCs w:val="24"/>
        </w:rPr>
        <w:t>S</w:t>
      </w:r>
      <w:r w:rsidR="00F50100" w:rsidRPr="00007659">
        <w:rPr>
          <w:kern w:val="16"/>
          <w:szCs w:val="24"/>
        </w:rPr>
        <w:t>taff of such facilities and to any restrictions required by law/or agreements with third parties as to use of and access to such facilities.</w:t>
      </w:r>
    </w:p>
    <w:p w14:paraId="5FD18AB8" w14:textId="77777777" w:rsidR="00BB48E8" w:rsidRDefault="00BB48E8" w:rsidP="00BB48E8">
      <w:pPr>
        <w:pStyle w:val="ListParagraph"/>
        <w:rPr>
          <w:kern w:val="16"/>
        </w:rPr>
      </w:pPr>
    </w:p>
    <w:p w14:paraId="39AE40FF" w14:textId="77777777" w:rsidR="00430325" w:rsidRDefault="00F50100" w:rsidP="0061296A">
      <w:pPr>
        <w:pStyle w:val="BodyText3"/>
        <w:numPr>
          <w:ilvl w:val="1"/>
          <w:numId w:val="34"/>
        </w:numPr>
        <w:tabs>
          <w:tab w:val="left" w:pos="851"/>
        </w:tabs>
        <w:ind w:left="851" w:hanging="567"/>
        <w:rPr>
          <w:kern w:val="16"/>
          <w:szCs w:val="24"/>
        </w:rPr>
      </w:pPr>
      <w:r w:rsidRPr="00BB48E8">
        <w:rPr>
          <w:kern w:val="16"/>
          <w:szCs w:val="24"/>
        </w:rPr>
        <w:t>The Institution may, from time to time and subject to available resources, provide access to training to</w:t>
      </w:r>
      <w:r w:rsidR="000E765B" w:rsidRPr="00BB48E8">
        <w:rPr>
          <w:kern w:val="16"/>
          <w:szCs w:val="24"/>
        </w:rPr>
        <w:t xml:space="preserve"> </w:t>
      </w:r>
      <w:r w:rsidRPr="00BB48E8">
        <w:rPr>
          <w:kern w:val="16"/>
          <w:szCs w:val="24"/>
        </w:rPr>
        <w:t>Student Workplace Supervisors</w:t>
      </w:r>
      <w:r w:rsidR="009703A2" w:rsidRPr="00BB48E8">
        <w:rPr>
          <w:kern w:val="16"/>
          <w:szCs w:val="24"/>
        </w:rPr>
        <w:t>.</w:t>
      </w:r>
    </w:p>
    <w:p w14:paraId="6D003E31" w14:textId="77777777" w:rsidR="00430325" w:rsidRDefault="00430325" w:rsidP="00430325">
      <w:pPr>
        <w:pStyle w:val="ListParagraph"/>
        <w:rPr>
          <w:kern w:val="16"/>
        </w:rPr>
      </w:pPr>
    </w:p>
    <w:p w14:paraId="6C3E2F5D" w14:textId="465BC770" w:rsidR="00F50100" w:rsidRPr="00430325" w:rsidRDefault="00F50100" w:rsidP="0061296A">
      <w:pPr>
        <w:pStyle w:val="BodyText3"/>
        <w:numPr>
          <w:ilvl w:val="1"/>
          <w:numId w:val="34"/>
        </w:numPr>
        <w:tabs>
          <w:tab w:val="left" w:pos="851"/>
        </w:tabs>
        <w:ind w:hanging="508"/>
        <w:rPr>
          <w:kern w:val="16"/>
          <w:szCs w:val="24"/>
        </w:rPr>
      </w:pPr>
      <w:r w:rsidRPr="00430325">
        <w:rPr>
          <w:kern w:val="16"/>
          <w:szCs w:val="24"/>
        </w:rPr>
        <w:t xml:space="preserve">The Institution upon request of the Public Health Organisation will provide written and verbal feedback to </w:t>
      </w:r>
      <w:r w:rsidR="001730F7" w:rsidRPr="00430325">
        <w:rPr>
          <w:kern w:val="16"/>
          <w:szCs w:val="24"/>
        </w:rPr>
        <w:t xml:space="preserve">Institution </w:t>
      </w:r>
      <w:r w:rsidRPr="00430325">
        <w:rPr>
          <w:kern w:val="16"/>
          <w:szCs w:val="24"/>
        </w:rPr>
        <w:t xml:space="preserve">Staff </w:t>
      </w:r>
      <w:proofErr w:type="gramStart"/>
      <w:r w:rsidRPr="00430325">
        <w:rPr>
          <w:kern w:val="16"/>
          <w:szCs w:val="24"/>
        </w:rPr>
        <w:t>so as to</w:t>
      </w:r>
      <w:proofErr w:type="gramEnd"/>
      <w:r w:rsidRPr="00430325">
        <w:rPr>
          <w:kern w:val="16"/>
          <w:szCs w:val="24"/>
        </w:rPr>
        <w:t xml:space="preserve"> assist them in improving their </w:t>
      </w:r>
      <w:r w:rsidR="0023731D" w:rsidRPr="00430325">
        <w:rPr>
          <w:kern w:val="16"/>
          <w:szCs w:val="24"/>
        </w:rPr>
        <w:t>S</w:t>
      </w:r>
      <w:r w:rsidRPr="00430325">
        <w:rPr>
          <w:kern w:val="16"/>
          <w:szCs w:val="24"/>
        </w:rPr>
        <w:t xml:space="preserve">upervision of Students and in recognition of their knowledge skills and contribution to the </w:t>
      </w:r>
      <w:r w:rsidR="0023731D" w:rsidRPr="00430325">
        <w:rPr>
          <w:kern w:val="16"/>
          <w:szCs w:val="24"/>
        </w:rPr>
        <w:t>S</w:t>
      </w:r>
      <w:r w:rsidRPr="00430325">
        <w:rPr>
          <w:kern w:val="16"/>
          <w:szCs w:val="24"/>
        </w:rPr>
        <w:t>upervision of Students.</w:t>
      </w:r>
    </w:p>
    <w:p w14:paraId="753E88D1" w14:textId="77777777" w:rsidR="001A46B9" w:rsidRDefault="001A46B9" w:rsidP="004C48A9">
      <w:pPr>
        <w:pStyle w:val="BodyTextIndent3"/>
        <w:rPr>
          <w:rFonts w:ascii="Arial" w:hAnsi="Arial" w:cs="Arial"/>
          <w:b/>
          <w:sz w:val="24"/>
        </w:rPr>
      </w:pPr>
    </w:p>
    <w:p w14:paraId="6A87100F" w14:textId="2FF89506" w:rsidR="009703A2" w:rsidRPr="00433CC1" w:rsidRDefault="004C48A9" w:rsidP="00433CC1">
      <w:pPr>
        <w:pStyle w:val="BodyTextIndent3"/>
        <w:ind w:firstLine="0"/>
        <w:rPr>
          <w:rFonts w:ascii="Arial" w:hAnsi="Arial" w:cs="Arial"/>
          <w:b/>
          <w:bCs/>
          <w:sz w:val="24"/>
          <w:szCs w:val="24"/>
        </w:rPr>
      </w:pPr>
      <w:r w:rsidRPr="00931027">
        <w:rPr>
          <w:rFonts w:ascii="Arial" w:hAnsi="Arial" w:cs="Arial"/>
          <w:b/>
          <w:bCs/>
          <w:sz w:val="24"/>
          <w:szCs w:val="24"/>
        </w:rPr>
        <w:t>ClinConnect</w:t>
      </w:r>
    </w:p>
    <w:p w14:paraId="3FC075DF" w14:textId="71ADB992" w:rsidR="004C48A9" w:rsidRDefault="004C48A9" w:rsidP="001A46B9">
      <w:pPr>
        <w:pStyle w:val="BodyTextIndent3"/>
        <w:rPr>
          <w:rFonts w:ascii="Arial" w:hAnsi="Arial" w:cs="Arial"/>
          <w:sz w:val="24"/>
        </w:rPr>
      </w:pPr>
    </w:p>
    <w:p w14:paraId="1CB07EAA" w14:textId="52A70E11" w:rsidR="001A46B9" w:rsidRPr="0094593A" w:rsidRDefault="009703A2" w:rsidP="0061296A">
      <w:pPr>
        <w:pStyle w:val="BodyText3"/>
        <w:numPr>
          <w:ilvl w:val="1"/>
          <w:numId w:val="34"/>
        </w:numPr>
        <w:tabs>
          <w:tab w:val="left" w:pos="851"/>
        </w:tabs>
        <w:ind w:hanging="508"/>
        <w:rPr>
          <w:kern w:val="16"/>
          <w:szCs w:val="24"/>
        </w:rPr>
      </w:pPr>
      <w:r w:rsidRPr="0094593A">
        <w:rPr>
          <w:kern w:val="16"/>
          <w:szCs w:val="24"/>
        </w:rPr>
        <w:t xml:space="preserve">The Institution acknowledges that bookings for all Student Placements will be made through ClinConnect </w:t>
      </w:r>
      <w:r w:rsidR="0030464A" w:rsidRPr="0094593A">
        <w:rPr>
          <w:kern w:val="16"/>
          <w:szCs w:val="24"/>
        </w:rPr>
        <w:t>and will be subject to the state-wide ClinConnect Business Rules as outlined in the Clinical Placements in NSW Health Policy Directive (</w:t>
      </w:r>
      <w:r w:rsidR="0030464A" w:rsidRPr="00A73AA1">
        <w:rPr>
          <w:kern w:val="16"/>
          <w:szCs w:val="24"/>
        </w:rPr>
        <w:t>PD2013_015</w:t>
      </w:r>
      <w:r w:rsidR="0030464A" w:rsidRPr="0094593A">
        <w:rPr>
          <w:kern w:val="16"/>
          <w:szCs w:val="24"/>
        </w:rPr>
        <w:t>) and Guidelines (</w:t>
      </w:r>
      <w:r w:rsidR="0030464A" w:rsidRPr="00A73AA1">
        <w:rPr>
          <w:kern w:val="16"/>
          <w:szCs w:val="24"/>
        </w:rPr>
        <w:t>GL2016_028</w:t>
      </w:r>
      <w:r w:rsidR="0030464A" w:rsidRPr="0094593A">
        <w:rPr>
          <w:kern w:val="16"/>
          <w:szCs w:val="24"/>
        </w:rPr>
        <w:t>). The Institution is responsible</w:t>
      </w:r>
      <w:r w:rsidR="00BB3451" w:rsidRPr="0094593A">
        <w:rPr>
          <w:kern w:val="16"/>
          <w:szCs w:val="24"/>
        </w:rPr>
        <w:t xml:space="preserve"> for entering</w:t>
      </w:r>
      <w:r w:rsidRPr="0094593A">
        <w:rPr>
          <w:kern w:val="16"/>
          <w:szCs w:val="24"/>
        </w:rPr>
        <w:t xml:space="preserve"> details into ClinConnect prior to the commencement of the Student Placement</w:t>
      </w:r>
      <w:r w:rsidR="00BB3451" w:rsidRPr="0094593A">
        <w:rPr>
          <w:kern w:val="16"/>
          <w:szCs w:val="24"/>
        </w:rPr>
        <w:t xml:space="preserve">. These details may change from time to time in accordance with policy changes </w:t>
      </w:r>
      <w:r w:rsidR="00EC2060" w:rsidRPr="0094593A">
        <w:rPr>
          <w:kern w:val="16"/>
          <w:szCs w:val="24"/>
        </w:rPr>
        <w:t xml:space="preserve">but </w:t>
      </w:r>
      <w:r w:rsidR="00B60074" w:rsidRPr="0094593A">
        <w:rPr>
          <w:kern w:val="16"/>
          <w:szCs w:val="24"/>
        </w:rPr>
        <w:t xml:space="preserve">may </w:t>
      </w:r>
      <w:r w:rsidR="00BB3451" w:rsidRPr="0094593A">
        <w:rPr>
          <w:kern w:val="16"/>
          <w:szCs w:val="24"/>
        </w:rPr>
        <w:t>include:</w:t>
      </w:r>
      <w:r w:rsidR="001A46B9" w:rsidRPr="0094593A">
        <w:rPr>
          <w:kern w:val="16"/>
          <w:szCs w:val="24"/>
        </w:rPr>
        <w:t xml:space="preserve"> </w:t>
      </w:r>
    </w:p>
    <w:p w14:paraId="7125D683" w14:textId="77777777" w:rsidR="009703A2" w:rsidRDefault="009703A2" w:rsidP="001A46B9">
      <w:pPr>
        <w:pStyle w:val="BodyTextIndent3"/>
        <w:rPr>
          <w:rFonts w:ascii="Arial" w:hAnsi="Arial" w:cs="Arial"/>
          <w:sz w:val="24"/>
        </w:rPr>
      </w:pPr>
    </w:p>
    <w:p w14:paraId="3D018A2F" w14:textId="3DEFE3E9" w:rsidR="00F42B6B" w:rsidRPr="005D5DC0" w:rsidRDefault="00F42B6B" w:rsidP="0061296A">
      <w:pPr>
        <w:pStyle w:val="ListParagraph"/>
        <w:numPr>
          <w:ilvl w:val="0"/>
          <w:numId w:val="16"/>
        </w:numPr>
        <w:rPr>
          <w:rFonts w:ascii="Arial" w:hAnsi="Arial" w:cs="Arial"/>
          <w:szCs w:val="28"/>
        </w:rPr>
      </w:pPr>
      <w:r w:rsidRPr="005D5DC0">
        <w:rPr>
          <w:rFonts w:ascii="Arial" w:hAnsi="Arial" w:cs="Arial"/>
          <w:szCs w:val="28"/>
        </w:rPr>
        <w:t xml:space="preserve">Placement details (dates, location, </w:t>
      </w:r>
      <w:r w:rsidR="0030464A" w:rsidRPr="005D5DC0">
        <w:rPr>
          <w:rFonts w:ascii="Arial" w:hAnsi="Arial" w:cs="Arial"/>
          <w:szCs w:val="28"/>
        </w:rPr>
        <w:t xml:space="preserve">expected </w:t>
      </w:r>
      <w:r w:rsidRPr="005D5DC0">
        <w:rPr>
          <w:rFonts w:ascii="Arial" w:hAnsi="Arial" w:cs="Arial"/>
          <w:szCs w:val="28"/>
        </w:rPr>
        <w:t>attendance pattern</w:t>
      </w:r>
      <w:r w:rsidR="0030464A" w:rsidRPr="005D5DC0">
        <w:rPr>
          <w:rFonts w:ascii="Arial" w:hAnsi="Arial" w:cs="Arial"/>
          <w:szCs w:val="28"/>
        </w:rPr>
        <w:t>, level of study</w:t>
      </w:r>
      <w:r w:rsidRPr="005D5DC0">
        <w:rPr>
          <w:rFonts w:ascii="Arial" w:hAnsi="Arial" w:cs="Arial"/>
          <w:szCs w:val="28"/>
        </w:rPr>
        <w:t>)</w:t>
      </w:r>
    </w:p>
    <w:p w14:paraId="7B28177D" w14:textId="3DC4ABD9" w:rsidR="004C48A9" w:rsidRPr="005D5DC0" w:rsidRDefault="004C48A9" w:rsidP="0061296A">
      <w:pPr>
        <w:pStyle w:val="ListParagraph"/>
        <w:numPr>
          <w:ilvl w:val="0"/>
          <w:numId w:val="16"/>
        </w:numPr>
        <w:rPr>
          <w:rFonts w:ascii="Arial" w:hAnsi="Arial" w:cs="Arial"/>
          <w:szCs w:val="28"/>
        </w:rPr>
      </w:pPr>
      <w:r w:rsidRPr="005D5DC0">
        <w:rPr>
          <w:rFonts w:ascii="Arial" w:hAnsi="Arial" w:cs="Arial"/>
          <w:szCs w:val="28"/>
        </w:rPr>
        <w:t>Supervision arrangements</w:t>
      </w:r>
    </w:p>
    <w:p w14:paraId="4C1A2047" w14:textId="77777777" w:rsidR="004C48A9" w:rsidRPr="005D5DC0" w:rsidRDefault="004C48A9" w:rsidP="0061296A">
      <w:pPr>
        <w:pStyle w:val="ListParagraph"/>
        <w:numPr>
          <w:ilvl w:val="0"/>
          <w:numId w:val="16"/>
        </w:numPr>
        <w:rPr>
          <w:rFonts w:ascii="Arial" w:hAnsi="Arial" w:cs="Arial"/>
          <w:szCs w:val="28"/>
        </w:rPr>
      </w:pPr>
      <w:r w:rsidRPr="005D5DC0">
        <w:rPr>
          <w:rFonts w:ascii="Arial" w:hAnsi="Arial" w:cs="Arial"/>
          <w:szCs w:val="28"/>
        </w:rPr>
        <w:t xml:space="preserve">Student names </w:t>
      </w:r>
    </w:p>
    <w:p w14:paraId="50AE7660" w14:textId="77777777" w:rsidR="005D5DC0" w:rsidRDefault="004C48A9" w:rsidP="0061296A">
      <w:pPr>
        <w:pStyle w:val="ListParagraph"/>
        <w:numPr>
          <w:ilvl w:val="0"/>
          <w:numId w:val="16"/>
        </w:numPr>
        <w:rPr>
          <w:rFonts w:ascii="Arial" w:hAnsi="Arial" w:cs="Arial"/>
          <w:szCs w:val="28"/>
        </w:rPr>
      </w:pPr>
      <w:r w:rsidRPr="005D5DC0">
        <w:rPr>
          <w:rFonts w:ascii="Arial" w:hAnsi="Arial" w:cs="Arial"/>
          <w:szCs w:val="28"/>
        </w:rPr>
        <w:t xml:space="preserve">Relevant Learning Assessment Tools to be used where NSW Health staff are undertaking assessment </w:t>
      </w:r>
    </w:p>
    <w:p w14:paraId="3021A3BD" w14:textId="77777777" w:rsidR="005D5DC0" w:rsidRDefault="005D5DC0" w:rsidP="005D5DC0">
      <w:pPr>
        <w:pStyle w:val="ListParagraph"/>
        <w:ind w:left="1800"/>
        <w:rPr>
          <w:rFonts w:ascii="Arial" w:hAnsi="Arial" w:cs="Arial"/>
          <w:szCs w:val="28"/>
        </w:rPr>
      </w:pPr>
    </w:p>
    <w:p w14:paraId="15D55F8E" w14:textId="15935710" w:rsidR="001A46B9" w:rsidRPr="005D5DC0" w:rsidRDefault="004C48A9" w:rsidP="00494DD7">
      <w:pPr>
        <w:pStyle w:val="ListParagraph"/>
        <w:rPr>
          <w:rFonts w:ascii="Arial" w:hAnsi="Arial" w:cs="Arial"/>
          <w:szCs w:val="28"/>
        </w:rPr>
      </w:pPr>
      <w:r w:rsidRPr="005D5DC0">
        <w:rPr>
          <w:rFonts w:ascii="Arial" w:hAnsi="Arial" w:cs="Arial"/>
        </w:rPr>
        <w:t>The Parties may also agree to include other information relevant to Student</w:t>
      </w:r>
      <w:r w:rsidR="00D10352" w:rsidRPr="005D5DC0">
        <w:rPr>
          <w:rFonts w:ascii="Arial" w:hAnsi="Arial" w:cs="Arial"/>
        </w:rPr>
        <w:t xml:space="preserve"> </w:t>
      </w:r>
      <w:r w:rsidR="009703A2" w:rsidRPr="005D5DC0">
        <w:rPr>
          <w:rFonts w:ascii="Arial" w:hAnsi="Arial" w:cs="Arial"/>
        </w:rPr>
        <w:t>P</w:t>
      </w:r>
      <w:r w:rsidRPr="005D5DC0">
        <w:rPr>
          <w:rFonts w:ascii="Arial" w:hAnsi="Arial" w:cs="Arial"/>
        </w:rPr>
        <w:t>lacements</w:t>
      </w:r>
      <w:r w:rsidR="001A46B9" w:rsidRPr="005D5DC0">
        <w:rPr>
          <w:rFonts w:ascii="Arial" w:hAnsi="Arial" w:cs="Arial"/>
        </w:rPr>
        <w:t xml:space="preserve"> including whether late changes to </w:t>
      </w:r>
      <w:r w:rsidR="00B60074" w:rsidRPr="005D5DC0">
        <w:rPr>
          <w:rFonts w:ascii="Arial" w:hAnsi="Arial" w:cs="Arial"/>
        </w:rPr>
        <w:t>P</w:t>
      </w:r>
      <w:r w:rsidR="001A46B9" w:rsidRPr="005D5DC0">
        <w:rPr>
          <w:rFonts w:ascii="Arial" w:hAnsi="Arial" w:cs="Arial"/>
        </w:rPr>
        <w:t xml:space="preserve">lacements </w:t>
      </w:r>
      <w:r w:rsidR="0030464A" w:rsidRPr="005D5DC0">
        <w:rPr>
          <w:rFonts w:ascii="Arial" w:hAnsi="Arial" w:cs="Arial"/>
        </w:rPr>
        <w:t>will be</w:t>
      </w:r>
      <w:r w:rsidR="001A46B9" w:rsidRPr="005D5DC0">
        <w:rPr>
          <w:rFonts w:ascii="Arial" w:hAnsi="Arial" w:cs="Arial"/>
        </w:rPr>
        <w:t xml:space="preserve"> allowed and the timeframes for instances such as </w:t>
      </w:r>
      <w:r w:rsidRPr="005D5DC0">
        <w:rPr>
          <w:rFonts w:ascii="Arial" w:hAnsi="Arial" w:cs="Arial"/>
        </w:rPr>
        <w:t>student swaps and new placements</w:t>
      </w:r>
      <w:r w:rsidR="001A46B9" w:rsidRPr="005D5DC0">
        <w:rPr>
          <w:rFonts w:ascii="Arial" w:hAnsi="Arial" w:cs="Arial"/>
        </w:rPr>
        <w:t>.</w:t>
      </w:r>
      <w:r w:rsidR="00F42B6B" w:rsidRPr="005D5DC0">
        <w:rPr>
          <w:rFonts w:ascii="Arial" w:hAnsi="Arial" w:cs="Arial"/>
        </w:rPr>
        <w:t xml:space="preserve">  These are to be agreed between the Parties in </w:t>
      </w:r>
      <w:r w:rsidR="00B60074" w:rsidRPr="005D5DC0">
        <w:rPr>
          <w:rFonts w:ascii="Arial" w:hAnsi="Arial" w:cs="Arial"/>
        </w:rPr>
        <w:t>O</w:t>
      </w:r>
      <w:r w:rsidR="00F42B6B" w:rsidRPr="005D5DC0">
        <w:rPr>
          <w:rFonts w:ascii="Arial" w:hAnsi="Arial" w:cs="Arial"/>
        </w:rPr>
        <w:t>perational</w:t>
      </w:r>
      <w:r w:rsidR="00F42B6B" w:rsidRPr="005D5DC0">
        <w:rPr>
          <w:rFonts w:ascii="Arial" w:hAnsi="Arial" w:cs="Arial"/>
          <w:b/>
        </w:rPr>
        <w:t xml:space="preserve"> Schedule 1.</w:t>
      </w:r>
    </w:p>
    <w:p w14:paraId="28ABF68D" w14:textId="77777777" w:rsidR="00F50100" w:rsidRDefault="00F50100" w:rsidP="00F50100">
      <w:pPr>
        <w:pStyle w:val="BodyText2"/>
        <w:ind w:left="0" w:firstLine="0"/>
        <w:rPr>
          <w:rFonts w:ascii="Arial" w:hAnsi="Arial" w:cs="Arial"/>
          <w:sz w:val="24"/>
        </w:rPr>
      </w:pPr>
    </w:p>
    <w:p w14:paraId="681E4B1F" w14:textId="6E79C3DE" w:rsidR="00F50100" w:rsidRDefault="00F50100" w:rsidP="00433CC1">
      <w:pPr>
        <w:pStyle w:val="BodyTextIndent3"/>
        <w:ind w:firstLine="0"/>
        <w:rPr>
          <w:rFonts w:ascii="Arial" w:hAnsi="Arial" w:cs="Arial"/>
          <w:b/>
          <w:bCs/>
          <w:sz w:val="24"/>
          <w:szCs w:val="24"/>
        </w:rPr>
      </w:pPr>
      <w:bookmarkStart w:id="35" w:name="_Toc177638263"/>
      <w:bookmarkStart w:id="36" w:name="_Toc446495320"/>
      <w:r w:rsidRPr="005D5DC0">
        <w:rPr>
          <w:rFonts w:ascii="Arial" w:hAnsi="Arial" w:cs="Arial"/>
          <w:b/>
          <w:bCs/>
          <w:sz w:val="24"/>
          <w:szCs w:val="24"/>
        </w:rPr>
        <w:t>Student Assessment</w:t>
      </w:r>
      <w:bookmarkEnd w:id="35"/>
      <w:bookmarkEnd w:id="36"/>
    </w:p>
    <w:p w14:paraId="6A1B261A" w14:textId="77777777" w:rsidR="005D5DC0" w:rsidRPr="005D5DC0" w:rsidRDefault="005D5DC0" w:rsidP="005D5DC0">
      <w:pPr>
        <w:pStyle w:val="BodyTextIndent3"/>
        <w:rPr>
          <w:rFonts w:ascii="Arial" w:hAnsi="Arial" w:cs="Arial"/>
          <w:b/>
          <w:bCs/>
          <w:sz w:val="24"/>
          <w:szCs w:val="24"/>
        </w:rPr>
      </w:pPr>
    </w:p>
    <w:p w14:paraId="2E88CE84" w14:textId="288EE20B" w:rsidR="005D5DC0" w:rsidRDefault="00F50100" w:rsidP="0061296A">
      <w:pPr>
        <w:pStyle w:val="BodyText3"/>
        <w:numPr>
          <w:ilvl w:val="1"/>
          <w:numId w:val="34"/>
        </w:numPr>
        <w:tabs>
          <w:tab w:val="left" w:pos="851"/>
        </w:tabs>
        <w:ind w:hanging="508"/>
        <w:rPr>
          <w:kern w:val="16"/>
          <w:szCs w:val="24"/>
        </w:rPr>
      </w:pPr>
      <w:r w:rsidRPr="00494DD7">
        <w:rPr>
          <w:kern w:val="16"/>
          <w:szCs w:val="24"/>
        </w:rPr>
        <w:t xml:space="preserve">The Institution is responsible for the clinical and other </w:t>
      </w:r>
      <w:r w:rsidR="00C9018E" w:rsidRPr="00494DD7">
        <w:rPr>
          <w:kern w:val="16"/>
          <w:szCs w:val="24"/>
        </w:rPr>
        <w:t>E</w:t>
      </w:r>
      <w:r w:rsidRPr="00494DD7">
        <w:rPr>
          <w:kern w:val="16"/>
          <w:szCs w:val="24"/>
        </w:rPr>
        <w:t>ducation of Students on Student Placement, including all learning outcomes and assessments.</w:t>
      </w:r>
    </w:p>
    <w:p w14:paraId="0C827D24" w14:textId="77777777" w:rsidR="00494DD7" w:rsidRPr="00494DD7" w:rsidRDefault="00494DD7" w:rsidP="00494DD7">
      <w:pPr>
        <w:pStyle w:val="BodyText3"/>
        <w:tabs>
          <w:tab w:val="left" w:pos="851"/>
        </w:tabs>
        <w:ind w:left="284"/>
        <w:rPr>
          <w:kern w:val="16"/>
          <w:szCs w:val="24"/>
        </w:rPr>
      </w:pPr>
    </w:p>
    <w:p w14:paraId="3016DA00" w14:textId="7B9845CD" w:rsidR="00F50100" w:rsidRPr="00494DD7" w:rsidRDefault="00F50100" w:rsidP="0061296A">
      <w:pPr>
        <w:pStyle w:val="BodyText3"/>
        <w:numPr>
          <w:ilvl w:val="1"/>
          <w:numId w:val="34"/>
        </w:numPr>
        <w:tabs>
          <w:tab w:val="left" w:pos="851"/>
        </w:tabs>
        <w:ind w:hanging="508"/>
        <w:rPr>
          <w:kern w:val="16"/>
          <w:szCs w:val="24"/>
        </w:rPr>
      </w:pPr>
      <w:r w:rsidRPr="00494DD7">
        <w:rPr>
          <w:kern w:val="16"/>
          <w:szCs w:val="24"/>
        </w:rPr>
        <w:lastRenderedPageBreak/>
        <w:t xml:space="preserve">Notwithstanding </w:t>
      </w:r>
      <w:r w:rsidR="005D5DC0" w:rsidRPr="005E6DAC">
        <w:rPr>
          <w:b/>
          <w:bCs/>
          <w:kern w:val="16"/>
          <w:szCs w:val="24"/>
        </w:rPr>
        <w:t>C</w:t>
      </w:r>
      <w:r w:rsidRPr="005E6DAC">
        <w:rPr>
          <w:b/>
          <w:bCs/>
          <w:kern w:val="16"/>
          <w:szCs w:val="24"/>
        </w:rPr>
        <w:t>lause 5.</w:t>
      </w:r>
      <w:r w:rsidR="005D5DC0" w:rsidRPr="005E6DAC">
        <w:rPr>
          <w:b/>
          <w:bCs/>
          <w:kern w:val="16"/>
          <w:szCs w:val="24"/>
        </w:rPr>
        <w:t>13</w:t>
      </w:r>
      <w:r w:rsidRPr="00494DD7">
        <w:rPr>
          <w:kern w:val="16"/>
          <w:szCs w:val="24"/>
        </w:rPr>
        <w:t xml:space="preserve">, </w:t>
      </w:r>
      <w:r w:rsidR="001730F7" w:rsidRPr="00494DD7">
        <w:rPr>
          <w:kern w:val="16"/>
          <w:szCs w:val="24"/>
        </w:rPr>
        <w:t>Student Workplace Supervisors</w:t>
      </w:r>
      <w:r w:rsidR="000E765B" w:rsidRPr="00494DD7">
        <w:rPr>
          <w:kern w:val="16"/>
          <w:szCs w:val="24"/>
        </w:rPr>
        <w:t xml:space="preserve"> or other relevant</w:t>
      </w:r>
      <w:r w:rsidR="009A66A7" w:rsidRPr="00494DD7">
        <w:rPr>
          <w:kern w:val="16"/>
          <w:szCs w:val="24"/>
        </w:rPr>
        <w:t xml:space="preserve"> </w:t>
      </w:r>
      <w:r w:rsidR="000E765B" w:rsidRPr="00494DD7">
        <w:rPr>
          <w:kern w:val="16"/>
          <w:szCs w:val="24"/>
        </w:rPr>
        <w:t>Public Health Organisational Staff</w:t>
      </w:r>
      <w:r w:rsidRPr="00494DD7">
        <w:rPr>
          <w:kern w:val="16"/>
          <w:szCs w:val="24"/>
        </w:rPr>
        <w:t>, may report on a Student’s performance</w:t>
      </w:r>
      <w:r w:rsidR="00415D8D" w:rsidRPr="00494DD7">
        <w:rPr>
          <w:kern w:val="16"/>
          <w:szCs w:val="24"/>
        </w:rPr>
        <w:t xml:space="preserve"> using </w:t>
      </w:r>
      <w:r w:rsidR="00663A7C" w:rsidRPr="00494DD7">
        <w:rPr>
          <w:kern w:val="16"/>
          <w:szCs w:val="24"/>
        </w:rPr>
        <w:t>I</w:t>
      </w:r>
      <w:r w:rsidR="00415D8D" w:rsidRPr="00494DD7">
        <w:rPr>
          <w:kern w:val="16"/>
          <w:szCs w:val="24"/>
        </w:rPr>
        <w:t>nstitution based assessments</w:t>
      </w:r>
      <w:r w:rsidRPr="00494DD7">
        <w:rPr>
          <w:kern w:val="16"/>
          <w:szCs w:val="24"/>
        </w:rPr>
        <w:t>, practical skills, learning, knowledge and/or development against learning objectives of the student placement;</w:t>
      </w:r>
    </w:p>
    <w:p w14:paraId="1AAF6E49" w14:textId="25C0869A" w:rsidR="00F50100" w:rsidRDefault="00F50100" w:rsidP="00F50100">
      <w:pPr>
        <w:pStyle w:val="BodyTextIndent3"/>
        <w:ind w:left="1418" w:hanging="709"/>
        <w:rPr>
          <w:rFonts w:ascii="Arial" w:hAnsi="Arial" w:cs="Arial"/>
          <w:sz w:val="24"/>
        </w:rPr>
      </w:pPr>
    </w:p>
    <w:p w14:paraId="57269F64" w14:textId="050789F3" w:rsidR="00F50100" w:rsidRDefault="00F50100" w:rsidP="00433CC1">
      <w:pPr>
        <w:pStyle w:val="BodyTextIndent3"/>
        <w:ind w:firstLine="0"/>
        <w:rPr>
          <w:rFonts w:ascii="Arial" w:hAnsi="Arial" w:cs="Arial"/>
          <w:b/>
          <w:bCs/>
          <w:sz w:val="24"/>
          <w:szCs w:val="24"/>
        </w:rPr>
      </w:pPr>
      <w:bookmarkStart w:id="37" w:name="_Toc177638264"/>
      <w:bookmarkStart w:id="38" w:name="_Toc191543235"/>
      <w:bookmarkStart w:id="39" w:name="_Toc446495321"/>
      <w:r w:rsidRPr="00477523">
        <w:rPr>
          <w:rFonts w:ascii="Arial" w:hAnsi="Arial" w:cs="Arial"/>
          <w:b/>
          <w:bCs/>
          <w:sz w:val="24"/>
          <w:szCs w:val="24"/>
        </w:rPr>
        <w:t>Administration and Conduct of the Course during Student Placement</w:t>
      </w:r>
      <w:bookmarkEnd w:id="37"/>
      <w:bookmarkEnd w:id="38"/>
      <w:bookmarkEnd w:id="39"/>
    </w:p>
    <w:p w14:paraId="09D0836A" w14:textId="77777777" w:rsidR="00477523" w:rsidRPr="00477523" w:rsidRDefault="00477523" w:rsidP="00477523">
      <w:pPr>
        <w:pStyle w:val="BodyTextIndent3"/>
        <w:rPr>
          <w:rFonts w:ascii="Arial" w:hAnsi="Arial" w:cs="Arial"/>
          <w:b/>
          <w:bCs/>
          <w:sz w:val="24"/>
          <w:szCs w:val="24"/>
        </w:rPr>
      </w:pPr>
    </w:p>
    <w:p w14:paraId="26E38138" w14:textId="07253655" w:rsidR="00F50100" w:rsidRPr="00494DD7" w:rsidRDefault="00F50100" w:rsidP="0061296A">
      <w:pPr>
        <w:pStyle w:val="BodyText3"/>
        <w:numPr>
          <w:ilvl w:val="1"/>
          <w:numId w:val="34"/>
        </w:numPr>
        <w:tabs>
          <w:tab w:val="left" w:pos="851"/>
        </w:tabs>
        <w:ind w:hanging="508"/>
        <w:rPr>
          <w:kern w:val="16"/>
          <w:szCs w:val="24"/>
        </w:rPr>
      </w:pPr>
      <w:r w:rsidRPr="00494DD7">
        <w:rPr>
          <w:kern w:val="16"/>
          <w:szCs w:val="24"/>
        </w:rPr>
        <w:t xml:space="preserve">Subject to any provisions of this </w:t>
      </w:r>
      <w:r w:rsidR="009525E5" w:rsidRPr="00494DD7">
        <w:rPr>
          <w:kern w:val="16"/>
          <w:szCs w:val="24"/>
        </w:rPr>
        <w:t>A</w:t>
      </w:r>
      <w:r w:rsidRPr="00494DD7">
        <w:rPr>
          <w:kern w:val="16"/>
          <w:szCs w:val="24"/>
        </w:rPr>
        <w:t>greement to the contrary, the Institution will be responsible for the administration and conduct of the Course, including Student guidance, counselling and discipline and, where necessary, the exclusion of Students or Institution Staff from the Student Placement.</w:t>
      </w:r>
    </w:p>
    <w:p w14:paraId="39A22116" w14:textId="77777777" w:rsidR="00477523" w:rsidRPr="00494DD7" w:rsidRDefault="00477523" w:rsidP="00494DD7">
      <w:pPr>
        <w:pStyle w:val="BodyText3"/>
        <w:tabs>
          <w:tab w:val="left" w:pos="851"/>
        </w:tabs>
        <w:rPr>
          <w:kern w:val="16"/>
          <w:szCs w:val="24"/>
        </w:rPr>
      </w:pPr>
    </w:p>
    <w:p w14:paraId="00E10442" w14:textId="4BA569DC" w:rsidR="00F50100" w:rsidRPr="00494DD7" w:rsidRDefault="00F50100" w:rsidP="0061296A">
      <w:pPr>
        <w:pStyle w:val="BodyText3"/>
        <w:numPr>
          <w:ilvl w:val="1"/>
          <w:numId w:val="34"/>
        </w:numPr>
        <w:tabs>
          <w:tab w:val="left" w:pos="851"/>
        </w:tabs>
        <w:ind w:hanging="508"/>
        <w:rPr>
          <w:kern w:val="16"/>
          <w:szCs w:val="24"/>
        </w:rPr>
      </w:pPr>
      <w:r w:rsidRPr="00494DD7">
        <w:rPr>
          <w:kern w:val="16"/>
          <w:szCs w:val="24"/>
        </w:rPr>
        <w:t>The Institution is responsible for ensuring that Institution Staff have appropriate qualifications and experience to fulfil their obligations under this</w:t>
      </w:r>
      <w:r w:rsidR="009525E5" w:rsidRPr="00494DD7">
        <w:rPr>
          <w:kern w:val="16"/>
          <w:szCs w:val="24"/>
        </w:rPr>
        <w:t xml:space="preserve"> </w:t>
      </w:r>
      <w:r w:rsidRPr="00494DD7">
        <w:rPr>
          <w:kern w:val="16"/>
          <w:szCs w:val="24"/>
        </w:rPr>
        <w:t>Agreement.</w:t>
      </w:r>
    </w:p>
    <w:p w14:paraId="7F2A0BE8" w14:textId="77777777" w:rsidR="00353492" w:rsidRDefault="00353492" w:rsidP="008751FB">
      <w:pPr>
        <w:pStyle w:val="BodyText2"/>
        <w:ind w:left="720" w:hanging="720"/>
        <w:rPr>
          <w:rFonts w:ascii="Arial" w:hAnsi="Arial" w:cs="Arial"/>
          <w:sz w:val="24"/>
        </w:rPr>
      </w:pPr>
    </w:p>
    <w:p w14:paraId="0B17BD6B" w14:textId="716F1141" w:rsidR="00353492" w:rsidRPr="00076C68" w:rsidRDefault="00353492" w:rsidP="00433CC1">
      <w:pPr>
        <w:pStyle w:val="BodyTextIndent3"/>
        <w:ind w:firstLine="0"/>
        <w:rPr>
          <w:rFonts w:ascii="Arial" w:hAnsi="Arial" w:cs="Arial"/>
          <w:b/>
          <w:bCs/>
          <w:sz w:val="24"/>
          <w:szCs w:val="24"/>
        </w:rPr>
      </w:pPr>
      <w:r w:rsidRPr="00076C68">
        <w:rPr>
          <w:rFonts w:ascii="Arial" w:hAnsi="Arial" w:cs="Arial"/>
          <w:b/>
          <w:bCs/>
          <w:sz w:val="24"/>
          <w:szCs w:val="24"/>
        </w:rPr>
        <w:t>Access to Patients</w:t>
      </w:r>
      <w:r w:rsidR="00DD73CB" w:rsidRPr="00076C68">
        <w:rPr>
          <w:rFonts w:ascii="Arial" w:hAnsi="Arial" w:cs="Arial"/>
          <w:b/>
          <w:bCs/>
          <w:sz w:val="24"/>
          <w:szCs w:val="24"/>
        </w:rPr>
        <w:t xml:space="preserve"> and Patient </w:t>
      </w:r>
      <w:r w:rsidR="001C0977" w:rsidRPr="00076C68">
        <w:rPr>
          <w:rFonts w:ascii="Arial" w:hAnsi="Arial" w:cs="Arial"/>
          <w:b/>
          <w:bCs/>
          <w:sz w:val="24"/>
          <w:szCs w:val="24"/>
        </w:rPr>
        <w:t>Information</w:t>
      </w:r>
    </w:p>
    <w:p w14:paraId="536D1352" w14:textId="77777777" w:rsidR="00F50100" w:rsidRDefault="00F50100" w:rsidP="00F50100">
      <w:pPr>
        <w:pStyle w:val="BodyText2"/>
        <w:ind w:left="0" w:firstLine="0"/>
        <w:rPr>
          <w:rFonts w:ascii="Arial" w:hAnsi="Arial" w:cs="Arial"/>
          <w:sz w:val="24"/>
        </w:rPr>
      </w:pPr>
    </w:p>
    <w:p w14:paraId="1A8B053D" w14:textId="6CDE8F18" w:rsidR="00F50100" w:rsidRPr="00494DD7" w:rsidRDefault="00F50100" w:rsidP="0061296A">
      <w:pPr>
        <w:pStyle w:val="BodyText3"/>
        <w:numPr>
          <w:ilvl w:val="1"/>
          <w:numId w:val="34"/>
        </w:numPr>
        <w:tabs>
          <w:tab w:val="left" w:pos="851"/>
        </w:tabs>
        <w:ind w:hanging="508"/>
        <w:rPr>
          <w:kern w:val="16"/>
          <w:szCs w:val="24"/>
        </w:rPr>
      </w:pPr>
      <w:r w:rsidRPr="00494DD7">
        <w:rPr>
          <w:kern w:val="16"/>
          <w:szCs w:val="24"/>
        </w:rPr>
        <w:t>The Institution acknowledges and agrees that:</w:t>
      </w:r>
    </w:p>
    <w:p w14:paraId="6254A8EF" w14:textId="77777777" w:rsidR="00F50100" w:rsidRDefault="00F50100" w:rsidP="00F50100">
      <w:pPr>
        <w:pStyle w:val="BodyText2"/>
        <w:ind w:left="0" w:firstLine="0"/>
        <w:rPr>
          <w:rFonts w:ascii="Arial" w:hAnsi="Arial" w:cs="Arial"/>
          <w:sz w:val="24"/>
          <w:szCs w:val="24"/>
        </w:rPr>
      </w:pPr>
    </w:p>
    <w:p w14:paraId="2F428B56" w14:textId="079AF70B" w:rsidR="006C7515" w:rsidRPr="006C7515" w:rsidRDefault="004620E4" w:rsidP="0061296A">
      <w:pPr>
        <w:pStyle w:val="BodyText2"/>
        <w:numPr>
          <w:ilvl w:val="0"/>
          <w:numId w:val="17"/>
        </w:numPr>
        <w:rPr>
          <w:rFonts w:ascii="Arial" w:hAnsi="Arial" w:cs="Arial"/>
          <w:sz w:val="24"/>
          <w:szCs w:val="24"/>
        </w:rPr>
      </w:pPr>
      <w:r w:rsidRPr="004620E4">
        <w:rPr>
          <w:rFonts w:ascii="Arial" w:hAnsi="Arial" w:cs="Arial"/>
          <w:sz w:val="24"/>
          <w:szCs w:val="24"/>
        </w:rPr>
        <w:t>a Student's access to Patients, including conversations, recordings, and the transfer and storage of Patient Information, remains subject to the Public Health Organisation's duty of confidentiality to its Patients as well as the relevant privacy policies and legislation;</w:t>
      </w:r>
    </w:p>
    <w:p w14:paraId="64E1C65E" w14:textId="558C1D9D" w:rsidR="00F50100" w:rsidRPr="00A41F73" w:rsidRDefault="00F50100" w:rsidP="006C7515">
      <w:pPr>
        <w:pStyle w:val="BodyText2"/>
        <w:rPr>
          <w:rFonts w:ascii="Arial" w:hAnsi="Arial" w:cs="Arial"/>
          <w:sz w:val="24"/>
          <w:szCs w:val="24"/>
        </w:rPr>
      </w:pPr>
    </w:p>
    <w:p w14:paraId="4483F36B" w14:textId="7B58F077" w:rsidR="00F50100" w:rsidRDefault="00F50100" w:rsidP="0061296A">
      <w:pPr>
        <w:pStyle w:val="BodyText2"/>
        <w:numPr>
          <w:ilvl w:val="0"/>
          <w:numId w:val="17"/>
        </w:numPr>
        <w:rPr>
          <w:rFonts w:ascii="Arial" w:hAnsi="Arial" w:cs="Arial"/>
          <w:sz w:val="24"/>
          <w:szCs w:val="24"/>
        </w:rPr>
      </w:pPr>
      <w:r w:rsidRPr="34800C23">
        <w:rPr>
          <w:rFonts w:ascii="Arial" w:hAnsi="Arial" w:cs="Arial"/>
          <w:sz w:val="24"/>
          <w:szCs w:val="24"/>
        </w:rPr>
        <w:t xml:space="preserve">a Student may only participate in the delivery of health care or treatment as instructed by their </w:t>
      </w:r>
      <w:r w:rsidR="004849E1" w:rsidRPr="34800C23">
        <w:rPr>
          <w:rFonts w:ascii="Arial" w:hAnsi="Arial" w:cs="Arial"/>
          <w:sz w:val="24"/>
          <w:szCs w:val="24"/>
        </w:rPr>
        <w:t xml:space="preserve">Institution Staff </w:t>
      </w:r>
      <w:r w:rsidR="00290731" w:rsidRPr="34800C23">
        <w:rPr>
          <w:rFonts w:ascii="Arial" w:hAnsi="Arial" w:cs="Arial"/>
          <w:sz w:val="24"/>
          <w:szCs w:val="24"/>
        </w:rPr>
        <w:t xml:space="preserve">or </w:t>
      </w:r>
      <w:r w:rsidR="00DC415A" w:rsidRPr="34800C23">
        <w:rPr>
          <w:rFonts w:ascii="Arial" w:hAnsi="Arial" w:cs="Arial"/>
          <w:sz w:val="24"/>
          <w:szCs w:val="24"/>
        </w:rPr>
        <w:t>S</w:t>
      </w:r>
      <w:r w:rsidR="00290731" w:rsidRPr="34800C23">
        <w:rPr>
          <w:rFonts w:ascii="Arial" w:hAnsi="Arial" w:cs="Arial"/>
          <w:sz w:val="24"/>
          <w:szCs w:val="24"/>
        </w:rPr>
        <w:t xml:space="preserve">tudent </w:t>
      </w:r>
      <w:r w:rsidR="00DC415A" w:rsidRPr="34800C23">
        <w:rPr>
          <w:rFonts w:ascii="Arial" w:hAnsi="Arial" w:cs="Arial"/>
          <w:sz w:val="24"/>
          <w:szCs w:val="24"/>
        </w:rPr>
        <w:t>W</w:t>
      </w:r>
      <w:r w:rsidR="00290731" w:rsidRPr="34800C23">
        <w:rPr>
          <w:rFonts w:ascii="Arial" w:hAnsi="Arial" w:cs="Arial"/>
          <w:sz w:val="24"/>
          <w:szCs w:val="24"/>
        </w:rPr>
        <w:t xml:space="preserve">orkplace </w:t>
      </w:r>
      <w:r w:rsidR="00DC415A" w:rsidRPr="34800C23">
        <w:rPr>
          <w:rFonts w:ascii="Arial" w:hAnsi="Arial" w:cs="Arial"/>
          <w:sz w:val="24"/>
          <w:szCs w:val="24"/>
        </w:rPr>
        <w:t>S</w:t>
      </w:r>
      <w:r w:rsidR="00290731" w:rsidRPr="34800C23">
        <w:rPr>
          <w:rFonts w:ascii="Arial" w:hAnsi="Arial" w:cs="Arial"/>
          <w:sz w:val="24"/>
          <w:szCs w:val="24"/>
        </w:rPr>
        <w:t xml:space="preserve">upervisor </w:t>
      </w:r>
      <w:r w:rsidRPr="34800C23">
        <w:rPr>
          <w:rFonts w:ascii="Arial" w:hAnsi="Arial" w:cs="Arial"/>
          <w:sz w:val="24"/>
          <w:szCs w:val="24"/>
        </w:rPr>
        <w:t>at levels commensurate with the stage of preparation and progress in their Course;</w:t>
      </w:r>
    </w:p>
    <w:p w14:paraId="151E1F99" w14:textId="77777777" w:rsidR="00F50100" w:rsidRDefault="00F50100" w:rsidP="00F50100">
      <w:pPr>
        <w:pStyle w:val="BodyText2"/>
        <w:ind w:left="709" w:firstLine="0"/>
        <w:rPr>
          <w:rFonts w:ascii="Arial" w:hAnsi="Arial" w:cs="Arial"/>
          <w:sz w:val="24"/>
          <w:szCs w:val="24"/>
        </w:rPr>
      </w:pPr>
    </w:p>
    <w:p w14:paraId="3FAEEE40" w14:textId="19A2F448" w:rsidR="00F50100" w:rsidRPr="0076390C" w:rsidRDefault="00F50100" w:rsidP="0061296A">
      <w:pPr>
        <w:pStyle w:val="BodyText2"/>
        <w:numPr>
          <w:ilvl w:val="0"/>
          <w:numId w:val="17"/>
        </w:numPr>
        <w:rPr>
          <w:rFonts w:ascii="Arial" w:hAnsi="Arial" w:cs="Arial"/>
          <w:color w:val="000000"/>
          <w:sz w:val="24"/>
          <w:szCs w:val="24"/>
        </w:rPr>
      </w:pPr>
      <w:r w:rsidRPr="34800C23">
        <w:rPr>
          <w:rFonts w:ascii="Arial" w:hAnsi="Arial" w:cs="Arial"/>
          <w:sz w:val="24"/>
          <w:szCs w:val="24"/>
        </w:rPr>
        <w:t xml:space="preserve">a Student’s practice must be supervised by the </w:t>
      </w:r>
      <w:r w:rsidR="004849E1" w:rsidRPr="34800C23">
        <w:rPr>
          <w:rFonts w:ascii="Arial" w:hAnsi="Arial" w:cs="Arial"/>
          <w:sz w:val="24"/>
          <w:szCs w:val="24"/>
        </w:rPr>
        <w:t xml:space="preserve">Institution Staff </w:t>
      </w:r>
      <w:r w:rsidR="001730F7" w:rsidRPr="34800C23">
        <w:rPr>
          <w:rFonts w:ascii="Arial" w:hAnsi="Arial" w:cs="Arial"/>
          <w:sz w:val="24"/>
          <w:szCs w:val="24"/>
        </w:rPr>
        <w:t xml:space="preserve">or Student Workplace Supervisor </w:t>
      </w:r>
      <w:r w:rsidRPr="34800C23">
        <w:rPr>
          <w:rFonts w:ascii="Arial" w:hAnsi="Arial" w:cs="Arial"/>
          <w:sz w:val="24"/>
          <w:szCs w:val="24"/>
        </w:rPr>
        <w:t xml:space="preserve">in accordance with this Agreement at the level determined by such </w:t>
      </w:r>
      <w:r w:rsidR="004849E1" w:rsidRPr="34800C23">
        <w:rPr>
          <w:rFonts w:ascii="Arial" w:hAnsi="Arial" w:cs="Arial"/>
          <w:sz w:val="24"/>
          <w:szCs w:val="24"/>
        </w:rPr>
        <w:t xml:space="preserve">Institution Staff </w:t>
      </w:r>
      <w:r w:rsidR="001730F7" w:rsidRPr="34800C23">
        <w:rPr>
          <w:rFonts w:ascii="Arial" w:hAnsi="Arial" w:cs="Arial"/>
          <w:sz w:val="24"/>
          <w:szCs w:val="24"/>
        </w:rPr>
        <w:t xml:space="preserve">or Student Workplace Supervisor </w:t>
      </w:r>
      <w:r w:rsidRPr="34800C23">
        <w:rPr>
          <w:rFonts w:ascii="Arial" w:hAnsi="Arial" w:cs="Arial"/>
          <w:sz w:val="24"/>
          <w:szCs w:val="24"/>
        </w:rPr>
        <w:t xml:space="preserve">to be </w:t>
      </w:r>
      <w:r w:rsidRPr="34800C23">
        <w:rPr>
          <w:rFonts w:ascii="Arial" w:hAnsi="Arial" w:cs="Arial"/>
          <w:color w:val="000000" w:themeColor="text1"/>
          <w:sz w:val="24"/>
          <w:szCs w:val="24"/>
        </w:rPr>
        <w:t xml:space="preserve">necessary to ensure that the care offered to </w:t>
      </w:r>
      <w:r w:rsidR="00663A7C" w:rsidRPr="34800C23">
        <w:rPr>
          <w:rFonts w:ascii="Arial" w:hAnsi="Arial" w:cs="Arial"/>
          <w:color w:val="000000" w:themeColor="text1"/>
          <w:sz w:val="24"/>
          <w:szCs w:val="24"/>
        </w:rPr>
        <w:t>P</w:t>
      </w:r>
      <w:r w:rsidRPr="34800C23">
        <w:rPr>
          <w:rFonts w:ascii="Arial" w:hAnsi="Arial" w:cs="Arial"/>
          <w:color w:val="000000" w:themeColor="text1"/>
          <w:sz w:val="24"/>
          <w:szCs w:val="24"/>
        </w:rPr>
        <w:t xml:space="preserve">atients is safe </w:t>
      </w:r>
      <w:r w:rsidR="00750F1E" w:rsidRPr="34800C23">
        <w:rPr>
          <w:rFonts w:ascii="Arial" w:hAnsi="Arial" w:cs="Arial"/>
          <w:color w:val="000000" w:themeColor="text1"/>
          <w:sz w:val="24"/>
          <w:szCs w:val="24"/>
        </w:rPr>
        <w:t xml:space="preserve">and at an adequate standard; </w:t>
      </w:r>
    </w:p>
    <w:p w14:paraId="34F6D389" w14:textId="77777777" w:rsidR="00F50100" w:rsidRPr="0076390C" w:rsidRDefault="00F50100" w:rsidP="00F50100">
      <w:pPr>
        <w:pStyle w:val="BodyText2"/>
        <w:ind w:left="0" w:firstLine="0"/>
        <w:rPr>
          <w:rFonts w:ascii="Arial" w:hAnsi="Arial" w:cs="Arial"/>
          <w:color w:val="000000"/>
          <w:sz w:val="24"/>
          <w:szCs w:val="24"/>
        </w:rPr>
      </w:pPr>
    </w:p>
    <w:p w14:paraId="7C1DF0C7" w14:textId="77777777" w:rsidR="00F50100" w:rsidRPr="0076390C" w:rsidRDefault="00F50100" w:rsidP="0061296A">
      <w:pPr>
        <w:pStyle w:val="BodyText2"/>
        <w:numPr>
          <w:ilvl w:val="0"/>
          <w:numId w:val="17"/>
        </w:numPr>
        <w:rPr>
          <w:rFonts w:ascii="Arial" w:hAnsi="Arial" w:cs="Arial"/>
          <w:color w:val="000000"/>
          <w:sz w:val="24"/>
          <w:szCs w:val="24"/>
        </w:rPr>
      </w:pPr>
      <w:r w:rsidRPr="34800C23">
        <w:rPr>
          <w:rFonts w:ascii="Arial" w:hAnsi="Arial" w:cs="Arial"/>
          <w:color w:val="000000" w:themeColor="text1"/>
          <w:sz w:val="24"/>
          <w:szCs w:val="24"/>
        </w:rPr>
        <w:t xml:space="preserve">the management, control and treatment of Patients in the care of a Facility will </w:t>
      </w:r>
      <w:proofErr w:type="gramStart"/>
      <w:r w:rsidRPr="34800C23">
        <w:rPr>
          <w:rFonts w:ascii="Arial" w:hAnsi="Arial" w:cs="Arial"/>
          <w:color w:val="000000" w:themeColor="text1"/>
          <w:sz w:val="24"/>
          <w:szCs w:val="24"/>
        </w:rPr>
        <w:t>at all times</w:t>
      </w:r>
      <w:proofErr w:type="gramEnd"/>
      <w:r w:rsidRPr="34800C23">
        <w:rPr>
          <w:rFonts w:ascii="Arial" w:hAnsi="Arial" w:cs="Arial"/>
          <w:color w:val="000000" w:themeColor="text1"/>
          <w:sz w:val="24"/>
          <w:szCs w:val="24"/>
        </w:rPr>
        <w:t xml:space="preserve"> take priority over the supervision, education and training of Students. This will include the Public Health Organisation ensuring adequate privacy and </w:t>
      </w:r>
      <w:r w:rsidR="00845262" w:rsidRPr="34800C23">
        <w:rPr>
          <w:rFonts w:ascii="Arial" w:hAnsi="Arial" w:cs="Arial"/>
          <w:color w:val="000000" w:themeColor="text1"/>
          <w:sz w:val="24"/>
          <w:szCs w:val="24"/>
        </w:rPr>
        <w:t>S</w:t>
      </w:r>
      <w:r w:rsidRPr="34800C23">
        <w:rPr>
          <w:rFonts w:ascii="Arial" w:hAnsi="Arial" w:cs="Arial"/>
          <w:color w:val="000000" w:themeColor="text1"/>
          <w:sz w:val="24"/>
          <w:szCs w:val="24"/>
        </w:rPr>
        <w:t>upervision for all interviews and examinations conducted by a Student;</w:t>
      </w:r>
    </w:p>
    <w:p w14:paraId="23AB0379" w14:textId="77777777" w:rsidR="00F50100" w:rsidRDefault="00F50100" w:rsidP="00F50100">
      <w:pPr>
        <w:pStyle w:val="BodyText2"/>
        <w:ind w:left="0" w:firstLine="0"/>
        <w:rPr>
          <w:rFonts w:ascii="Arial" w:hAnsi="Arial" w:cs="Arial"/>
          <w:sz w:val="24"/>
        </w:rPr>
      </w:pPr>
    </w:p>
    <w:p w14:paraId="72B0F220" w14:textId="054678AC" w:rsidR="00F50100" w:rsidRPr="00A41F73" w:rsidRDefault="00F50100" w:rsidP="0061296A">
      <w:pPr>
        <w:pStyle w:val="BodyText2"/>
        <w:numPr>
          <w:ilvl w:val="0"/>
          <w:numId w:val="17"/>
        </w:numPr>
        <w:rPr>
          <w:rFonts w:ascii="Arial" w:hAnsi="Arial" w:cs="Arial"/>
          <w:sz w:val="24"/>
          <w:szCs w:val="24"/>
        </w:rPr>
      </w:pPr>
      <w:r w:rsidRPr="34800C23">
        <w:rPr>
          <w:rFonts w:ascii="Arial" w:hAnsi="Arial" w:cs="Arial"/>
          <w:sz w:val="24"/>
          <w:szCs w:val="24"/>
        </w:rPr>
        <w:t>a Patient may refuse</w:t>
      </w:r>
      <w:r w:rsidR="000016F6" w:rsidRPr="34800C23">
        <w:rPr>
          <w:rFonts w:ascii="Arial" w:hAnsi="Arial" w:cs="Arial"/>
          <w:sz w:val="24"/>
          <w:szCs w:val="24"/>
        </w:rPr>
        <w:t xml:space="preserve"> and should not feel </w:t>
      </w:r>
      <w:r w:rsidR="00227DFA" w:rsidRPr="34800C23">
        <w:rPr>
          <w:rFonts w:ascii="Arial" w:hAnsi="Arial" w:cs="Arial"/>
          <w:sz w:val="24"/>
          <w:szCs w:val="24"/>
        </w:rPr>
        <w:t xml:space="preserve">forced </w:t>
      </w:r>
      <w:r w:rsidRPr="34800C23">
        <w:rPr>
          <w:rFonts w:ascii="Arial" w:hAnsi="Arial" w:cs="Arial"/>
          <w:sz w:val="24"/>
          <w:szCs w:val="24"/>
        </w:rPr>
        <w:t xml:space="preserve">to have a Student participate in their care, regardless of whether the activity is part of, or additional to, the normal requirement of care.  This right of Patients </w:t>
      </w:r>
      <w:proofErr w:type="gramStart"/>
      <w:r w:rsidRPr="34800C23">
        <w:rPr>
          <w:rFonts w:ascii="Arial" w:hAnsi="Arial" w:cs="Arial"/>
          <w:sz w:val="24"/>
          <w:szCs w:val="24"/>
        </w:rPr>
        <w:t>must be respected at all times</w:t>
      </w:r>
      <w:proofErr w:type="gramEnd"/>
      <w:r w:rsidRPr="34800C23">
        <w:rPr>
          <w:rFonts w:ascii="Arial" w:hAnsi="Arial" w:cs="Arial"/>
          <w:sz w:val="24"/>
          <w:szCs w:val="24"/>
        </w:rPr>
        <w:t>; and</w:t>
      </w:r>
    </w:p>
    <w:p w14:paraId="0945A62C" w14:textId="77777777" w:rsidR="00F50100" w:rsidRPr="00A41F73" w:rsidRDefault="00F50100" w:rsidP="00F50100">
      <w:pPr>
        <w:pStyle w:val="BodyText2"/>
        <w:ind w:left="709" w:firstLine="0"/>
        <w:rPr>
          <w:rFonts w:ascii="Arial" w:hAnsi="Arial" w:cs="Arial"/>
          <w:sz w:val="24"/>
          <w:szCs w:val="24"/>
        </w:rPr>
      </w:pPr>
    </w:p>
    <w:p w14:paraId="500492DE" w14:textId="5AC6C192" w:rsidR="00F50100" w:rsidRPr="00A41F73" w:rsidRDefault="00F50100" w:rsidP="0061296A">
      <w:pPr>
        <w:pStyle w:val="BodyText2"/>
        <w:numPr>
          <w:ilvl w:val="0"/>
          <w:numId w:val="17"/>
        </w:numPr>
        <w:rPr>
          <w:rFonts w:ascii="Arial" w:hAnsi="Arial" w:cs="Arial"/>
          <w:sz w:val="24"/>
          <w:szCs w:val="24"/>
        </w:rPr>
      </w:pPr>
      <w:r w:rsidRPr="34800C23">
        <w:rPr>
          <w:rFonts w:ascii="Arial" w:hAnsi="Arial" w:cs="Arial"/>
          <w:sz w:val="24"/>
          <w:szCs w:val="24"/>
        </w:rPr>
        <w:t>Patients must be treated with respect and should not be placed in situations that may cause them to feel embarrassed, harassed or offended</w:t>
      </w:r>
      <w:r w:rsidR="00227DFA" w:rsidRPr="34800C23">
        <w:rPr>
          <w:rFonts w:ascii="Arial" w:hAnsi="Arial" w:cs="Arial"/>
          <w:sz w:val="24"/>
          <w:szCs w:val="24"/>
        </w:rPr>
        <w:t>.</w:t>
      </w:r>
      <w:r w:rsidR="00C9018E" w:rsidRPr="34800C23">
        <w:rPr>
          <w:rFonts w:ascii="Arial" w:hAnsi="Arial" w:cs="Arial"/>
          <w:sz w:val="24"/>
          <w:szCs w:val="24"/>
        </w:rPr>
        <w:t xml:space="preserve"> </w:t>
      </w:r>
      <w:r w:rsidR="00227DFA" w:rsidRPr="34800C23">
        <w:rPr>
          <w:rFonts w:ascii="Arial" w:hAnsi="Arial" w:cs="Arial"/>
          <w:sz w:val="24"/>
          <w:szCs w:val="24"/>
        </w:rPr>
        <w:t>T</w:t>
      </w:r>
      <w:r w:rsidRPr="34800C23">
        <w:rPr>
          <w:rFonts w:ascii="Arial" w:hAnsi="Arial" w:cs="Arial"/>
          <w:sz w:val="24"/>
          <w:szCs w:val="24"/>
        </w:rPr>
        <w:t>his includes ensuring adequate personal privacy.</w:t>
      </w:r>
    </w:p>
    <w:p w14:paraId="5A8320EB" w14:textId="77777777" w:rsidR="00F50100" w:rsidRDefault="00F50100" w:rsidP="00F50100">
      <w:pPr>
        <w:pStyle w:val="BodyText2"/>
        <w:ind w:left="0" w:firstLine="0"/>
        <w:rPr>
          <w:rFonts w:ascii="Arial" w:hAnsi="Arial" w:cs="Arial"/>
          <w:sz w:val="24"/>
          <w:szCs w:val="24"/>
        </w:rPr>
      </w:pPr>
    </w:p>
    <w:p w14:paraId="7392C224" w14:textId="698109E6" w:rsidR="00F50100" w:rsidRPr="008363A4" w:rsidRDefault="00F50100" w:rsidP="0061296A">
      <w:pPr>
        <w:pStyle w:val="BodyText3"/>
        <w:numPr>
          <w:ilvl w:val="1"/>
          <w:numId w:val="34"/>
        </w:numPr>
        <w:tabs>
          <w:tab w:val="left" w:pos="851"/>
        </w:tabs>
        <w:ind w:hanging="508"/>
        <w:rPr>
          <w:b/>
          <w:caps/>
          <w:szCs w:val="24"/>
        </w:rPr>
      </w:pPr>
      <w:r w:rsidRPr="00494DD7">
        <w:rPr>
          <w:kern w:val="16"/>
          <w:szCs w:val="24"/>
        </w:rPr>
        <w:t>The Institution will take all reasonable steps to ensure that Students and Institution Staff are aware they must not represent that they are employed,</w:t>
      </w:r>
      <w:r w:rsidR="005B5EBD" w:rsidRPr="00494DD7">
        <w:rPr>
          <w:kern w:val="16"/>
          <w:szCs w:val="24"/>
        </w:rPr>
        <w:t xml:space="preserve"> or</w:t>
      </w:r>
      <w:r w:rsidRPr="00494DD7">
        <w:rPr>
          <w:kern w:val="16"/>
          <w:szCs w:val="24"/>
        </w:rPr>
        <w:t xml:space="preserve"> act or communicate either directly or indirectly on behalf of the Public Health Organisation.</w:t>
      </w:r>
    </w:p>
    <w:p w14:paraId="602ED90F" w14:textId="77777777" w:rsidR="00F50100" w:rsidRDefault="00F50100" w:rsidP="00F50100">
      <w:pPr>
        <w:pStyle w:val="BodyTextIndent3"/>
        <w:rPr>
          <w:rFonts w:ascii="Arial" w:hAnsi="Arial" w:cs="Arial"/>
          <w:sz w:val="24"/>
          <w:szCs w:val="24"/>
        </w:rPr>
      </w:pPr>
    </w:p>
    <w:p w14:paraId="004A0991" w14:textId="0A904527" w:rsidR="00F50100" w:rsidRDefault="00F50100" w:rsidP="00433CC1">
      <w:pPr>
        <w:ind w:firstLine="720"/>
        <w:rPr>
          <w:rFonts w:ascii="Arial" w:hAnsi="Arial" w:cs="Arial"/>
          <w:b/>
          <w:color w:val="000000"/>
          <w:sz w:val="24"/>
        </w:rPr>
      </w:pPr>
      <w:bookmarkStart w:id="40" w:name="_Toc177638265"/>
      <w:bookmarkStart w:id="41" w:name="_Toc446495322"/>
      <w:r w:rsidRPr="00494DD7">
        <w:rPr>
          <w:rFonts w:ascii="Arial" w:hAnsi="Arial" w:cs="Arial"/>
          <w:b/>
          <w:color w:val="000000"/>
          <w:sz w:val="24"/>
        </w:rPr>
        <w:t>Preconditions for Students Undertaking Student Placements</w:t>
      </w:r>
      <w:bookmarkEnd w:id="40"/>
      <w:bookmarkEnd w:id="41"/>
    </w:p>
    <w:p w14:paraId="5BB99620" w14:textId="77777777" w:rsidR="00494DD7" w:rsidRPr="00494DD7" w:rsidRDefault="00494DD7" w:rsidP="00494DD7">
      <w:pPr>
        <w:rPr>
          <w:rFonts w:ascii="Arial" w:hAnsi="Arial" w:cs="Arial"/>
          <w:b/>
          <w:color w:val="000000"/>
          <w:sz w:val="24"/>
        </w:rPr>
      </w:pPr>
    </w:p>
    <w:p w14:paraId="72D3B1CE" w14:textId="7D09FA40" w:rsidR="002E333A" w:rsidRPr="00494DD7" w:rsidRDefault="00F50100" w:rsidP="0061296A">
      <w:pPr>
        <w:pStyle w:val="BodyText3"/>
        <w:numPr>
          <w:ilvl w:val="1"/>
          <w:numId w:val="34"/>
        </w:numPr>
        <w:tabs>
          <w:tab w:val="left" w:pos="851"/>
        </w:tabs>
        <w:ind w:hanging="508"/>
        <w:rPr>
          <w:kern w:val="16"/>
          <w:szCs w:val="24"/>
        </w:rPr>
      </w:pPr>
      <w:r w:rsidRPr="00494DD7">
        <w:rPr>
          <w:kern w:val="16"/>
          <w:szCs w:val="24"/>
        </w:rPr>
        <w:t xml:space="preserve">The Institution </w:t>
      </w:r>
      <w:r w:rsidRPr="00494DD7" w:rsidDel="00027A19">
        <w:rPr>
          <w:kern w:val="16"/>
          <w:szCs w:val="24"/>
        </w:rPr>
        <w:t xml:space="preserve">represents and warrants that </w:t>
      </w:r>
      <w:r w:rsidRPr="00494DD7">
        <w:rPr>
          <w:kern w:val="16"/>
          <w:szCs w:val="24"/>
        </w:rPr>
        <w:t>it will notify those Students who are not Australian citizens that it is a condition of their participation in the Student Placement that they</w:t>
      </w:r>
      <w:r w:rsidRPr="00494DD7" w:rsidDel="00027A19">
        <w:rPr>
          <w:kern w:val="16"/>
          <w:szCs w:val="24"/>
        </w:rPr>
        <w:t xml:space="preserve"> </w:t>
      </w:r>
      <w:r w:rsidRPr="00494DD7">
        <w:rPr>
          <w:kern w:val="16"/>
          <w:szCs w:val="24"/>
        </w:rPr>
        <w:t>hold and continue to maintain all the required passport and visa documents legally necessary to reside and study in Australia.</w:t>
      </w:r>
    </w:p>
    <w:p w14:paraId="2C21D72E" w14:textId="77777777" w:rsidR="00F50100" w:rsidRPr="0076390C" w:rsidRDefault="00F50100" w:rsidP="00F50100">
      <w:pPr>
        <w:pStyle w:val="BalloonText"/>
        <w:rPr>
          <w:rFonts w:ascii="Arial" w:hAnsi="Arial" w:cs="Arial"/>
          <w:color w:val="000000"/>
          <w:szCs w:val="20"/>
        </w:rPr>
      </w:pPr>
    </w:p>
    <w:p w14:paraId="02D25B5F" w14:textId="5B07F133" w:rsidR="002E333A" w:rsidRDefault="002E333A" w:rsidP="00433CC1">
      <w:pPr>
        <w:ind w:firstLine="720"/>
        <w:rPr>
          <w:rFonts w:ascii="Arial" w:hAnsi="Arial" w:cs="Arial"/>
          <w:b/>
          <w:color w:val="000000"/>
          <w:sz w:val="24"/>
        </w:rPr>
      </w:pPr>
      <w:r w:rsidRPr="001873B1">
        <w:rPr>
          <w:rFonts w:ascii="Arial" w:hAnsi="Arial" w:cs="Arial"/>
          <w:b/>
          <w:color w:val="000000"/>
          <w:sz w:val="24"/>
        </w:rPr>
        <w:t>Australian Health Professional Regulation Agency Registration</w:t>
      </w:r>
    </w:p>
    <w:p w14:paraId="7811D3D4" w14:textId="77777777" w:rsidR="00353492" w:rsidRPr="001873B1" w:rsidRDefault="00353492" w:rsidP="00ED3389">
      <w:pPr>
        <w:ind w:left="1418" w:hanging="709"/>
        <w:rPr>
          <w:rFonts w:ascii="Arial" w:hAnsi="Arial" w:cs="Arial"/>
          <w:color w:val="000000"/>
          <w:sz w:val="24"/>
        </w:rPr>
      </w:pPr>
    </w:p>
    <w:p w14:paraId="6370F134" w14:textId="05FF03F9" w:rsidR="001873B1" w:rsidRPr="00494DD7" w:rsidRDefault="00A03AAC" w:rsidP="0061296A">
      <w:pPr>
        <w:pStyle w:val="BodyText3"/>
        <w:numPr>
          <w:ilvl w:val="1"/>
          <w:numId w:val="34"/>
        </w:numPr>
        <w:tabs>
          <w:tab w:val="left" w:pos="851"/>
        </w:tabs>
        <w:ind w:hanging="508"/>
        <w:rPr>
          <w:kern w:val="16"/>
          <w:szCs w:val="24"/>
        </w:rPr>
      </w:pPr>
      <w:r w:rsidRPr="00494DD7">
        <w:rPr>
          <w:kern w:val="16"/>
          <w:szCs w:val="24"/>
        </w:rPr>
        <w:t xml:space="preserve">The Institution is responsible for ensuring that </w:t>
      </w:r>
      <w:r w:rsidR="00C9018E" w:rsidRPr="00494DD7">
        <w:rPr>
          <w:kern w:val="16"/>
          <w:szCs w:val="24"/>
        </w:rPr>
        <w:t>S</w:t>
      </w:r>
      <w:r w:rsidRPr="00494DD7">
        <w:rPr>
          <w:kern w:val="16"/>
          <w:szCs w:val="24"/>
        </w:rPr>
        <w:t xml:space="preserve">tudents </w:t>
      </w:r>
      <w:r w:rsidR="00E379FC" w:rsidRPr="00494DD7">
        <w:rPr>
          <w:kern w:val="16"/>
          <w:szCs w:val="24"/>
        </w:rPr>
        <w:t xml:space="preserve">are registered with AHPRA under the Health Practitioner Regulation National Law (NSW) </w:t>
      </w:r>
      <w:r w:rsidRPr="00494DD7">
        <w:rPr>
          <w:kern w:val="16"/>
          <w:szCs w:val="24"/>
        </w:rPr>
        <w:t xml:space="preserve">where </w:t>
      </w:r>
      <w:r w:rsidR="00E379FC" w:rsidRPr="00494DD7">
        <w:rPr>
          <w:kern w:val="16"/>
          <w:szCs w:val="24"/>
        </w:rPr>
        <w:t>required:</w:t>
      </w:r>
    </w:p>
    <w:p w14:paraId="23481AA3" w14:textId="77777777" w:rsidR="008363A4" w:rsidRPr="008363A4" w:rsidRDefault="008363A4" w:rsidP="008363A4">
      <w:pPr>
        <w:pStyle w:val="BodyText"/>
      </w:pPr>
    </w:p>
    <w:p w14:paraId="1EA883AB" w14:textId="77777777" w:rsidR="00E379FC" w:rsidRPr="00B26C94" w:rsidRDefault="00E379FC" w:rsidP="0061296A">
      <w:pPr>
        <w:pStyle w:val="BodyText3"/>
        <w:numPr>
          <w:ilvl w:val="3"/>
          <w:numId w:val="35"/>
        </w:numPr>
        <w:tabs>
          <w:tab w:val="left" w:pos="851"/>
        </w:tabs>
        <w:rPr>
          <w:kern w:val="16"/>
          <w:szCs w:val="24"/>
        </w:rPr>
      </w:pPr>
      <w:r w:rsidRPr="00B26C94">
        <w:rPr>
          <w:kern w:val="16"/>
          <w:szCs w:val="24"/>
        </w:rPr>
        <w:t>Prior to the commencement of the Student Placement; and</w:t>
      </w:r>
    </w:p>
    <w:p w14:paraId="293543BC" w14:textId="00E1CFD8" w:rsidR="00A03AAC" w:rsidRPr="00B26C94" w:rsidRDefault="00E379FC" w:rsidP="0061296A">
      <w:pPr>
        <w:pStyle w:val="BodyText3"/>
        <w:numPr>
          <w:ilvl w:val="3"/>
          <w:numId w:val="35"/>
        </w:numPr>
        <w:tabs>
          <w:tab w:val="left" w:pos="851"/>
        </w:tabs>
        <w:rPr>
          <w:kern w:val="16"/>
          <w:szCs w:val="24"/>
        </w:rPr>
      </w:pPr>
      <w:r w:rsidRPr="00B26C94">
        <w:rPr>
          <w:kern w:val="16"/>
          <w:szCs w:val="24"/>
        </w:rPr>
        <w:t>For the duration of the Student Placement.</w:t>
      </w:r>
    </w:p>
    <w:p w14:paraId="71EF3F9F" w14:textId="77777777" w:rsidR="008363A4" w:rsidRPr="008363A4" w:rsidRDefault="008363A4" w:rsidP="008363A4">
      <w:pPr>
        <w:pStyle w:val="BodyText"/>
      </w:pPr>
    </w:p>
    <w:p w14:paraId="570EDDC7" w14:textId="4D410602" w:rsidR="00A03AAC" w:rsidRPr="00494DD7" w:rsidRDefault="00A03AAC" w:rsidP="0061296A">
      <w:pPr>
        <w:pStyle w:val="BodyText3"/>
        <w:numPr>
          <w:ilvl w:val="1"/>
          <w:numId w:val="34"/>
        </w:numPr>
        <w:tabs>
          <w:tab w:val="left" w:pos="851"/>
        </w:tabs>
        <w:ind w:hanging="508"/>
        <w:rPr>
          <w:kern w:val="16"/>
          <w:szCs w:val="24"/>
        </w:rPr>
      </w:pPr>
      <w:r w:rsidRPr="00494DD7">
        <w:rPr>
          <w:kern w:val="16"/>
          <w:szCs w:val="24"/>
        </w:rPr>
        <w:t xml:space="preserve">The Institution </w:t>
      </w:r>
      <w:r w:rsidR="00E379FC" w:rsidRPr="00494DD7">
        <w:rPr>
          <w:kern w:val="16"/>
          <w:szCs w:val="24"/>
        </w:rPr>
        <w:t xml:space="preserve">must comply with its obligations with respect to mandatory notifications by education providers under the Health Practitioner Regulation National Law (NSW). </w:t>
      </w:r>
    </w:p>
    <w:p w14:paraId="4F60230B" w14:textId="77777777" w:rsidR="00494DD7" w:rsidRDefault="00494DD7" w:rsidP="00494DD7">
      <w:pPr>
        <w:rPr>
          <w:rFonts w:ascii="Arial" w:hAnsi="Arial" w:cs="Arial"/>
          <w:b/>
          <w:color w:val="000000"/>
          <w:sz w:val="24"/>
        </w:rPr>
      </w:pPr>
      <w:bookmarkStart w:id="42" w:name="_Toc446495323"/>
      <w:bookmarkStart w:id="43" w:name="OLE_LINK1"/>
      <w:bookmarkStart w:id="44" w:name="OLE_LINK2"/>
    </w:p>
    <w:p w14:paraId="534E7477" w14:textId="5D3B364E" w:rsidR="00F50100" w:rsidRDefault="00F50100" w:rsidP="00433CC1">
      <w:pPr>
        <w:ind w:firstLine="720"/>
        <w:rPr>
          <w:rFonts w:ascii="Arial" w:hAnsi="Arial" w:cs="Arial"/>
          <w:b/>
          <w:color w:val="000000"/>
          <w:sz w:val="24"/>
        </w:rPr>
      </w:pPr>
      <w:r w:rsidRPr="00237B46">
        <w:rPr>
          <w:rFonts w:ascii="Arial" w:hAnsi="Arial" w:cs="Arial"/>
          <w:b/>
          <w:color w:val="000000"/>
          <w:sz w:val="24"/>
        </w:rPr>
        <w:t>N</w:t>
      </w:r>
      <w:r w:rsidR="00A36456">
        <w:rPr>
          <w:rFonts w:ascii="Arial" w:hAnsi="Arial" w:cs="Arial"/>
          <w:b/>
          <w:color w:val="000000"/>
          <w:sz w:val="24"/>
        </w:rPr>
        <w:t>ational Police Check (NPC</w:t>
      </w:r>
      <w:r w:rsidRPr="00237B46">
        <w:rPr>
          <w:rFonts w:ascii="Arial" w:hAnsi="Arial" w:cs="Arial"/>
          <w:b/>
          <w:color w:val="000000"/>
          <w:sz w:val="24"/>
        </w:rPr>
        <w:t xml:space="preserve">) </w:t>
      </w:r>
      <w:bookmarkEnd w:id="42"/>
    </w:p>
    <w:p w14:paraId="0235838B" w14:textId="77777777" w:rsidR="00494DD7" w:rsidRPr="00237B46" w:rsidRDefault="00494DD7" w:rsidP="00494DD7">
      <w:pPr>
        <w:rPr>
          <w:rFonts w:ascii="Arial" w:hAnsi="Arial" w:cs="Arial"/>
          <w:b/>
          <w:color w:val="000000"/>
          <w:sz w:val="24"/>
        </w:rPr>
      </w:pPr>
    </w:p>
    <w:p w14:paraId="03D6CCA1" w14:textId="5FC7D18C" w:rsidR="00F50100" w:rsidRPr="00494DD7" w:rsidRDefault="00F50100" w:rsidP="0061296A">
      <w:pPr>
        <w:pStyle w:val="BodyText3"/>
        <w:numPr>
          <w:ilvl w:val="1"/>
          <w:numId w:val="34"/>
        </w:numPr>
        <w:tabs>
          <w:tab w:val="left" w:pos="851"/>
        </w:tabs>
        <w:ind w:hanging="508"/>
        <w:rPr>
          <w:kern w:val="16"/>
          <w:szCs w:val="24"/>
        </w:rPr>
      </w:pPr>
      <w:r w:rsidRPr="00494DD7">
        <w:rPr>
          <w:kern w:val="16"/>
          <w:szCs w:val="24"/>
        </w:rPr>
        <w:t xml:space="preserve">The Institution and Public Health Organisation will comply with the procedures and requirements outlined under NSW Health Policy Directive </w:t>
      </w:r>
      <w:r w:rsidR="00A413BA" w:rsidRPr="00494DD7">
        <w:rPr>
          <w:kern w:val="16"/>
          <w:szCs w:val="24"/>
        </w:rPr>
        <w:t>PD</w:t>
      </w:r>
      <w:r w:rsidR="002E333A" w:rsidRPr="00494DD7">
        <w:rPr>
          <w:kern w:val="16"/>
          <w:szCs w:val="24"/>
        </w:rPr>
        <w:t>2019_003</w:t>
      </w:r>
      <w:r w:rsidR="00353492" w:rsidRPr="00494DD7">
        <w:rPr>
          <w:kern w:val="16"/>
          <w:szCs w:val="24"/>
        </w:rPr>
        <w:t xml:space="preserve"> </w:t>
      </w:r>
      <w:r w:rsidR="002E333A" w:rsidRPr="00494DD7">
        <w:rPr>
          <w:kern w:val="16"/>
          <w:szCs w:val="24"/>
        </w:rPr>
        <w:t xml:space="preserve">Working with </w:t>
      </w:r>
      <w:r w:rsidR="004E1A64" w:rsidRPr="00494DD7">
        <w:rPr>
          <w:kern w:val="16"/>
          <w:szCs w:val="24"/>
        </w:rPr>
        <w:t>C</w:t>
      </w:r>
      <w:r w:rsidR="002E333A" w:rsidRPr="00494DD7">
        <w:rPr>
          <w:kern w:val="16"/>
          <w:szCs w:val="24"/>
        </w:rPr>
        <w:t>hildren Checks and Other Police Checks,</w:t>
      </w:r>
      <w:r w:rsidRPr="00494DD7">
        <w:rPr>
          <w:kern w:val="16"/>
          <w:szCs w:val="24"/>
        </w:rPr>
        <w:t xml:space="preserve"> as amended from time to time.</w:t>
      </w:r>
    </w:p>
    <w:p w14:paraId="0E815857" w14:textId="77777777" w:rsidR="00494DD7" w:rsidRDefault="00494DD7" w:rsidP="00494DD7">
      <w:pPr>
        <w:rPr>
          <w:rFonts w:ascii="Arial" w:hAnsi="Arial" w:cs="Arial"/>
          <w:b/>
          <w:color w:val="000000"/>
          <w:sz w:val="24"/>
        </w:rPr>
      </w:pPr>
      <w:bookmarkStart w:id="45" w:name="_Toc446495324"/>
    </w:p>
    <w:p w14:paraId="3C1AFD69" w14:textId="06268322" w:rsidR="00F50100" w:rsidRDefault="00F50100" w:rsidP="00433CC1">
      <w:pPr>
        <w:ind w:firstLine="720"/>
        <w:rPr>
          <w:rFonts w:ascii="Arial" w:hAnsi="Arial" w:cs="Arial"/>
          <w:b/>
          <w:color w:val="000000"/>
          <w:sz w:val="24"/>
        </w:rPr>
      </w:pPr>
      <w:r w:rsidRPr="00F6603B">
        <w:rPr>
          <w:rFonts w:ascii="Arial" w:hAnsi="Arial" w:cs="Arial"/>
          <w:b/>
          <w:color w:val="000000"/>
          <w:sz w:val="24"/>
        </w:rPr>
        <w:t>Immunisation and Infection Control</w:t>
      </w:r>
      <w:bookmarkEnd w:id="45"/>
    </w:p>
    <w:p w14:paraId="227BC2FC" w14:textId="77777777" w:rsidR="00F6603B" w:rsidRPr="00F6603B" w:rsidRDefault="00F6603B" w:rsidP="00F6603B">
      <w:pPr>
        <w:ind w:left="1418" w:hanging="709"/>
        <w:rPr>
          <w:rFonts w:ascii="Arial" w:hAnsi="Arial" w:cs="Arial"/>
          <w:b/>
          <w:color w:val="000000"/>
          <w:sz w:val="24"/>
        </w:rPr>
      </w:pPr>
    </w:p>
    <w:p w14:paraId="72787983" w14:textId="0BDA8CE3" w:rsidR="002E7457" w:rsidRPr="00494DD7" w:rsidRDefault="00F50100" w:rsidP="0061296A">
      <w:pPr>
        <w:pStyle w:val="BodyText3"/>
        <w:numPr>
          <w:ilvl w:val="1"/>
          <w:numId w:val="34"/>
        </w:numPr>
        <w:tabs>
          <w:tab w:val="left" w:pos="851"/>
        </w:tabs>
        <w:ind w:hanging="508"/>
        <w:rPr>
          <w:kern w:val="16"/>
          <w:szCs w:val="24"/>
        </w:rPr>
      </w:pPr>
      <w:r w:rsidRPr="00494DD7">
        <w:rPr>
          <w:kern w:val="16"/>
          <w:szCs w:val="24"/>
        </w:rPr>
        <w:t xml:space="preserve">The Institution will advise its Students and Institution Staff in writing prior to </w:t>
      </w:r>
      <w:r w:rsidR="00E379FC" w:rsidRPr="00494DD7">
        <w:rPr>
          <w:kern w:val="16"/>
          <w:szCs w:val="24"/>
        </w:rPr>
        <w:t>commencement of the Student Placement</w:t>
      </w:r>
      <w:r w:rsidRPr="00494DD7">
        <w:rPr>
          <w:kern w:val="16"/>
          <w:szCs w:val="24"/>
        </w:rPr>
        <w:t xml:space="preserve">, about the risks of contracting </w:t>
      </w:r>
      <w:r w:rsidR="004E1A64" w:rsidRPr="00494DD7">
        <w:rPr>
          <w:kern w:val="16"/>
          <w:szCs w:val="24"/>
        </w:rPr>
        <w:t xml:space="preserve">or </w:t>
      </w:r>
      <w:r w:rsidR="005A5E23" w:rsidRPr="00494DD7">
        <w:rPr>
          <w:kern w:val="16"/>
          <w:szCs w:val="24"/>
        </w:rPr>
        <w:t>transmitting</w:t>
      </w:r>
      <w:r w:rsidR="004E1A64" w:rsidRPr="00494DD7">
        <w:rPr>
          <w:kern w:val="16"/>
          <w:szCs w:val="24"/>
        </w:rPr>
        <w:t xml:space="preserve"> </w:t>
      </w:r>
      <w:r w:rsidRPr="00494DD7">
        <w:rPr>
          <w:kern w:val="16"/>
          <w:szCs w:val="24"/>
        </w:rPr>
        <w:t>infectious diseases during a Student Placement</w:t>
      </w:r>
      <w:r w:rsidR="002E333A" w:rsidRPr="00494DD7">
        <w:rPr>
          <w:kern w:val="16"/>
          <w:szCs w:val="24"/>
        </w:rPr>
        <w:t xml:space="preserve"> and the requirements for compliance </w:t>
      </w:r>
      <w:r w:rsidR="00E379FC" w:rsidRPr="00494DD7">
        <w:rPr>
          <w:kern w:val="16"/>
          <w:szCs w:val="24"/>
        </w:rPr>
        <w:t xml:space="preserve">with the relevant Policy Directives. </w:t>
      </w:r>
    </w:p>
    <w:p w14:paraId="12DA84AA" w14:textId="77777777" w:rsidR="002E7457" w:rsidRDefault="002E7457" w:rsidP="00F50100">
      <w:pPr>
        <w:ind w:left="720" w:hanging="720"/>
        <w:rPr>
          <w:rFonts w:ascii="Arial" w:hAnsi="Arial" w:cs="Arial"/>
          <w:color w:val="000000"/>
          <w:sz w:val="24"/>
        </w:rPr>
      </w:pPr>
    </w:p>
    <w:p w14:paraId="3EF57D7D" w14:textId="2EA00E47" w:rsidR="00494DD7" w:rsidRDefault="00F50100" w:rsidP="00433CC1">
      <w:pPr>
        <w:ind w:firstLine="720"/>
        <w:rPr>
          <w:rFonts w:ascii="Arial" w:hAnsi="Arial" w:cs="Arial"/>
          <w:b/>
          <w:color w:val="000000"/>
          <w:sz w:val="24"/>
        </w:rPr>
      </w:pPr>
      <w:bookmarkStart w:id="46" w:name="_Toc446495326"/>
      <w:bookmarkEnd w:id="43"/>
      <w:bookmarkEnd w:id="44"/>
      <w:r w:rsidRPr="00494DD7">
        <w:rPr>
          <w:rFonts w:ascii="Arial" w:hAnsi="Arial" w:cs="Arial"/>
          <w:b/>
          <w:color w:val="000000"/>
          <w:sz w:val="24"/>
        </w:rPr>
        <w:t xml:space="preserve">Responsibility for </w:t>
      </w:r>
      <w:r w:rsidR="005B5EBD" w:rsidRPr="00494DD7">
        <w:rPr>
          <w:rFonts w:ascii="Arial" w:hAnsi="Arial" w:cs="Arial"/>
          <w:b/>
          <w:color w:val="000000"/>
          <w:sz w:val="24"/>
        </w:rPr>
        <w:t>t</w:t>
      </w:r>
      <w:r w:rsidRPr="00494DD7">
        <w:rPr>
          <w:rFonts w:ascii="Arial" w:hAnsi="Arial" w:cs="Arial"/>
          <w:b/>
          <w:color w:val="000000"/>
          <w:sz w:val="24"/>
        </w:rPr>
        <w:t xml:space="preserve">eaching </w:t>
      </w:r>
      <w:r w:rsidR="005B5EBD" w:rsidRPr="00494DD7">
        <w:rPr>
          <w:rFonts w:ascii="Arial" w:hAnsi="Arial" w:cs="Arial"/>
          <w:b/>
          <w:color w:val="000000"/>
          <w:sz w:val="24"/>
        </w:rPr>
        <w:t>a</w:t>
      </w:r>
      <w:r w:rsidRPr="00494DD7">
        <w:rPr>
          <w:rFonts w:ascii="Arial" w:hAnsi="Arial" w:cs="Arial"/>
          <w:b/>
          <w:color w:val="000000"/>
          <w:sz w:val="24"/>
        </w:rPr>
        <w:t>ids</w:t>
      </w:r>
      <w:bookmarkEnd w:id="46"/>
    </w:p>
    <w:p w14:paraId="4D508D6A" w14:textId="77777777" w:rsidR="00494DD7" w:rsidRPr="00494DD7" w:rsidRDefault="00494DD7" w:rsidP="00494DD7">
      <w:pPr>
        <w:rPr>
          <w:rFonts w:ascii="Arial" w:hAnsi="Arial" w:cs="Arial"/>
          <w:b/>
          <w:color w:val="000000"/>
          <w:sz w:val="24"/>
        </w:rPr>
      </w:pPr>
    </w:p>
    <w:p w14:paraId="1683D2A4" w14:textId="4FB07140" w:rsidR="00F50100" w:rsidRPr="00494DD7" w:rsidRDefault="00F50100" w:rsidP="0061296A">
      <w:pPr>
        <w:pStyle w:val="BodyText3"/>
        <w:numPr>
          <w:ilvl w:val="1"/>
          <w:numId w:val="34"/>
        </w:numPr>
        <w:tabs>
          <w:tab w:val="left" w:pos="851"/>
        </w:tabs>
        <w:ind w:hanging="508"/>
        <w:rPr>
          <w:kern w:val="16"/>
          <w:szCs w:val="24"/>
        </w:rPr>
      </w:pPr>
      <w:r w:rsidRPr="00494DD7">
        <w:rPr>
          <w:kern w:val="16"/>
          <w:szCs w:val="24"/>
        </w:rPr>
        <w:t>Unless the Parties otherwise agree, the Institution is responsible for the insurance and safe custody of teaching aids and equipment in its care, custody or control whilst at the Facility, as required for the purpose of Student Placements.</w:t>
      </w:r>
    </w:p>
    <w:p w14:paraId="5A34A5BC" w14:textId="77777777" w:rsidR="00F50100" w:rsidRDefault="00F50100" w:rsidP="00F50100">
      <w:pPr>
        <w:pStyle w:val="BodyText2"/>
        <w:tabs>
          <w:tab w:val="left" w:pos="0"/>
        </w:tabs>
        <w:ind w:left="709" w:firstLine="0"/>
        <w:rPr>
          <w:rFonts w:ascii="Arial" w:hAnsi="Arial" w:cs="Arial"/>
          <w:sz w:val="24"/>
        </w:rPr>
      </w:pPr>
    </w:p>
    <w:p w14:paraId="30C6F411" w14:textId="52C208D6" w:rsidR="00F50100" w:rsidRDefault="00F50100" w:rsidP="00433CC1">
      <w:pPr>
        <w:ind w:firstLine="720"/>
        <w:rPr>
          <w:rFonts w:ascii="Arial" w:hAnsi="Arial" w:cs="Arial"/>
          <w:b/>
          <w:color w:val="000000"/>
          <w:sz w:val="24"/>
        </w:rPr>
      </w:pPr>
      <w:bookmarkStart w:id="47" w:name="_Toc446495327"/>
      <w:r w:rsidRPr="00494DD7">
        <w:rPr>
          <w:rFonts w:ascii="Arial" w:hAnsi="Arial" w:cs="Arial"/>
          <w:b/>
          <w:color w:val="000000"/>
          <w:sz w:val="24"/>
        </w:rPr>
        <w:t>Student Dress and Identification</w:t>
      </w:r>
      <w:bookmarkEnd w:id="47"/>
    </w:p>
    <w:p w14:paraId="78D9DED1" w14:textId="77777777" w:rsidR="00494DD7" w:rsidRPr="00494DD7" w:rsidRDefault="00494DD7" w:rsidP="00494DD7">
      <w:pPr>
        <w:rPr>
          <w:rFonts w:ascii="Arial" w:hAnsi="Arial" w:cs="Arial"/>
          <w:b/>
          <w:color w:val="000000"/>
          <w:sz w:val="24"/>
        </w:rPr>
      </w:pPr>
    </w:p>
    <w:p w14:paraId="5B8DF0B0" w14:textId="6C3204F7" w:rsidR="00F50100" w:rsidRPr="00494DD7" w:rsidRDefault="00F50100" w:rsidP="0061296A">
      <w:pPr>
        <w:pStyle w:val="BodyText3"/>
        <w:numPr>
          <w:ilvl w:val="1"/>
          <w:numId w:val="34"/>
        </w:numPr>
        <w:tabs>
          <w:tab w:val="left" w:pos="851"/>
        </w:tabs>
        <w:ind w:hanging="508"/>
        <w:rPr>
          <w:kern w:val="16"/>
          <w:szCs w:val="24"/>
        </w:rPr>
      </w:pPr>
      <w:r w:rsidRPr="00494DD7">
        <w:rPr>
          <w:kern w:val="16"/>
          <w:szCs w:val="24"/>
        </w:rPr>
        <w:t>The Institution will advise its Students and Institution Staff that they are to be dressed and to maintain their appearance in a manner that is acceptable to the Public Health Organisation.</w:t>
      </w:r>
    </w:p>
    <w:p w14:paraId="6F5778D6" w14:textId="77777777" w:rsidR="00F50100" w:rsidRPr="00494DD7" w:rsidRDefault="00F50100" w:rsidP="00494DD7">
      <w:pPr>
        <w:pStyle w:val="BodyText3"/>
        <w:tabs>
          <w:tab w:val="left" w:pos="851"/>
        </w:tabs>
        <w:ind w:left="284"/>
        <w:rPr>
          <w:kern w:val="16"/>
          <w:szCs w:val="24"/>
        </w:rPr>
      </w:pPr>
    </w:p>
    <w:p w14:paraId="09C38EF9" w14:textId="17A43159" w:rsidR="00F50100" w:rsidRPr="00494DD7" w:rsidRDefault="00F50100" w:rsidP="0061296A">
      <w:pPr>
        <w:pStyle w:val="BodyText3"/>
        <w:numPr>
          <w:ilvl w:val="1"/>
          <w:numId w:val="34"/>
        </w:numPr>
        <w:tabs>
          <w:tab w:val="left" w:pos="851"/>
        </w:tabs>
        <w:ind w:hanging="508"/>
        <w:rPr>
          <w:kern w:val="16"/>
          <w:szCs w:val="24"/>
        </w:rPr>
      </w:pPr>
      <w:r w:rsidRPr="00494DD7">
        <w:rPr>
          <w:kern w:val="16"/>
          <w:szCs w:val="24"/>
        </w:rPr>
        <w:t>The Institution will provide its Students and Institution Staff with suitable Institution identification to be worn when attending Facilities.</w:t>
      </w:r>
    </w:p>
    <w:p w14:paraId="2E50A938" w14:textId="77777777" w:rsidR="00F50100" w:rsidRDefault="00F50100" w:rsidP="00F50100">
      <w:pPr>
        <w:pStyle w:val="BodyText2"/>
        <w:tabs>
          <w:tab w:val="left" w:pos="0"/>
        </w:tabs>
        <w:ind w:left="720" w:firstLine="0"/>
        <w:rPr>
          <w:rFonts w:ascii="Arial" w:hAnsi="Arial" w:cs="Arial"/>
          <w:sz w:val="24"/>
        </w:rPr>
      </w:pPr>
    </w:p>
    <w:p w14:paraId="7FFDA652" w14:textId="61290CBA" w:rsidR="00494DD7" w:rsidRDefault="00F50100" w:rsidP="00433CC1">
      <w:pPr>
        <w:ind w:firstLine="720"/>
        <w:rPr>
          <w:rFonts w:ascii="Arial" w:hAnsi="Arial" w:cs="Arial"/>
          <w:b/>
          <w:color w:val="000000"/>
          <w:sz w:val="24"/>
        </w:rPr>
      </w:pPr>
      <w:bookmarkStart w:id="48" w:name="_Toc446495328"/>
      <w:r w:rsidRPr="00494DD7">
        <w:rPr>
          <w:rFonts w:ascii="Arial" w:hAnsi="Arial" w:cs="Arial"/>
          <w:b/>
          <w:color w:val="000000"/>
          <w:sz w:val="24"/>
        </w:rPr>
        <w:t>Student Illness and Absenteeism</w:t>
      </w:r>
      <w:bookmarkEnd w:id="48"/>
    </w:p>
    <w:p w14:paraId="7EDA1A5A" w14:textId="77777777" w:rsidR="00494DD7" w:rsidRPr="00494DD7" w:rsidRDefault="00494DD7" w:rsidP="00494DD7">
      <w:pPr>
        <w:rPr>
          <w:rFonts w:ascii="Arial" w:hAnsi="Arial" w:cs="Arial"/>
          <w:bCs/>
          <w:color w:val="000000"/>
          <w:sz w:val="24"/>
        </w:rPr>
      </w:pPr>
    </w:p>
    <w:p w14:paraId="19303E39" w14:textId="4389292E" w:rsidR="00F50100" w:rsidRPr="00494DD7" w:rsidRDefault="00F50100" w:rsidP="0061296A">
      <w:pPr>
        <w:pStyle w:val="BodyText3"/>
        <w:numPr>
          <w:ilvl w:val="1"/>
          <w:numId w:val="34"/>
        </w:numPr>
        <w:tabs>
          <w:tab w:val="left" w:pos="851"/>
        </w:tabs>
        <w:ind w:hanging="508"/>
        <w:rPr>
          <w:kern w:val="16"/>
          <w:szCs w:val="24"/>
        </w:rPr>
      </w:pPr>
      <w:r w:rsidRPr="00494DD7">
        <w:rPr>
          <w:kern w:val="16"/>
          <w:szCs w:val="24"/>
        </w:rPr>
        <w:t>The Institution will notify the Public Health Organisation of Student illness or absenteeism where attendance is anticipated. Similarly, the Public Health Organisation will notify the Institution if absenteeism occurs.</w:t>
      </w:r>
    </w:p>
    <w:p w14:paraId="6ACFDEA1" w14:textId="41090F7A" w:rsidR="00F50100" w:rsidRDefault="00F50100" w:rsidP="00F50100">
      <w:pPr>
        <w:ind w:left="720"/>
        <w:rPr>
          <w:rFonts w:ascii="Arial" w:hAnsi="Arial" w:cs="Arial"/>
          <w:sz w:val="24"/>
        </w:rPr>
      </w:pPr>
    </w:p>
    <w:p w14:paraId="13A38F18" w14:textId="77777777" w:rsidR="00C028CD" w:rsidRDefault="00C028CD" w:rsidP="00F50100">
      <w:pPr>
        <w:ind w:left="720"/>
        <w:rPr>
          <w:rFonts w:ascii="Arial" w:hAnsi="Arial" w:cs="Arial"/>
          <w:sz w:val="24"/>
        </w:rPr>
      </w:pPr>
    </w:p>
    <w:p w14:paraId="439CC318" w14:textId="16A98B9A"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49" w:name="_Toc177638267"/>
      <w:bookmarkStart w:id="50" w:name="_Toc446495329"/>
      <w:bookmarkStart w:id="51" w:name="_Toc69466499"/>
      <w:r w:rsidRPr="00D150C6">
        <w:rPr>
          <w:rFonts w:ascii="Arial" w:hAnsi="Arial"/>
          <w:bCs/>
          <w:sz w:val="24"/>
        </w:rPr>
        <w:t>RESPONSIBILITIES OF PERSONS NOT BOUND BY THIS AGREEMENT</w:t>
      </w:r>
      <w:bookmarkEnd w:id="49"/>
      <w:bookmarkEnd w:id="50"/>
      <w:bookmarkEnd w:id="51"/>
    </w:p>
    <w:p w14:paraId="307B3FF7" w14:textId="0429AE88" w:rsidR="00F50100" w:rsidRPr="00433CC1" w:rsidRDefault="00F50100" w:rsidP="0061296A">
      <w:pPr>
        <w:pStyle w:val="BodyText3"/>
        <w:numPr>
          <w:ilvl w:val="1"/>
          <w:numId w:val="34"/>
        </w:numPr>
        <w:tabs>
          <w:tab w:val="left" w:pos="851"/>
        </w:tabs>
        <w:ind w:hanging="508"/>
        <w:rPr>
          <w:kern w:val="16"/>
          <w:szCs w:val="24"/>
        </w:rPr>
      </w:pPr>
      <w:r w:rsidRPr="00433CC1">
        <w:rPr>
          <w:kern w:val="16"/>
          <w:szCs w:val="24"/>
        </w:rPr>
        <w:t xml:space="preserve">The Institution will ensure that Students and Institution Staff are informed of </w:t>
      </w:r>
      <w:r w:rsidRPr="00433CC1">
        <w:rPr>
          <w:kern w:val="16"/>
          <w:szCs w:val="24"/>
        </w:rPr>
        <w:tab/>
        <w:t>and agree to abide by the terms of this Agreement.</w:t>
      </w:r>
    </w:p>
    <w:p w14:paraId="4E1958D2" w14:textId="77777777" w:rsidR="009F0612" w:rsidRPr="00433CC1" w:rsidRDefault="009F0612" w:rsidP="00433CC1">
      <w:pPr>
        <w:pStyle w:val="BodyText3"/>
        <w:tabs>
          <w:tab w:val="left" w:pos="851"/>
        </w:tabs>
        <w:rPr>
          <w:kern w:val="16"/>
          <w:szCs w:val="24"/>
        </w:rPr>
      </w:pPr>
    </w:p>
    <w:p w14:paraId="0351C55E" w14:textId="65DC343A" w:rsidR="00F50100" w:rsidRPr="009F0612" w:rsidRDefault="00F50100" w:rsidP="0061296A">
      <w:pPr>
        <w:pStyle w:val="BodyText3"/>
        <w:numPr>
          <w:ilvl w:val="1"/>
          <w:numId w:val="34"/>
        </w:numPr>
        <w:tabs>
          <w:tab w:val="left" w:pos="851"/>
        </w:tabs>
        <w:ind w:hanging="508"/>
        <w:rPr>
          <w:b/>
          <w:caps/>
          <w:szCs w:val="24"/>
        </w:rPr>
      </w:pPr>
      <w:r w:rsidRPr="00433CC1">
        <w:rPr>
          <w:kern w:val="16"/>
          <w:szCs w:val="24"/>
        </w:rPr>
        <w:t>The Public Health Organisation will ensure that Public Health Organisation Staff that participate in Student Placements are informed of and agree to abide by the terms of this Agreement</w:t>
      </w:r>
      <w:r w:rsidRPr="009F0612">
        <w:rPr>
          <w:b/>
          <w:caps/>
          <w:szCs w:val="24"/>
        </w:rPr>
        <w:t>.</w:t>
      </w:r>
    </w:p>
    <w:p w14:paraId="730D6A6E" w14:textId="626C4DC5" w:rsidR="00F50100" w:rsidRDefault="00F50100" w:rsidP="00F50100">
      <w:pPr>
        <w:rPr>
          <w:rFonts w:ascii="Arial" w:hAnsi="Arial" w:cs="Arial"/>
          <w:sz w:val="24"/>
        </w:rPr>
      </w:pPr>
    </w:p>
    <w:p w14:paraId="6FF079AC" w14:textId="77777777" w:rsidR="00C028CD" w:rsidRDefault="00C028CD" w:rsidP="00F50100">
      <w:pPr>
        <w:rPr>
          <w:rFonts w:ascii="Arial" w:hAnsi="Arial" w:cs="Arial"/>
          <w:sz w:val="24"/>
        </w:rPr>
      </w:pPr>
    </w:p>
    <w:p w14:paraId="64B90282" w14:textId="73C4FEFF"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52" w:name="_Toc177638268"/>
      <w:bookmarkStart w:id="53" w:name="_Toc446495330"/>
      <w:bookmarkStart w:id="54" w:name="_Toc69466500"/>
      <w:r>
        <w:rPr>
          <w:rFonts w:ascii="Arial" w:hAnsi="Arial"/>
          <w:bCs/>
          <w:sz w:val="24"/>
        </w:rPr>
        <w:t>GOVERNANCE</w:t>
      </w:r>
      <w:bookmarkEnd w:id="52"/>
      <w:bookmarkEnd w:id="53"/>
      <w:bookmarkEnd w:id="54"/>
    </w:p>
    <w:p w14:paraId="0AA34928" w14:textId="033C6587" w:rsidR="001C4E81" w:rsidRPr="00433CC1" w:rsidRDefault="001C4E81" w:rsidP="0061296A">
      <w:pPr>
        <w:pStyle w:val="BodyText3"/>
        <w:numPr>
          <w:ilvl w:val="1"/>
          <w:numId w:val="34"/>
        </w:numPr>
        <w:tabs>
          <w:tab w:val="left" w:pos="851"/>
        </w:tabs>
        <w:ind w:hanging="508"/>
        <w:rPr>
          <w:kern w:val="16"/>
          <w:szCs w:val="24"/>
        </w:rPr>
      </w:pPr>
      <w:r w:rsidRPr="00433CC1">
        <w:rPr>
          <w:kern w:val="16"/>
          <w:szCs w:val="24"/>
        </w:rPr>
        <w:t>The Public Health Organisation should establish robust governance processes for Student Placements to ensure there is a forum to resolve disputes and ensure the smooth operation of the Student Placements.</w:t>
      </w:r>
    </w:p>
    <w:p w14:paraId="3F0F8AFD" w14:textId="77777777" w:rsidR="00DF3350" w:rsidRPr="00433CC1" w:rsidRDefault="00DF3350" w:rsidP="00433CC1">
      <w:pPr>
        <w:pStyle w:val="BodyText3"/>
        <w:tabs>
          <w:tab w:val="left" w:pos="851"/>
        </w:tabs>
        <w:ind w:left="284"/>
        <w:rPr>
          <w:kern w:val="16"/>
          <w:szCs w:val="24"/>
        </w:rPr>
      </w:pPr>
    </w:p>
    <w:p w14:paraId="57ABF8CD" w14:textId="0CF6175B" w:rsidR="001C4E81" w:rsidRPr="00433CC1" w:rsidRDefault="001C4E81" w:rsidP="0061296A">
      <w:pPr>
        <w:pStyle w:val="BodyText3"/>
        <w:numPr>
          <w:ilvl w:val="1"/>
          <w:numId w:val="34"/>
        </w:numPr>
        <w:tabs>
          <w:tab w:val="left" w:pos="851"/>
        </w:tabs>
        <w:ind w:hanging="508"/>
        <w:rPr>
          <w:kern w:val="16"/>
          <w:szCs w:val="24"/>
        </w:rPr>
      </w:pPr>
      <w:r w:rsidRPr="00433CC1">
        <w:rPr>
          <w:kern w:val="16"/>
          <w:szCs w:val="24"/>
        </w:rPr>
        <w:t xml:space="preserve">Such governance processes may include the establishment of a Student Placement Governance Committee, as set out in </w:t>
      </w:r>
      <w:r w:rsidR="005E6DAC" w:rsidRPr="005E6DAC">
        <w:rPr>
          <w:b/>
          <w:bCs/>
          <w:kern w:val="16"/>
          <w:szCs w:val="24"/>
        </w:rPr>
        <w:t>C</w:t>
      </w:r>
      <w:r w:rsidRPr="005E6DAC">
        <w:rPr>
          <w:b/>
          <w:bCs/>
          <w:kern w:val="16"/>
          <w:szCs w:val="24"/>
        </w:rPr>
        <w:t>lause 8</w:t>
      </w:r>
      <w:r w:rsidRPr="00433CC1">
        <w:rPr>
          <w:kern w:val="16"/>
          <w:szCs w:val="24"/>
        </w:rPr>
        <w:t xml:space="preserve">. </w:t>
      </w:r>
    </w:p>
    <w:p w14:paraId="717593CE" w14:textId="0C401460" w:rsidR="00F50100" w:rsidRDefault="00F50100" w:rsidP="00F50100">
      <w:pPr>
        <w:pStyle w:val="BodyTextIndent3"/>
        <w:ind w:left="0" w:firstLine="0"/>
        <w:rPr>
          <w:rFonts w:ascii="Arial" w:hAnsi="Arial" w:cs="Arial"/>
          <w:sz w:val="24"/>
        </w:rPr>
      </w:pPr>
    </w:p>
    <w:p w14:paraId="115A6598" w14:textId="77777777" w:rsidR="00C028CD" w:rsidRDefault="00C028CD" w:rsidP="00F50100">
      <w:pPr>
        <w:pStyle w:val="BodyTextIndent3"/>
        <w:ind w:left="0" w:firstLine="0"/>
        <w:rPr>
          <w:rFonts w:ascii="Arial" w:hAnsi="Arial" w:cs="Arial"/>
          <w:sz w:val="24"/>
        </w:rPr>
      </w:pPr>
    </w:p>
    <w:p w14:paraId="46B42A9D" w14:textId="77BBBE42" w:rsidR="00F50100" w:rsidRPr="00D150C6"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55" w:name="_Toc177638269"/>
      <w:bookmarkStart w:id="56" w:name="_Toc446495331"/>
      <w:bookmarkStart w:id="57" w:name="_Toc69466501"/>
      <w:r w:rsidRPr="00D150C6">
        <w:rPr>
          <w:rFonts w:ascii="Arial" w:hAnsi="Arial"/>
          <w:bCs/>
          <w:sz w:val="24"/>
        </w:rPr>
        <w:t>STUDENT PLACEMENT GOVERNANCE COMMITTEE</w:t>
      </w:r>
      <w:bookmarkEnd w:id="55"/>
      <w:bookmarkEnd w:id="56"/>
      <w:bookmarkEnd w:id="57"/>
    </w:p>
    <w:p w14:paraId="3BE2689D" w14:textId="3D15E0E4" w:rsidR="00F50100" w:rsidRPr="00433CC1" w:rsidRDefault="00F50100" w:rsidP="0061296A">
      <w:pPr>
        <w:pStyle w:val="BodyText3"/>
        <w:numPr>
          <w:ilvl w:val="1"/>
          <w:numId w:val="34"/>
        </w:numPr>
        <w:tabs>
          <w:tab w:val="left" w:pos="851"/>
        </w:tabs>
        <w:ind w:hanging="508"/>
        <w:rPr>
          <w:kern w:val="16"/>
          <w:szCs w:val="24"/>
        </w:rPr>
      </w:pPr>
      <w:r w:rsidRPr="00433CC1">
        <w:rPr>
          <w:kern w:val="16"/>
          <w:szCs w:val="24"/>
        </w:rPr>
        <w:t>The Public Health Organisation may establish a Student Placement Governance Committee that includes all Institutions with Student Placements in its Facilities</w:t>
      </w:r>
      <w:r w:rsidR="00C23074" w:rsidRPr="00433CC1">
        <w:rPr>
          <w:kern w:val="16"/>
          <w:szCs w:val="24"/>
        </w:rPr>
        <w:t>.</w:t>
      </w:r>
    </w:p>
    <w:p w14:paraId="0B61681E" w14:textId="77777777" w:rsidR="00DF3350" w:rsidRPr="00433CC1" w:rsidRDefault="00DF3350" w:rsidP="00433CC1">
      <w:pPr>
        <w:pStyle w:val="BodyText3"/>
        <w:tabs>
          <w:tab w:val="left" w:pos="851"/>
        </w:tabs>
        <w:ind w:left="284"/>
        <w:rPr>
          <w:kern w:val="16"/>
          <w:szCs w:val="24"/>
        </w:rPr>
      </w:pPr>
    </w:p>
    <w:p w14:paraId="2147EA04" w14:textId="795647DA" w:rsidR="00F50100" w:rsidRPr="00433CC1" w:rsidRDefault="00F50100" w:rsidP="0061296A">
      <w:pPr>
        <w:pStyle w:val="BodyText3"/>
        <w:numPr>
          <w:ilvl w:val="1"/>
          <w:numId w:val="34"/>
        </w:numPr>
        <w:tabs>
          <w:tab w:val="left" w:pos="851"/>
        </w:tabs>
        <w:ind w:hanging="508"/>
        <w:rPr>
          <w:kern w:val="16"/>
          <w:szCs w:val="24"/>
        </w:rPr>
      </w:pPr>
      <w:r w:rsidRPr="00433CC1">
        <w:rPr>
          <w:kern w:val="16"/>
          <w:szCs w:val="24"/>
        </w:rPr>
        <w:t xml:space="preserve">The purpose of the Student Placement Governance Committee is to provide a high-level forum for the Public Health Organisation and Institutions to discuss and address matters relating to Student Placements. </w:t>
      </w:r>
    </w:p>
    <w:p w14:paraId="7E0F6490" w14:textId="77777777" w:rsidR="00DF3350" w:rsidRPr="00DF3350" w:rsidRDefault="00DF3350" w:rsidP="00DF3350">
      <w:pPr>
        <w:pStyle w:val="BodyText"/>
      </w:pPr>
    </w:p>
    <w:p w14:paraId="5EE95406" w14:textId="4FB29DD7" w:rsidR="00F50100" w:rsidRPr="005A368D" w:rsidRDefault="00F50100" w:rsidP="0061296A">
      <w:pPr>
        <w:pStyle w:val="BodyText3"/>
        <w:numPr>
          <w:ilvl w:val="1"/>
          <w:numId w:val="34"/>
        </w:numPr>
        <w:tabs>
          <w:tab w:val="left" w:pos="851"/>
        </w:tabs>
        <w:ind w:hanging="508"/>
        <w:rPr>
          <w:kern w:val="16"/>
          <w:szCs w:val="24"/>
        </w:rPr>
      </w:pPr>
      <w:r w:rsidRPr="005A368D">
        <w:rPr>
          <w:kern w:val="16"/>
          <w:szCs w:val="24"/>
        </w:rPr>
        <w:t>The functions of the Student Placement Governance Committee are as follows:</w:t>
      </w:r>
    </w:p>
    <w:p w14:paraId="38494957" w14:textId="23DEDAAA" w:rsidR="00F50100" w:rsidRPr="00D150C6" w:rsidRDefault="00F50100" w:rsidP="00F50100">
      <w:pPr>
        <w:pStyle w:val="BodyTextIndent3"/>
        <w:tabs>
          <w:tab w:val="num" w:pos="1418"/>
        </w:tabs>
        <w:ind w:left="1418" w:hanging="709"/>
        <w:rPr>
          <w:rFonts w:ascii="Arial" w:hAnsi="Arial" w:cs="Arial"/>
          <w:sz w:val="24"/>
        </w:rPr>
      </w:pPr>
    </w:p>
    <w:p w14:paraId="6E8F5C4E" w14:textId="5E73387F" w:rsidR="00F50100" w:rsidRPr="00D150C6" w:rsidRDefault="00C23074" w:rsidP="0061296A">
      <w:pPr>
        <w:pStyle w:val="BodyTextIndent3"/>
        <w:numPr>
          <w:ilvl w:val="0"/>
          <w:numId w:val="18"/>
        </w:numPr>
        <w:tabs>
          <w:tab w:val="clear" w:pos="720"/>
          <w:tab w:val="num" w:pos="1437"/>
        </w:tabs>
        <w:ind w:left="1437"/>
        <w:rPr>
          <w:rFonts w:ascii="Arial" w:hAnsi="Arial" w:cs="Arial"/>
          <w:sz w:val="24"/>
        </w:rPr>
      </w:pPr>
      <w:r w:rsidRPr="00D150C6">
        <w:rPr>
          <w:rFonts w:ascii="Arial" w:hAnsi="Arial" w:cs="Arial"/>
          <w:sz w:val="24"/>
        </w:rPr>
        <w:lastRenderedPageBreak/>
        <w:t>providing</w:t>
      </w:r>
      <w:r w:rsidR="00F50100" w:rsidRPr="00D150C6">
        <w:rPr>
          <w:rFonts w:ascii="Arial" w:hAnsi="Arial" w:cs="Arial"/>
          <w:sz w:val="24"/>
        </w:rPr>
        <w:t xml:space="preserve"> high level oversight of the organisation and management of Student Placements operating under this Agreement and any equivalent Agreements with other Institutions;</w:t>
      </w:r>
    </w:p>
    <w:p w14:paraId="0CD5040A" w14:textId="054B3F3A" w:rsidR="00F50100" w:rsidRPr="00D150C6" w:rsidRDefault="00F50100" w:rsidP="006D4861">
      <w:pPr>
        <w:pStyle w:val="BodyTextIndent3"/>
        <w:tabs>
          <w:tab w:val="num" w:pos="1418"/>
        </w:tabs>
        <w:ind w:left="2135" w:hanging="709"/>
        <w:rPr>
          <w:rFonts w:ascii="Arial" w:hAnsi="Arial" w:cs="Arial"/>
          <w:sz w:val="24"/>
        </w:rPr>
      </w:pPr>
    </w:p>
    <w:p w14:paraId="6308B618" w14:textId="52799882" w:rsidR="00F50100" w:rsidRPr="00D150C6" w:rsidRDefault="00C23074" w:rsidP="0061296A">
      <w:pPr>
        <w:pStyle w:val="BodyTextIndent3"/>
        <w:numPr>
          <w:ilvl w:val="0"/>
          <w:numId w:val="18"/>
        </w:numPr>
        <w:tabs>
          <w:tab w:val="clear" w:pos="720"/>
          <w:tab w:val="num" w:pos="1437"/>
        </w:tabs>
        <w:ind w:left="1437"/>
        <w:rPr>
          <w:rFonts w:ascii="Arial" w:hAnsi="Arial" w:cs="Arial"/>
          <w:sz w:val="24"/>
        </w:rPr>
      </w:pPr>
      <w:r w:rsidRPr="00D150C6">
        <w:rPr>
          <w:rFonts w:ascii="Arial" w:hAnsi="Arial" w:cs="Arial"/>
          <w:sz w:val="24"/>
        </w:rPr>
        <w:t>managing</w:t>
      </w:r>
      <w:r w:rsidR="00F50100" w:rsidRPr="00D150C6">
        <w:rPr>
          <w:rFonts w:ascii="Arial" w:hAnsi="Arial" w:cs="Arial"/>
          <w:sz w:val="24"/>
        </w:rPr>
        <w:t xml:space="preserve"> any governance issues associated with Student Placements;</w:t>
      </w:r>
    </w:p>
    <w:p w14:paraId="603E94FA" w14:textId="1DDC9BAE" w:rsidR="00F50100" w:rsidRPr="00D150C6" w:rsidRDefault="00F50100" w:rsidP="006D4861">
      <w:pPr>
        <w:pStyle w:val="BodyTextIndent3"/>
        <w:tabs>
          <w:tab w:val="num" w:pos="1418"/>
        </w:tabs>
        <w:ind w:left="2135" w:hanging="709"/>
        <w:rPr>
          <w:rFonts w:ascii="Arial" w:hAnsi="Arial" w:cs="Arial"/>
          <w:sz w:val="24"/>
        </w:rPr>
      </w:pPr>
    </w:p>
    <w:p w14:paraId="5BE627FD" w14:textId="0D495D89" w:rsidR="00F50100" w:rsidRPr="00D150C6" w:rsidRDefault="00F50100" w:rsidP="0061296A">
      <w:pPr>
        <w:pStyle w:val="BodyTextIndent3"/>
        <w:numPr>
          <w:ilvl w:val="0"/>
          <w:numId w:val="18"/>
        </w:numPr>
        <w:tabs>
          <w:tab w:val="clear" w:pos="720"/>
          <w:tab w:val="num" w:pos="1437"/>
        </w:tabs>
        <w:ind w:left="1437"/>
        <w:rPr>
          <w:rFonts w:ascii="Arial" w:hAnsi="Arial" w:cs="Arial"/>
          <w:sz w:val="24"/>
        </w:rPr>
      </w:pPr>
      <w:r w:rsidRPr="00D150C6">
        <w:rPr>
          <w:rFonts w:ascii="Arial" w:hAnsi="Arial" w:cs="Arial"/>
          <w:sz w:val="24"/>
        </w:rPr>
        <w:t xml:space="preserve">monitoring and assessing any trends related to Student Placements and their impact on educational outcomes and provision of care to </w:t>
      </w:r>
      <w:r w:rsidR="00845262" w:rsidRPr="00D150C6">
        <w:rPr>
          <w:rFonts w:ascii="Arial" w:hAnsi="Arial" w:cs="Arial"/>
          <w:sz w:val="24"/>
        </w:rPr>
        <w:t>P</w:t>
      </w:r>
      <w:r w:rsidRPr="00D150C6">
        <w:rPr>
          <w:rFonts w:ascii="Arial" w:hAnsi="Arial" w:cs="Arial"/>
          <w:sz w:val="24"/>
        </w:rPr>
        <w:t>atients;</w:t>
      </w:r>
    </w:p>
    <w:p w14:paraId="279907B4" w14:textId="52960080" w:rsidR="00F50100" w:rsidRPr="00D150C6" w:rsidRDefault="00F50100" w:rsidP="006D4861">
      <w:pPr>
        <w:pStyle w:val="BodyTextIndent3"/>
        <w:tabs>
          <w:tab w:val="num" w:pos="1418"/>
        </w:tabs>
        <w:ind w:left="2135" w:hanging="709"/>
        <w:rPr>
          <w:rFonts w:ascii="Arial" w:hAnsi="Arial" w:cs="Arial"/>
          <w:sz w:val="24"/>
        </w:rPr>
      </w:pPr>
    </w:p>
    <w:p w14:paraId="34C9425B" w14:textId="2C790EAF" w:rsidR="00F50100" w:rsidRPr="00D150C6" w:rsidRDefault="00C23074" w:rsidP="0061296A">
      <w:pPr>
        <w:pStyle w:val="BodyTextIndent3"/>
        <w:numPr>
          <w:ilvl w:val="0"/>
          <w:numId w:val="18"/>
        </w:numPr>
        <w:tabs>
          <w:tab w:val="clear" w:pos="720"/>
          <w:tab w:val="num" w:pos="1437"/>
        </w:tabs>
        <w:ind w:left="1437"/>
        <w:rPr>
          <w:rFonts w:ascii="Arial" w:hAnsi="Arial" w:cs="Arial"/>
          <w:sz w:val="24"/>
        </w:rPr>
      </w:pPr>
      <w:r w:rsidRPr="00D150C6">
        <w:rPr>
          <w:rFonts w:ascii="Arial" w:hAnsi="Arial" w:cs="Arial"/>
          <w:sz w:val="24"/>
        </w:rPr>
        <w:t>providing</w:t>
      </w:r>
      <w:r w:rsidR="00F50100" w:rsidRPr="00D150C6">
        <w:rPr>
          <w:rFonts w:ascii="Arial" w:hAnsi="Arial" w:cs="Arial"/>
          <w:sz w:val="24"/>
        </w:rPr>
        <w:t xml:space="preserve"> advice to the Institution and the Public Health Organisation on issues arising in connection with this Agreement, where requested by the Liaison Officer for either </w:t>
      </w:r>
      <w:r w:rsidR="001C3951" w:rsidRPr="00D150C6">
        <w:rPr>
          <w:rFonts w:ascii="Arial" w:hAnsi="Arial" w:cs="Arial"/>
          <w:sz w:val="24"/>
        </w:rPr>
        <w:t>P</w:t>
      </w:r>
      <w:r w:rsidR="00F50100" w:rsidRPr="00D150C6">
        <w:rPr>
          <w:rFonts w:ascii="Arial" w:hAnsi="Arial" w:cs="Arial"/>
          <w:sz w:val="24"/>
        </w:rPr>
        <w:t xml:space="preserve">arty; </w:t>
      </w:r>
      <w:proofErr w:type="gramStart"/>
      <w:r w:rsidR="00F50100" w:rsidRPr="00D150C6">
        <w:rPr>
          <w:rFonts w:ascii="Arial" w:hAnsi="Arial" w:cs="Arial"/>
          <w:sz w:val="24"/>
        </w:rPr>
        <w:t>and</w:t>
      </w:r>
      <w:proofErr w:type="gramEnd"/>
    </w:p>
    <w:p w14:paraId="28037F37" w14:textId="3B351615" w:rsidR="00F50100" w:rsidRPr="00D150C6" w:rsidRDefault="00F50100" w:rsidP="006D4861">
      <w:pPr>
        <w:pStyle w:val="BodyTextIndent3"/>
        <w:tabs>
          <w:tab w:val="num" w:pos="1418"/>
        </w:tabs>
        <w:ind w:left="2135" w:hanging="709"/>
        <w:rPr>
          <w:rFonts w:ascii="Arial" w:hAnsi="Arial" w:cs="Arial"/>
          <w:sz w:val="24"/>
        </w:rPr>
      </w:pPr>
    </w:p>
    <w:p w14:paraId="293438E0" w14:textId="7E8E96E7" w:rsidR="00F50100" w:rsidRPr="00D150C6" w:rsidRDefault="00F50100" w:rsidP="0061296A">
      <w:pPr>
        <w:pStyle w:val="BodyTextIndent3"/>
        <w:numPr>
          <w:ilvl w:val="0"/>
          <w:numId w:val="18"/>
        </w:numPr>
        <w:tabs>
          <w:tab w:val="clear" w:pos="720"/>
          <w:tab w:val="num" w:pos="1437"/>
        </w:tabs>
        <w:ind w:left="1437"/>
        <w:rPr>
          <w:rFonts w:ascii="Arial" w:hAnsi="Arial" w:cs="Arial"/>
          <w:sz w:val="24"/>
        </w:rPr>
      </w:pPr>
      <w:r w:rsidRPr="00D150C6">
        <w:rPr>
          <w:rFonts w:ascii="Arial" w:hAnsi="Arial" w:cs="Arial"/>
          <w:sz w:val="24"/>
        </w:rPr>
        <w:t xml:space="preserve">such other functions as agreed between the </w:t>
      </w:r>
      <w:r w:rsidR="001C3951" w:rsidRPr="00D150C6">
        <w:rPr>
          <w:rFonts w:ascii="Arial" w:hAnsi="Arial" w:cs="Arial"/>
          <w:sz w:val="24"/>
        </w:rPr>
        <w:t>P</w:t>
      </w:r>
      <w:r w:rsidRPr="00D150C6">
        <w:rPr>
          <w:rFonts w:ascii="Arial" w:hAnsi="Arial" w:cs="Arial"/>
          <w:sz w:val="24"/>
        </w:rPr>
        <w:t>arties.</w:t>
      </w:r>
    </w:p>
    <w:p w14:paraId="53769F53" w14:textId="3F40202B" w:rsidR="00F50100" w:rsidRPr="00D150C6" w:rsidRDefault="00F50100" w:rsidP="00F50100">
      <w:pPr>
        <w:pStyle w:val="BodyTextIndent3"/>
        <w:ind w:left="0" w:firstLine="0"/>
        <w:rPr>
          <w:rFonts w:ascii="Arial" w:hAnsi="Arial" w:cs="Arial"/>
          <w:sz w:val="24"/>
        </w:rPr>
      </w:pPr>
    </w:p>
    <w:p w14:paraId="12C35A4C" w14:textId="542E37E2" w:rsidR="00F50100" w:rsidRPr="005A368D" w:rsidRDefault="00F50100" w:rsidP="0061296A">
      <w:pPr>
        <w:pStyle w:val="BodyText3"/>
        <w:numPr>
          <w:ilvl w:val="1"/>
          <w:numId w:val="34"/>
        </w:numPr>
        <w:tabs>
          <w:tab w:val="left" w:pos="851"/>
        </w:tabs>
        <w:ind w:hanging="508"/>
        <w:rPr>
          <w:kern w:val="16"/>
          <w:szCs w:val="24"/>
        </w:rPr>
      </w:pPr>
      <w:r w:rsidRPr="005A368D">
        <w:rPr>
          <w:kern w:val="16"/>
          <w:szCs w:val="24"/>
        </w:rPr>
        <w:t xml:space="preserve">Membership of </w:t>
      </w:r>
      <w:r w:rsidR="00194321" w:rsidRPr="005A368D">
        <w:rPr>
          <w:kern w:val="16"/>
          <w:szCs w:val="24"/>
        </w:rPr>
        <w:t xml:space="preserve">the </w:t>
      </w:r>
      <w:r w:rsidRPr="005A368D">
        <w:rPr>
          <w:kern w:val="16"/>
          <w:szCs w:val="24"/>
        </w:rPr>
        <w:t xml:space="preserve">Student Placement Governance Committee </w:t>
      </w:r>
      <w:r w:rsidR="001C4E81" w:rsidRPr="005A368D">
        <w:rPr>
          <w:kern w:val="16"/>
          <w:szCs w:val="24"/>
        </w:rPr>
        <w:t xml:space="preserve">should include the Authorised Officers. </w:t>
      </w:r>
    </w:p>
    <w:p w14:paraId="6B6BD8E5" w14:textId="3AD9ED8C" w:rsidR="00F50100" w:rsidRDefault="00F50100" w:rsidP="00F50100">
      <w:pPr>
        <w:pStyle w:val="BodyTextIndent3"/>
        <w:rPr>
          <w:rFonts w:ascii="Arial" w:hAnsi="Arial" w:cs="Arial"/>
          <w:b/>
          <w:bCs/>
          <w:sz w:val="24"/>
        </w:rPr>
      </w:pPr>
    </w:p>
    <w:p w14:paraId="557AD4AC" w14:textId="77777777" w:rsidR="00C028CD" w:rsidRDefault="00C028CD" w:rsidP="00F50100">
      <w:pPr>
        <w:pStyle w:val="BodyTextIndent3"/>
        <w:rPr>
          <w:rFonts w:ascii="Arial" w:hAnsi="Arial" w:cs="Arial"/>
          <w:b/>
          <w:bCs/>
          <w:sz w:val="24"/>
        </w:rPr>
      </w:pPr>
    </w:p>
    <w:p w14:paraId="236CA761" w14:textId="1704B486" w:rsidR="00F50100" w:rsidRPr="0084019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58" w:name="_Toc177638270"/>
      <w:bookmarkStart w:id="59" w:name="_Toc446495332"/>
      <w:bookmarkStart w:id="60" w:name="_Toc69466502"/>
      <w:r w:rsidRPr="00840190">
        <w:rPr>
          <w:rFonts w:ascii="Arial" w:hAnsi="Arial"/>
          <w:bCs/>
          <w:sz w:val="24"/>
        </w:rPr>
        <w:t>COMMUNICATION BETWEEN PARTIES</w:t>
      </w:r>
      <w:bookmarkEnd w:id="58"/>
      <w:bookmarkEnd w:id="59"/>
      <w:bookmarkEnd w:id="60"/>
    </w:p>
    <w:p w14:paraId="216C53B0" w14:textId="291B8EB5" w:rsidR="00F50100" w:rsidRPr="005A368D" w:rsidRDefault="00F50100" w:rsidP="0061296A">
      <w:pPr>
        <w:pStyle w:val="BodyText3"/>
        <w:numPr>
          <w:ilvl w:val="1"/>
          <w:numId w:val="34"/>
        </w:numPr>
        <w:tabs>
          <w:tab w:val="left" w:pos="851"/>
        </w:tabs>
        <w:ind w:hanging="508"/>
        <w:rPr>
          <w:kern w:val="16"/>
          <w:szCs w:val="24"/>
        </w:rPr>
      </w:pPr>
      <w:r w:rsidRPr="005A368D">
        <w:rPr>
          <w:kern w:val="16"/>
          <w:szCs w:val="24"/>
        </w:rPr>
        <w:t xml:space="preserve">Each </w:t>
      </w:r>
      <w:r w:rsidR="001C3951" w:rsidRPr="005A368D">
        <w:rPr>
          <w:kern w:val="16"/>
          <w:szCs w:val="24"/>
        </w:rPr>
        <w:t>P</w:t>
      </w:r>
      <w:r w:rsidRPr="005A368D">
        <w:rPr>
          <w:kern w:val="16"/>
          <w:szCs w:val="24"/>
        </w:rPr>
        <w:t xml:space="preserve">arty will nominate a Liaison Officer, as set out in </w:t>
      </w:r>
      <w:r w:rsidRPr="00840190">
        <w:rPr>
          <w:b/>
          <w:bCs/>
          <w:kern w:val="16"/>
          <w:szCs w:val="24"/>
        </w:rPr>
        <w:t>Schedule</w:t>
      </w:r>
      <w:r w:rsidR="00561869" w:rsidRPr="00840190">
        <w:rPr>
          <w:b/>
          <w:bCs/>
          <w:kern w:val="16"/>
          <w:szCs w:val="24"/>
        </w:rPr>
        <w:t xml:space="preserve"> 1</w:t>
      </w:r>
      <w:r w:rsidRPr="005A368D">
        <w:rPr>
          <w:kern w:val="16"/>
          <w:szCs w:val="24"/>
        </w:rPr>
        <w:t>.</w:t>
      </w:r>
    </w:p>
    <w:p w14:paraId="213E7991" w14:textId="77777777" w:rsidR="006D4861" w:rsidRPr="005A368D" w:rsidRDefault="006D4861" w:rsidP="00840190">
      <w:pPr>
        <w:pStyle w:val="BodyText3"/>
        <w:tabs>
          <w:tab w:val="left" w:pos="851"/>
        </w:tabs>
        <w:ind w:left="284"/>
        <w:rPr>
          <w:kern w:val="16"/>
          <w:szCs w:val="24"/>
        </w:rPr>
      </w:pPr>
    </w:p>
    <w:p w14:paraId="53D34068" w14:textId="0A673CE4" w:rsidR="00F50100" w:rsidRPr="005A368D" w:rsidRDefault="00F50100" w:rsidP="0061296A">
      <w:pPr>
        <w:pStyle w:val="BodyText3"/>
        <w:numPr>
          <w:ilvl w:val="1"/>
          <w:numId w:val="34"/>
        </w:numPr>
        <w:tabs>
          <w:tab w:val="left" w:pos="851"/>
        </w:tabs>
        <w:ind w:hanging="508"/>
        <w:rPr>
          <w:kern w:val="16"/>
          <w:szCs w:val="24"/>
        </w:rPr>
      </w:pPr>
      <w:r w:rsidRPr="005A368D">
        <w:rPr>
          <w:kern w:val="16"/>
          <w:szCs w:val="24"/>
        </w:rPr>
        <w:t>The role of the Liaison Officer is to:</w:t>
      </w:r>
    </w:p>
    <w:p w14:paraId="6A5ABBD5" w14:textId="77777777" w:rsidR="00F50100" w:rsidRDefault="00F50100" w:rsidP="00F50100">
      <w:pPr>
        <w:ind w:left="360"/>
        <w:rPr>
          <w:rFonts w:ascii="Arial" w:hAnsi="Arial" w:cs="Arial"/>
          <w:sz w:val="24"/>
        </w:rPr>
      </w:pPr>
    </w:p>
    <w:p w14:paraId="35E4C35B" w14:textId="38358C12" w:rsidR="00F50100" w:rsidRPr="006D4861" w:rsidRDefault="00097BB5" w:rsidP="0061296A">
      <w:pPr>
        <w:pStyle w:val="BodyTextIndent3"/>
        <w:numPr>
          <w:ilvl w:val="0"/>
          <w:numId w:val="19"/>
        </w:numPr>
        <w:rPr>
          <w:rFonts w:ascii="Arial" w:hAnsi="Arial" w:cs="Arial"/>
          <w:sz w:val="24"/>
        </w:rPr>
      </w:pPr>
      <w:r w:rsidRPr="00097BB5">
        <w:rPr>
          <w:rFonts w:ascii="Arial" w:hAnsi="Arial" w:cs="Arial"/>
          <w:sz w:val="24"/>
        </w:rPr>
        <w:t>provide a central point of contact between the Parties;</w:t>
      </w:r>
    </w:p>
    <w:p w14:paraId="24273FE5" w14:textId="77777777" w:rsidR="00F50100" w:rsidRPr="006D4861" w:rsidRDefault="00F50100" w:rsidP="006D4861">
      <w:pPr>
        <w:pStyle w:val="BodyTextIndent3"/>
        <w:ind w:left="1437" w:firstLine="0"/>
        <w:rPr>
          <w:rFonts w:ascii="Arial" w:hAnsi="Arial" w:cs="Arial"/>
          <w:sz w:val="24"/>
        </w:rPr>
      </w:pPr>
    </w:p>
    <w:p w14:paraId="10CAF2C2" w14:textId="68CDBF6C" w:rsidR="00F50100" w:rsidRPr="006D4861" w:rsidRDefault="00D8559D" w:rsidP="0061296A">
      <w:pPr>
        <w:pStyle w:val="BodyTextIndent3"/>
        <w:numPr>
          <w:ilvl w:val="0"/>
          <w:numId w:val="19"/>
        </w:numPr>
        <w:rPr>
          <w:rFonts w:ascii="Arial" w:hAnsi="Arial" w:cs="Arial"/>
          <w:sz w:val="24"/>
        </w:rPr>
      </w:pPr>
      <w:r w:rsidRPr="00D8559D">
        <w:rPr>
          <w:rFonts w:ascii="Arial" w:hAnsi="Arial" w:cs="Arial"/>
          <w:sz w:val="24"/>
        </w:rPr>
        <w:t>support the central coordination of Student Placements for all health professions/disciplines between the Public Health Organisation and the Institution within agreed timeframes</w:t>
      </w:r>
      <w:r w:rsidR="00F50100" w:rsidRPr="006D4861">
        <w:rPr>
          <w:rFonts w:ascii="Arial" w:hAnsi="Arial" w:cs="Arial"/>
          <w:sz w:val="24"/>
        </w:rPr>
        <w:t>;</w:t>
      </w:r>
    </w:p>
    <w:p w14:paraId="54CFC9A7" w14:textId="77777777" w:rsidR="00F50100" w:rsidRPr="006D4861" w:rsidRDefault="00F50100" w:rsidP="006D4861">
      <w:pPr>
        <w:pStyle w:val="BodyTextIndent3"/>
        <w:ind w:left="1437" w:firstLine="0"/>
        <w:rPr>
          <w:rFonts w:ascii="Arial" w:hAnsi="Arial" w:cs="Arial"/>
          <w:sz w:val="24"/>
        </w:rPr>
      </w:pPr>
    </w:p>
    <w:p w14:paraId="4277E8F4" w14:textId="77777777" w:rsidR="00F50100" w:rsidRPr="006D4861" w:rsidRDefault="00F50100" w:rsidP="0061296A">
      <w:pPr>
        <w:pStyle w:val="BodyTextIndent3"/>
        <w:numPr>
          <w:ilvl w:val="0"/>
          <w:numId w:val="19"/>
        </w:numPr>
        <w:rPr>
          <w:rFonts w:ascii="Arial" w:hAnsi="Arial" w:cs="Arial"/>
          <w:sz w:val="24"/>
        </w:rPr>
      </w:pPr>
      <w:r w:rsidRPr="006D4861">
        <w:rPr>
          <w:rFonts w:ascii="Arial" w:hAnsi="Arial" w:cs="Arial"/>
          <w:sz w:val="24"/>
        </w:rPr>
        <w:t xml:space="preserve">liaise with Discipline Representatives to monitor the Student </w:t>
      </w:r>
      <w:r w:rsidR="00F70976" w:rsidRPr="006D4861">
        <w:rPr>
          <w:rFonts w:ascii="Arial" w:hAnsi="Arial" w:cs="Arial"/>
          <w:sz w:val="24"/>
        </w:rPr>
        <w:t>P</w:t>
      </w:r>
      <w:r w:rsidRPr="006D4861">
        <w:rPr>
          <w:rFonts w:ascii="Arial" w:hAnsi="Arial" w:cs="Arial"/>
          <w:sz w:val="24"/>
        </w:rPr>
        <w:t>lacement process;</w:t>
      </w:r>
    </w:p>
    <w:p w14:paraId="0D30B7F4" w14:textId="77777777" w:rsidR="00F50100" w:rsidRPr="006D4861" w:rsidRDefault="00F50100" w:rsidP="006D4861">
      <w:pPr>
        <w:pStyle w:val="BodyTextIndent3"/>
        <w:ind w:left="1437" w:firstLine="0"/>
        <w:rPr>
          <w:rFonts w:ascii="Arial" w:hAnsi="Arial" w:cs="Arial"/>
          <w:sz w:val="24"/>
        </w:rPr>
      </w:pPr>
    </w:p>
    <w:p w14:paraId="210DC0EB" w14:textId="77777777" w:rsidR="00F50100" w:rsidRPr="006D4861" w:rsidRDefault="00F50100" w:rsidP="0061296A">
      <w:pPr>
        <w:pStyle w:val="BodyTextIndent3"/>
        <w:numPr>
          <w:ilvl w:val="0"/>
          <w:numId w:val="19"/>
        </w:numPr>
        <w:rPr>
          <w:rFonts w:ascii="Arial" w:hAnsi="Arial" w:cs="Arial"/>
          <w:sz w:val="24"/>
        </w:rPr>
      </w:pPr>
      <w:r w:rsidRPr="006D4861">
        <w:rPr>
          <w:rFonts w:ascii="Arial" w:hAnsi="Arial" w:cs="Arial"/>
          <w:sz w:val="24"/>
        </w:rPr>
        <w:t xml:space="preserve">be a member of any </w:t>
      </w:r>
      <w:r>
        <w:rPr>
          <w:rFonts w:ascii="Arial" w:hAnsi="Arial" w:cs="Arial"/>
          <w:sz w:val="24"/>
        </w:rPr>
        <w:t>sub-committees of the Student Placement Governance Committee;</w:t>
      </w:r>
    </w:p>
    <w:p w14:paraId="27AEB078" w14:textId="77777777" w:rsidR="00F50100" w:rsidRPr="006D4861" w:rsidRDefault="00F50100" w:rsidP="006D4861">
      <w:pPr>
        <w:pStyle w:val="BodyTextIndent3"/>
        <w:ind w:left="1437" w:firstLine="0"/>
        <w:rPr>
          <w:rFonts w:ascii="Arial" w:hAnsi="Arial" w:cs="Arial"/>
          <w:sz w:val="24"/>
        </w:rPr>
      </w:pPr>
    </w:p>
    <w:p w14:paraId="73B4AECD" w14:textId="77777777" w:rsidR="00F50100" w:rsidRDefault="00F50100" w:rsidP="0061296A">
      <w:pPr>
        <w:pStyle w:val="BodyTextIndent3"/>
        <w:numPr>
          <w:ilvl w:val="0"/>
          <w:numId w:val="19"/>
        </w:numPr>
        <w:rPr>
          <w:rFonts w:ascii="Arial" w:hAnsi="Arial" w:cs="Arial"/>
          <w:sz w:val="24"/>
        </w:rPr>
      </w:pPr>
      <w:r w:rsidRPr="006D4861">
        <w:rPr>
          <w:rFonts w:ascii="Arial" w:hAnsi="Arial" w:cs="Arial"/>
          <w:sz w:val="24"/>
        </w:rPr>
        <w:t>advise their Authorised Officer of any issues requiring attention regarding Student Placements; and</w:t>
      </w:r>
    </w:p>
    <w:p w14:paraId="75A2EC0D" w14:textId="77777777" w:rsidR="00F50100" w:rsidRPr="006D4861" w:rsidRDefault="00F50100" w:rsidP="006D4861">
      <w:pPr>
        <w:pStyle w:val="BodyTextIndent3"/>
        <w:ind w:left="1437" w:firstLine="0"/>
        <w:rPr>
          <w:rFonts w:ascii="Arial" w:hAnsi="Arial" w:cs="Arial"/>
          <w:sz w:val="24"/>
        </w:rPr>
      </w:pPr>
    </w:p>
    <w:p w14:paraId="0646990D" w14:textId="77777777" w:rsidR="00F50100" w:rsidRDefault="00F50100" w:rsidP="0061296A">
      <w:pPr>
        <w:pStyle w:val="BodyTextIndent3"/>
        <w:numPr>
          <w:ilvl w:val="0"/>
          <w:numId w:val="19"/>
        </w:numPr>
        <w:rPr>
          <w:rFonts w:ascii="Arial" w:hAnsi="Arial" w:cs="Arial"/>
          <w:sz w:val="24"/>
        </w:rPr>
      </w:pPr>
      <w:r w:rsidRPr="006D4861">
        <w:rPr>
          <w:rFonts w:ascii="Arial" w:hAnsi="Arial" w:cs="Arial"/>
          <w:sz w:val="24"/>
        </w:rPr>
        <w:t xml:space="preserve">report to the Student Placement Governance Committee on Student </w:t>
      </w:r>
      <w:r w:rsidR="00F70976" w:rsidRPr="006D4861">
        <w:rPr>
          <w:rFonts w:ascii="Arial" w:hAnsi="Arial" w:cs="Arial"/>
          <w:sz w:val="24"/>
        </w:rPr>
        <w:t>P</w:t>
      </w:r>
      <w:r w:rsidRPr="006D4861">
        <w:rPr>
          <w:rFonts w:ascii="Arial" w:hAnsi="Arial" w:cs="Arial"/>
          <w:sz w:val="24"/>
        </w:rPr>
        <w:t>lacements across the Public Health Organisation.</w:t>
      </w:r>
    </w:p>
    <w:p w14:paraId="5D6A319B" w14:textId="77777777" w:rsidR="00F50100" w:rsidRDefault="00F50100" w:rsidP="00F50100">
      <w:pPr>
        <w:rPr>
          <w:rFonts w:ascii="Arial" w:hAnsi="Arial" w:cs="Arial"/>
          <w:sz w:val="24"/>
        </w:rPr>
      </w:pPr>
    </w:p>
    <w:p w14:paraId="22C9BCEA" w14:textId="4153AF22" w:rsidR="00F50100" w:rsidRPr="00840190" w:rsidRDefault="00F50100" w:rsidP="0061296A">
      <w:pPr>
        <w:pStyle w:val="BodyText3"/>
        <w:numPr>
          <w:ilvl w:val="1"/>
          <w:numId w:val="34"/>
        </w:numPr>
        <w:tabs>
          <w:tab w:val="left" w:pos="851"/>
        </w:tabs>
        <w:ind w:hanging="508"/>
        <w:rPr>
          <w:kern w:val="16"/>
          <w:szCs w:val="24"/>
        </w:rPr>
      </w:pPr>
      <w:r w:rsidRPr="00840190">
        <w:rPr>
          <w:kern w:val="16"/>
          <w:szCs w:val="24"/>
        </w:rPr>
        <w:t xml:space="preserve">Either Party may substitute its Liaison Officer with another person by notifying </w:t>
      </w:r>
      <w:r w:rsidRPr="00840190">
        <w:rPr>
          <w:kern w:val="16"/>
          <w:szCs w:val="24"/>
        </w:rPr>
        <w:tab/>
        <w:t>the other Party in writing.</w:t>
      </w:r>
    </w:p>
    <w:p w14:paraId="42727D9F" w14:textId="77777777" w:rsidR="006D4861" w:rsidRPr="006D4861" w:rsidRDefault="006D4861" w:rsidP="006D4861">
      <w:pPr>
        <w:pStyle w:val="BodyText"/>
      </w:pPr>
    </w:p>
    <w:p w14:paraId="1954791B" w14:textId="0041C9BD" w:rsidR="00F50100" w:rsidRPr="00840190" w:rsidRDefault="00F50100" w:rsidP="0061296A">
      <w:pPr>
        <w:pStyle w:val="BodyText3"/>
        <w:numPr>
          <w:ilvl w:val="1"/>
          <w:numId w:val="34"/>
        </w:numPr>
        <w:tabs>
          <w:tab w:val="left" w:pos="851"/>
        </w:tabs>
        <w:ind w:hanging="508"/>
        <w:rPr>
          <w:kern w:val="16"/>
          <w:szCs w:val="24"/>
        </w:rPr>
      </w:pPr>
      <w:r w:rsidRPr="00840190">
        <w:rPr>
          <w:kern w:val="16"/>
          <w:szCs w:val="24"/>
        </w:rPr>
        <w:lastRenderedPageBreak/>
        <w:t>Unless this Agreement specifies otherwise, all communications between the Parties relating to this Agreement or matters that arise out of this Agreement shall be given to or sent by the Liaison Officer.</w:t>
      </w:r>
    </w:p>
    <w:p w14:paraId="76E51121" w14:textId="77777777" w:rsidR="006D4861" w:rsidRPr="00840190" w:rsidRDefault="006D4861" w:rsidP="00840190">
      <w:pPr>
        <w:pStyle w:val="BodyText3"/>
        <w:tabs>
          <w:tab w:val="left" w:pos="851"/>
        </w:tabs>
        <w:ind w:left="792"/>
        <w:rPr>
          <w:kern w:val="16"/>
          <w:szCs w:val="24"/>
        </w:rPr>
      </w:pPr>
    </w:p>
    <w:p w14:paraId="087EC2E9" w14:textId="6167DB46" w:rsidR="00BC19A0" w:rsidRPr="00840190" w:rsidRDefault="00F50100" w:rsidP="0061296A">
      <w:pPr>
        <w:pStyle w:val="BodyText3"/>
        <w:numPr>
          <w:ilvl w:val="1"/>
          <w:numId w:val="34"/>
        </w:numPr>
        <w:tabs>
          <w:tab w:val="left" w:pos="851"/>
        </w:tabs>
        <w:ind w:hanging="508"/>
        <w:rPr>
          <w:kern w:val="16"/>
          <w:szCs w:val="24"/>
        </w:rPr>
      </w:pPr>
      <w:r w:rsidRPr="00840190">
        <w:rPr>
          <w:kern w:val="16"/>
          <w:szCs w:val="24"/>
        </w:rPr>
        <w:t xml:space="preserve">Each Party will nominate a Discipline Representative for each Course, to administer Student Placements relating to the Course.  The Liaison Officer will be notified in writing of each Discipline Representative prior to the commencement of each academic year. </w:t>
      </w:r>
    </w:p>
    <w:p w14:paraId="6853EBAA" w14:textId="77777777" w:rsidR="006D4861" w:rsidRPr="00840190" w:rsidRDefault="006D4861" w:rsidP="00840190">
      <w:pPr>
        <w:pStyle w:val="BodyText3"/>
        <w:tabs>
          <w:tab w:val="left" w:pos="851"/>
        </w:tabs>
        <w:ind w:left="792"/>
        <w:rPr>
          <w:kern w:val="16"/>
          <w:szCs w:val="24"/>
        </w:rPr>
      </w:pPr>
    </w:p>
    <w:p w14:paraId="08954F70" w14:textId="010615FA" w:rsidR="00F50100" w:rsidRPr="00840190" w:rsidRDefault="00F50100" w:rsidP="0061296A">
      <w:pPr>
        <w:pStyle w:val="BodyText3"/>
        <w:numPr>
          <w:ilvl w:val="1"/>
          <w:numId w:val="34"/>
        </w:numPr>
        <w:tabs>
          <w:tab w:val="left" w:pos="851"/>
        </w:tabs>
        <w:ind w:hanging="508"/>
        <w:rPr>
          <w:kern w:val="16"/>
          <w:szCs w:val="24"/>
        </w:rPr>
      </w:pPr>
      <w:r w:rsidRPr="00840190">
        <w:rPr>
          <w:kern w:val="16"/>
          <w:szCs w:val="24"/>
        </w:rPr>
        <w:t>Either Party may substitute its Discipline Representative with another person by notifying the Liaison Officer in writing.</w:t>
      </w:r>
    </w:p>
    <w:p w14:paraId="6185D329" w14:textId="77777777" w:rsidR="006D4861" w:rsidRPr="00840190" w:rsidRDefault="006D4861" w:rsidP="00840190">
      <w:pPr>
        <w:pStyle w:val="BodyText3"/>
        <w:tabs>
          <w:tab w:val="left" w:pos="851"/>
        </w:tabs>
        <w:ind w:left="792"/>
        <w:rPr>
          <w:kern w:val="16"/>
          <w:szCs w:val="24"/>
        </w:rPr>
      </w:pPr>
    </w:p>
    <w:p w14:paraId="63152160" w14:textId="3A610D39" w:rsidR="00F50100" w:rsidRPr="00840190" w:rsidRDefault="00F50100" w:rsidP="0061296A">
      <w:pPr>
        <w:pStyle w:val="BodyText3"/>
        <w:numPr>
          <w:ilvl w:val="1"/>
          <w:numId w:val="34"/>
        </w:numPr>
        <w:tabs>
          <w:tab w:val="left" w:pos="851"/>
        </w:tabs>
        <w:ind w:hanging="508"/>
        <w:rPr>
          <w:kern w:val="16"/>
          <w:szCs w:val="24"/>
        </w:rPr>
      </w:pPr>
      <w:r w:rsidRPr="00840190">
        <w:rPr>
          <w:kern w:val="16"/>
          <w:szCs w:val="24"/>
        </w:rPr>
        <w:t>The Public Health Organisation Discipline Representative will, in consultation with the Institution Discipline Representative and Liaison Officers:</w:t>
      </w:r>
    </w:p>
    <w:p w14:paraId="3CAE47BA" w14:textId="77777777" w:rsidR="00F50100" w:rsidRDefault="00F50100" w:rsidP="00F50100">
      <w:pPr>
        <w:pStyle w:val="BodyTextIndent3"/>
        <w:ind w:left="0" w:firstLine="0"/>
        <w:rPr>
          <w:rFonts w:ascii="Arial" w:hAnsi="Arial" w:cs="Arial"/>
          <w:sz w:val="24"/>
          <w:u w:color="000000"/>
        </w:rPr>
      </w:pPr>
    </w:p>
    <w:p w14:paraId="05027AF9" w14:textId="0FDFC51D" w:rsidR="00F50100" w:rsidRDefault="00F50100" w:rsidP="0061296A">
      <w:pPr>
        <w:pStyle w:val="BodyTextIndent3"/>
        <w:numPr>
          <w:ilvl w:val="0"/>
          <w:numId w:val="20"/>
        </w:numPr>
        <w:rPr>
          <w:rFonts w:ascii="Arial" w:hAnsi="Arial" w:cs="Arial"/>
          <w:sz w:val="24"/>
        </w:rPr>
      </w:pPr>
      <w:r w:rsidRPr="006D4861">
        <w:rPr>
          <w:rFonts w:ascii="Arial" w:hAnsi="Arial" w:cs="Arial"/>
          <w:sz w:val="24"/>
        </w:rPr>
        <w:t xml:space="preserve">identify Student Placements and appropriately qualified </w:t>
      </w:r>
      <w:r w:rsidR="001F3A83" w:rsidRPr="006D4861">
        <w:rPr>
          <w:rFonts w:ascii="Arial" w:hAnsi="Arial" w:cs="Arial"/>
          <w:sz w:val="24"/>
        </w:rPr>
        <w:t xml:space="preserve">Student Workplace </w:t>
      </w:r>
      <w:r w:rsidRPr="006D4861">
        <w:rPr>
          <w:rFonts w:ascii="Arial" w:hAnsi="Arial" w:cs="Arial"/>
          <w:sz w:val="24"/>
        </w:rPr>
        <w:t xml:space="preserve">Supervisors in terms of </w:t>
      </w:r>
      <w:r w:rsidR="004B2BBD" w:rsidRPr="003D4855">
        <w:rPr>
          <w:rFonts w:ascii="Arial" w:hAnsi="Arial" w:cs="Arial"/>
          <w:b/>
          <w:bCs/>
          <w:sz w:val="24"/>
        </w:rPr>
        <w:t>Schedule 1</w:t>
      </w:r>
      <w:r w:rsidRPr="006D4861">
        <w:rPr>
          <w:rFonts w:ascii="Arial" w:hAnsi="Arial" w:cs="Arial"/>
          <w:sz w:val="24"/>
        </w:rPr>
        <w:t xml:space="preserve"> across the public health system</w:t>
      </w:r>
    </w:p>
    <w:p w14:paraId="07312A58" w14:textId="77777777" w:rsidR="006D4861" w:rsidRPr="006D4861" w:rsidRDefault="006D4861" w:rsidP="006D4861">
      <w:pPr>
        <w:pStyle w:val="BodyTextIndent3"/>
        <w:ind w:left="1437" w:firstLine="0"/>
        <w:rPr>
          <w:rFonts w:ascii="Arial" w:hAnsi="Arial" w:cs="Arial"/>
          <w:sz w:val="24"/>
        </w:rPr>
      </w:pPr>
    </w:p>
    <w:p w14:paraId="4B34521C" w14:textId="04323841" w:rsidR="00F50100" w:rsidRDefault="00F50100" w:rsidP="0061296A">
      <w:pPr>
        <w:pStyle w:val="BodyTextIndent3"/>
        <w:numPr>
          <w:ilvl w:val="0"/>
          <w:numId w:val="20"/>
        </w:numPr>
        <w:rPr>
          <w:rFonts w:ascii="Arial" w:hAnsi="Arial" w:cs="Arial"/>
          <w:sz w:val="24"/>
        </w:rPr>
      </w:pPr>
      <w:r w:rsidRPr="006D4861">
        <w:rPr>
          <w:rFonts w:ascii="Arial" w:hAnsi="Arial" w:cs="Arial"/>
          <w:sz w:val="24"/>
        </w:rPr>
        <w:t xml:space="preserve">coordinate the </w:t>
      </w:r>
      <w:r w:rsidR="001C3951" w:rsidRPr="006D4861">
        <w:rPr>
          <w:rFonts w:ascii="Arial" w:hAnsi="Arial" w:cs="Arial"/>
          <w:sz w:val="24"/>
        </w:rPr>
        <w:t>Student P</w:t>
      </w:r>
      <w:r w:rsidRPr="006D4861">
        <w:rPr>
          <w:rFonts w:ascii="Arial" w:hAnsi="Arial" w:cs="Arial"/>
          <w:sz w:val="24"/>
        </w:rPr>
        <w:t>lacement process for their discipline; and</w:t>
      </w:r>
    </w:p>
    <w:p w14:paraId="15A4D7A1" w14:textId="77777777" w:rsidR="006D4861" w:rsidRPr="006D4861" w:rsidRDefault="006D4861" w:rsidP="006D4861">
      <w:pPr>
        <w:pStyle w:val="BodyTextIndent3"/>
        <w:ind w:left="0" w:firstLine="0"/>
        <w:rPr>
          <w:rFonts w:ascii="Arial" w:hAnsi="Arial" w:cs="Arial"/>
          <w:sz w:val="24"/>
        </w:rPr>
      </w:pPr>
    </w:p>
    <w:p w14:paraId="313EEA18" w14:textId="499770EA" w:rsidR="00F50100" w:rsidRPr="006D4861" w:rsidRDefault="00F50100" w:rsidP="0061296A">
      <w:pPr>
        <w:pStyle w:val="BodyTextIndent3"/>
        <w:numPr>
          <w:ilvl w:val="0"/>
          <w:numId w:val="20"/>
        </w:numPr>
        <w:rPr>
          <w:rFonts w:ascii="Arial" w:hAnsi="Arial" w:cs="Arial"/>
          <w:sz w:val="24"/>
        </w:rPr>
      </w:pPr>
      <w:r w:rsidRPr="006D4861">
        <w:rPr>
          <w:rFonts w:ascii="Arial" w:hAnsi="Arial" w:cs="Arial"/>
          <w:sz w:val="24"/>
        </w:rPr>
        <w:t>maintain details of Student Placements in their discipline</w:t>
      </w:r>
      <w:r w:rsidR="00561869" w:rsidRPr="006D4861">
        <w:rPr>
          <w:rFonts w:ascii="Arial" w:hAnsi="Arial" w:cs="Arial"/>
          <w:sz w:val="24"/>
        </w:rPr>
        <w:t xml:space="preserve"> in the ClinConnect system</w:t>
      </w:r>
      <w:r w:rsidRPr="006D4861">
        <w:rPr>
          <w:rFonts w:ascii="Arial" w:hAnsi="Arial" w:cs="Arial"/>
          <w:sz w:val="24"/>
        </w:rPr>
        <w:t xml:space="preserve">. </w:t>
      </w:r>
    </w:p>
    <w:p w14:paraId="55A7601A" w14:textId="3BD54F8E" w:rsidR="00F50100" w:rsidRDefault="00F50100" w:rsidP="00F50100">
      <w:pPr>
        <w:pStyle w:val="BodyTextIndent3"/>
        <w:ind w:left="0" w:firstLine="0"/>
        <w:rPr>
          <w:rFonts w:ascii="Arial" w:hAnsi="Arial" w:cs="Arial"/>
          <w:sz w:val="24"/>
        </w:rPr>
      </w:pPr>
    </w:p>
    <w:p w14:paraId="0159CBAA" w14:textId="77777777" w:rsidR="00C028CD" w:rsidRDefault="00C028CD" w:rsidP="00F50100">
      <w:pPr>
        <w:pStyle w:val="BodyTextIndent3"/>
        <w:ind w:left="0" w:firstLine="0"/>
        <w:rPr>
          <w:rFonts w:ascii="Arial" w:hAnsi="Arial" w:cs="Arial"/>
          <w:sz w:val="24"/>
        </w:rPr>
      </w:pPr>
    </w:p>
    <w:p w14:paraId="111EA6EE" w14:textId="6DDDAAD5"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61" w:name="_Toc177638271"/>
      <w:bookmarkStart w:id="62" w:name="_Toc446495333"/>
      <w:bookmarkStart w:id="63" w:name="_Toc69466503"/>
      <w:r w:rsidRPr="002B447D">
        <w:rPr>
          <w:rFonts w:ascii="Arial" w:hAnsi="Arial"/>
          <w:bCs/>
          <w:sz w:val="24"/>
        </w:rPr>
        <w:t>OPERATIONAL SCHEDULE</w:t>
      </w:r>
      <w:bookmarkEnd w:id="61"/>
      <w:bookmarkEnd w:id="62"/>
      <w:bookmarkEnd w:id="63"/>
    </w:p>
    <w:p w14:paraId="751718B6" w14:textId="0F1EAAC9" w:rsidR="00F50100" w:rsidRPr="00840190" w:rsidRDefault="00F50100" w:rsidP="0061296A">
      <w:pPr>
        <w:pStyle w:val="BodyText3"/>
        <w:numPr>
          <w:ilvl w:val="1"/>
          <w:numId w:val="34"/>
        </w:numPr>
        <w:tabs>
          <w:tab w:val="left" w:pos="851"/>
        </w:tabs>
        <w:ind w:hanging="508"/>
        <w:rPr>
          <w:kern w:val="16"/>
          <w:szCs w:val="24"/>
        </w:rPr>
      </w:pPr>
      <w:r w:rsidRPr="00840190">
        <w:rPr>
          <w:kern w:val="16"/>
          <w:szCs w:val="24"/>
        </w:rPr>
        <w:t xml:space="preserve">The Parties will co-operatively develop and complete </w:t>
      </w:r>
      <w:r w:rsidR="00561869" w:rsidRPr="00840190">
        <w:rPr>
          <w:kern w:val="16"/>
          <w:szCs w:val="24"/>
        </w:rPr>
        <w:t>an</w:t>
      </w:r>
      <w:r w:rsidR="00A44793" w:rsidRPr="00840190">
        <w:rPr>
          <w:kern w:val="16"/>
          <w:szCs w:val="24"/>
        </w:rPr>
        <w:t xml:space="preserve"> </w:t>
      </w:r>
      <w:r w:rsidR="00F52FD7" w:rsidRPr="00840190">
        <w:rPr>
          <w:kern w:val="16"/>
          <w:szCs w:val="24"/>
        </w:rPr>
        <w:t>O</w:t>
      </w:r>
      <w:r w:rsidR="00D75DBD" w:rsidRPr="00840190">
        <w:rPr>
          <w:kern w:val="16"/>
          <w:szCs w:val="24"/>
        </w:rPr>
        <w:t>perational Schedule</w:t>
      </w:r>
      <w:r w:rsidR="00A44793" w:rsidRPr="00840190">
        <w:rPr>
          <w:kern w:val="16"/>
          <w:szCs w:val="24"/>
        </w:rPr>
        <w:t xml:space="preserve"> </w:t>
      </w:r>
      <w:r w:rsidR="00D75DBD" w:rsidRPr="00840190">
        <w:rPr>
          <w:kern w:val="16"/>
          <w:szCs w:val="24"/>
        </w:rPr>
        <w:t>as outlined in the attached</w:t>
      </w:r>
      <w:r w:rsidRPr="00840190">
        <w:rPr>
          <w:kern w:val="16"/>
          <w:szCs w:val="24"/>
        </w:rPr>
        <w:t xml:space="preserve"> Schedule 1, or similar as negotiated between the Parties but including all areas of detail </w:t>
      </w:r>
      <w:r w:rsidR="00D75DBD" w:rsidRPr="00840190">
        <w:rPr>
          <w:kern w:val="16"/>
          <w:szCs w:val="24"/>
        </w:rPr>
        <w:t xml:space="preserve">specified in </w:t>
      </w:r>
      <w:r w:rsidRPr="00840190">
        <w:rPr>
          <w:kern w:val="16"/>
          <w:szCs w:val="24"/>
        </w:rPr>
        <w:t xml:space="preserve">Schedule 1, for each Course in accordance with the requirements of this </w:t>
      </w:r>
      <w:r w:rsidR="0015655F" w:rsidRPr="000B1B2D">
        <w:rPr>
          <w:b/>
          <w:bCs/>
          <w:kern w:val="16"/>
          <w:szCs w:val="24"/>
        </w:rPr>
        <w:t>C</w:t>
      </w:r>
      <w:r w:rsidRPr="000B1B2D">
        <w:rPr>
          <w:b/>
          <w:bCs/>
          <w:kern w:val="16"/>
          <w:szCs w:val="24"/>
        </w:rPr>
        <w:t>lause 10</w:t>
      </w:r>
      <w:r w:rsidRPr="00840190">
        <w:rPr>
          <w:kern w:val="16"/>
          <w:szCs w:val="24"/>
        </w:rPr>
        <w:t>.</w:t>
      </w:r>
    </w:p>
    <w:p w14:paraId="73D4E5FF" w14:textId="77777777" w:rsidR="0015655F" w:rsidRPr="00840190" w:rsidRDefault="0015655F" w:rsidP="00840190">
      <w:pPr>
        <w:pStyle w:val="BodyText3"/>
        <w:tabs>
          <w:tab w:val="left" w:pos="851"/>
        </w:tabs>
        <w:ind w:left="284"/>
        <w:rPr>
          <w:kern w:val="16"/>
          <w:szCs w:val="24"/>
        </w:rPr>
      </w:pPr>
    </w:p>
    <w:p w14:paraId="121BEBE4" w14:textId="66761FF3" w:rsidR="00F50100" w:rsidRPr="00840190" w:rsidRDefault="00F50100" w:rsidP="0061296A">
      <w:pPr>
        <w:pStyle w:val="BodyText3"/>
        <w:numPr>
          <w:ilvl w:val="1"/>
          <w:numId w:val="34"/>
        </w:numPr>
        <w:tabs>
          <w:tab w:val="left" w:pos="851"/>
        </w:tabs>
        <w:ind w:hanging="508"/>
        <w:rPr>
          <w:kern w:val="16"/>
          <w:szCs w:val="24"/>
        </w:rPr>
      </w:pPr>
      <w:r w:rsidRPr="00840190">
        <w:rPr>
          <w:kern w:val="16"/>
          <w:szCs w:val="24"/>
        </w:rPr>
        <w:t>The Parties may vary the content of the Schedule from time to time by written agreement</w:t>
      </w:r>
      <w:r w:rsidR="00290731" w:rsidRPr="00840190">
        <w:rPr>
          <w:kern w:val="16"/>
          <w:szCs w:val="24"/>
        </w:rPr>
        <w:t xml:space="preserve"> in accordance with </w:t>
      </w:r>
      <w:r w:rsidR="0015655F" w:rsidRPr="001B30EF">
        <w:rPr>
          <w:b/>
          <w:bCs/>
          <w:kern w:val="16"/>
          <w:szCs w:val="24"/>
        </w:rPr>
        <w:t>C</w:t>
      </w:r>
      <w:r w:rsidR="00290731" w:rsidRPr="001B30EF">
        <w:rPr>
          <w:b/>
          <w:bCs/>
          <w:kern w:val="16"/>
          <w:szCs w:val="24"/>
        </w:rPr>
        <w:t>lause 2</w:t>
      </w:r>
      <w:r w:rsidR="001B30EF" w:rsidRPr="001B30EF">
        <w:rPr>
          <w:b/>
          <w:bCs/>
          <w:kern w:val="16"/>
          <w:szCs w:val="24"/>
        </w:rPr>
        <w:t>3</w:t>
      </w:r>
      <w:r w:rsidR="00290731" w:rsidRPr="001B30EF">
        <w:rPr>
          <w:b/>
          <w:bCs/>
          <w:kern w:val="16"/>
          <w:szCs w:val="24"/>
        </w:rPr>
        <w:t>.2</w:t>
      </w:r>
      <w:r w:rsidR="003A7834" w:rsidRPr="00840190">
        <w:rPr>
          <w:kern w:val="16"/>
          <w:szCs w:val="24"/>
        </w:rPr>
        <w:t>.</w:t>
      </w:r>
    </w:p>
    <w:p w14:paraId="54354159" w14:textId="44A9E5B3" w:rsidR="00F50100" w:rsidRDefault="00F50100" w:rsidP="00F50100">
      <w:pPr>
        <w:rPr>
          <w:rFonts w:ascii="Arial" w:hAnsi="Arial" w:cs="Arial"/>
          <w:bCs/>
          <w:sz w:val="24"/>
        </w:rPr>
      </w:pPr>
    </w:p>
    <w:p w14:paraId="44DDE92E" w14:textId="77777777" w:rsidR="00C028CD" w:rsidRDefault="00C028CD" w:rsidP="00F50100">
      <w:pPr>
        <w:rPr>
          <w:rFonts w:ascii="Arial" w:hAnsi="Arial" w:cs="Arial"/>
          <w:bCs/>
          <w:sz w:val="24"/>
        </w:rPr>
      </w:pPr>
    </w:p>
    <w:p w14:paraId="1A18E407" w14:textId="42090C05"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64" w:name="_Toc177638272"/>
      <w:bookmarkStart w:id="65" w:name="_Toc446495334"/>
      <w:bookmarkStart w:id="66" w:name="_Toc69466504"/>
      <w:r>
        <w:rPr>
          <w:rFonts w:ascii="Arial" w:hAnsi="Arial"/>
          <w:bCs/>
          <w:sz w:val="24"/>
        </w:rPr>
        <w:t>NUMBER OF STUDENT PLACEMENTS</w:t>
      </w:r>
      <w:bookmarkEnd w:id="64"/>
      <w:bookmarkEnd w:id="65"/>
      <w:bookmarkEnd w:id="66"/>
      <w:r>
        <w:rPr>
          <w:rFonts w:ascii="Arial" w:hAnsi="Arial"/>
          <w:bCs/>
          <w:sz w:val="24"/>
        </w:rPr>
        <w:tab/>
      </w:r>
    </w:p>
    <w:p w14:paraId="47F09B36" w14:textId="0F6AFD53" w:rsidR="00F50100" w:rsidRPr="009D6E56" w:rsidRDefault="007D39C9" w:rsidP="0061296A">
      <w:pPr>
        <w:pStyle w:val="BodyText3"/>
        <w:numPr>
          <w:ilvl w:val="1"/>
          <w:numId w:val="34"/>
        </w:numPr>
        <w:tabs>
          <w:tab w:val="left" w:pos="851"/>
        </w:tabs>
        <w:ind w:hanging="508"/>
        <w:rPr>
          <w:kern w:val="16"/>
          <w:szCs w:val="24"/>
        </w:rPr>
      </w:pPr>
      <w:r w:rsidRPr="009D6E56">
        <w:rPr>
          <w:rFonts w:cstheme="minorHAnsi"/>
          <w:kern w:val="16"/>
        </w:rPr>
        <w:t>The Public Health Organisation will determine the number of Students to be placed with each Facility at any given time based on their current policy directions and the priorities of the Public Health Organisation.  The Public Health Organisation will undertake to update the Institution about capacity numbers for Student Placements where these numbers may vary between any given year/semester</w:t>
      </w:r>
      <w:r w:rsidR="00F50100" w:rsidRPr="0053170D">
        <w:rPr>
          <w:kern w:val="16"/>
          <w:szCs w:val="24"/>
        </w:rPr>
        <w:t>.</w:t>
      </w:r>
    </w:p>
    <w:p w14:paraId="5E07BB8B" w14:textId="77777777" w:rsidR="00827594" w:rsidRDefault="00827594" w:rsidP="00F50100">
      <w:pPr>
        <w:pStyle w:val="BodyTextIndent3"/>
        <w:rPr>
          <w:rFonts w:ascii="Arial" w:hAnsi="Arial" w:cs="Arial"/>
          <w:color w:val="000000"/>
          <w:sz w:val="24"/>
        </w:rPr>
      </w:pPr>
    </w:p>
    <w:p w14:paraId="69B2A7D3" w14:textId="51242E49" w:rsidR="00827594" w:rsidRPr="003F229B" w:rsidRDefault="00863ADE" w:rsidP="00840190">
      <w:pPr>
        <w:pStyle w:val="BodyTextIndent3"/>
        <w:ind w:left="792" w:firstLine="0"/>
        <w:rPr>
          <w:rFonts w:ascii="Arial" w:hAnsi="Arial" w:cs="Arial"/>
          <w:color w:val="000000"/>
          <w:sz w:val="24"/>
        </w:rPr>
      </w:pPr>
      <w:r w:rsidRPr="00D150C6">
        <w:rPr>
          <w:rFonts w:ascii="Arial" w:hAnsi="Arial" w:cs="Arial"/>
          <w:color w:val="000000"/>
          <w:sz w:val="24"/>
        </w:rPr>
        <w:t>P</w:t>
      </w:r>
      <w:r w:rsidR="00827594" w:rsidRPr="00D150C6">
        <w:rPr>
          <w:rFonts w:ascii="Arial" w:hAnsi="Arial" w:cs="Arial"/>
          <w:color w:val="000000"/>
          <w:sz w:val="24"/>
        </w:rPr>
        <w:t>riori</w:t>
      </w:r>
      <w:r w:rsidRPr="00D150C6">
        <w:rPr>
          <w:rFonts w:ascii="Arial" w:hAnsi="Arial" w:cs="Arial"/>
          <w:color w:val="000000"/>
          <w:sz w:val="24"/>
        </w:rPr>
        <w:t xml:space="preserve">ty will be given to </w:t>
      </w:r>
      <w:r w:rsidR="00827594" w:rsidRPr="00D150C6">
        <w:rPr>
          <w:rFonts w:ascii="Arial" w:hAnsi="Arial" w:cs="Arial"/>
          <w:color w:val="000000"/>
          <w:sz w:val="24"/>
        </w:rPr>
        <w:t xml:space="preserve">Placements for Students undertaking a qualification leading towards a </w:t>
      </w:r>
      <w:proofErr w:type="gramStart"/>
      <w:r w:rsidR="00827594" w:rsidRPr="00D150C6">
        <w:rPr>
          <w:rFonts w:ascii="Arial" w:hAnsi="Arial" w:cs="Arial"/>
          <w:color w:val="000000"/>
          <w:sz w:val="24"/>
        </w:rPr>
        <w:t>health related</w:t>
      </w:r>
      <w:proofErr w:type="gramEnd"/>
      <w:r w:rsidR="00827594" w:rsidRPr="00D150C6">
        <w:rPr>
          <w:rFonts w:ascii="Arial" w:hAnsi="Arial" w:cs="Arial"/>
          <w:color w:val="000000"/>
          <w:sz w:val="24"/>
        </w:rPr>
        <w:t xml:space="preserve"> occupation over those not leading towards a health related occupation.</w:t>
      </w:r>
    </w:p>
    <w:p w14:paraId="747F4912" w14:textId="77777777" w:rsidR="00F50100" w:rsidRDefault="00F50100" w:rsidP="00F50100">
      <w:pPr>
        <w:tabs>
          <w:tab w:val="num" w:pos="709"/>
        </w:tabs>
        <w:rPr>
          <w:rFonts w:ascii="Arial" w:hAnsi="Arial" w:cs="Arial"/>
          <w:sz w:val="24"/>
        </w:rPr>
      </w:pPr>
    </w:p>
    <w:p w14:paraId="52232B4D" w14:textId="451F1A0D"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67" w:name="_Toc177638273"/>
      <w:bookmarkStart w:id="68" w:name="_Toc446495335"/>
      <w:bookmarkStart w:id="69" w:name="_Toc69466505"/>
      <w:r>
        <w:rPr>
          <w:rFonts w:ascii="Arial" w:hAnsi="Arial"/>
          <w:bCs/>
          <w:sz w:val="24"/>
        </w:rPr>
        <w:lastRenderedPageBreak/>
        <w:t>DEFERRAL OR CANCELLATION OF STUDENT PLACEMENT</w:t>
      </w:r>
      <w:bookmarkEnd w:id="67"/>
      <w:bookmarkEnd w:id="68"/>
      <w:bookmarkEnd w:id="69"/>
    </w:p>
    <w:p w14:paraId="1EBECD14" w14:textId="3F7AA249" w:rsidR="00F50100" w:rsidRPr="00840190" w:rsidRDefault="00F50100" w:rsidP="0061296A">
      <w:pPr>
        <w:pStyle w:val="BodyText3"/>
        <w:numPr>
          <w:ilvl w:val="1"/>
          <w:numId w:val="34"/>
        </w:numPr>
        <w:tabs>
          <w:tab w:val="left" w:pos="851"/>
        </w:tabs>
        <w:ind w:hanging="508"/>
        <w:rPr>
          <w:kern w:val="16"/>
          <w:szCs w:val="24"/>
        </w:rPr>
      </w:pPr>
      <w:r w:rsidRPr="00840190">
        <w:rPr>
          <w:kern w:val="16"/>
          <w:szCs w:val="24"/>
        </w:rPr>
        <w:t xml:space="preserve">Where unforeseen circumstances or causes beyond the control of the Public Health Organisation cause or threaten major disruption to Patient services or provision of any Student Placement(s), including without limitation, industrial disputes or implementation of disaster plans, the Public Health Organisation may, in its absolute discretion, defer, suspend, vary or cancel any </w:t>
      </w:r>
      <w:r w:rsidR="003A7834" w:rsidRPr="00840190">
        <w:rPr>
          <w:kern w:val="16"/>
          <w:szCs w:val="24"/>
        </w:rPr>
        <w:t xml:space="preserve">agreed </w:t>
      </w:r>
      <w:r w:rsidRPr="00840190">
        <w:rPr>
          <w:kern w:val="16"/>
          <w:szCs w:val="24"/>
        </w:rPr>
        <w:t>Student Placement(s). The Public Health Organisation’s decision is final and may be implemented immediately.</w:t>
      </w:r>
    </w:p>
    <w:p w14:paraId="247199E7" w14:textId="77777777" w:rsidR="00792B47" w:rsidRPr="00840190" w:rsidRDefault="00792B47" w:rsidP="00840190">
      <w:pPr>
        <w:pStyle w:val="BodyText3"/>
        <w:tabs>
          <w:tab w:val="left" w:pos="851"/>
        </w:tabs>
        <w:ind w:left="284"/>
        <w:rPr>
          <w:kern w:val="16"/>
          <w:szCs w:val="24"/>
        </w:rPr>
      </w:pPr>
    </w:p>
    <w:p w14:paraId="3842EBC4" w14:textId="6704D560" w:rsidR="00F50100" w:rsidRPr="00840190" w:rsidRDefault="00F50100" w:rsidP="0061296A">
      <w:pPr>
        <w:pStyle w:val="BodyText3"/>
        <w:numPr>
          <w:ilvl w:val="1"/>
          <w:numId w:val="34"/>
        </w:numPr>
        <w:tabs>
          <w:tab w:val="left" w:pos="851"/>
        </w:tabs>
        <w:ind w:hanging="508"/>
        <w:rPr>
          <w:kern w:val="16"/>
          <w:szCs w:val="24"/>
        </w:rPr>
      </w:pPr>
      <w:r w:rsidRPr="00840190">
        <w:rPr>
          <w:kern w:val="16"/>
          <w:szCs w:val="24"/>
        </w:rPr>
        <w:t xml:space="preserve">The Public Health Organisation agrees, as far as it is practicable, to notify the Institution of its intention to defer, suspend, vary or terminate Student Placements under </w:t>
      </w:r>
      <w:r w:rsidR="00792B47" w:rsidRPr="0085334B">
        <w:rPr>
          <w:b/>
          <w:bCs/>
          <w:kern w:val="16"/>
          <w:szCs w:val="24"/>
        </w:rPr>
        <w:t>C</w:t>
      </w:r>
      <w:r w:rsidRPr="0085334B">
        <w:rPr>
          <w:b/>
          <w:bCs/>
          <w:kern w:val="16"/>
          <w:szCs w:val="24"/>
        </w:rPr>
        <w:t>lause 12.1</w:t>
      </w:r>
      <w:r w:rsidRPr="00840190">
        <w:rPr>
          <w:kern w:val="16"/>
          <w:szCs w:val="24"/>
        </w:rPr>
        <w:t>.</w:t>
      </w:r>
    </w:p>
    <w:p w14:paraId="6B941C93" w14:textId="77777777" w:rsidR="00792B47" w:rsidRPr="00840190" w:rsidRDefault="00792B47" w:rsidP="00840190">
      <w:pPr>
        <w:pStyle w:val="BodyText3"/>
        <w:tabs>
          <w:tab w:val="left" w:pos="851"/>
        </w:tabs>
        <w:ind w:left="284"/>
        <w:rPr>
          <w:kern w:val="16"/>
          <w:szCs w:val="24"/>
        </w:rPr>
      </w:pPr>
    </w:p>
    <w:p w14:paraId="7A5B8CCD" w14:textId="0687360F" w:rsidR="00F50100" w:rsidRPr="00792B47" w:rsidRDefault="00792B47" w:rsidP="0061296A">
      <w:pPr>
        <w:pStyle w:val="BodyText3"/>
        <w:numPr>
          <w:ilvl w:val="1"/>
          <w:numId w:val="34"/>
        </w:numPr>
        <w:tabs>
          <w:tab w:val="left" w:pos="851"/>
        </w:tabs>
        <w:ind w:hanging="508"/>
        <w:rPr>
          <w:b/>
          <w:caps/>
          <w:szCs w:val="24"/>
        </w:rPr>
      </w:pPr>
      <w:r w:rsidRPr="00840190">
        <w:rPr>
          <w:kern w:val="16"/>
          <w:szCs w:val="24"/>
        </w:rPr>
        <w:t>T</w:t>
      </w:r>
      <w:r w:rsidR="00F50100" w:rsidRPr="00840190">
        <w:rPr>
          <w:kern w:val="16"/>
          <w:szCs w:val="24"/>
        </w:rPr>
        <w:t xml:space="preserve">he Institution agrees to notify the Public Health Organisation of any cancellation or deferral of agreed Student Placements within a timeframe defined between both </w:t>
      </w:r>
      <w:r w:rsidR="00D9167C" w:rsidRPr="00840190">
        <w:rPr>
          <w:kern w:val="16"/>
          <w:szCs w:val="24"/>
        </w:rPr>
        <w:t>P</w:t>
      </w:r>
      <w:r w:rsidR="00F50100" w:rsidRPr="00840190">
        <w:rPr>
          <w:kern w:val="16"/>
          <w:szCs w:val="24"/>
        </w:rPr>
        <w:t>arties</w:t>
      </w:r>
      <w:r w:rsidR="00DB40B8" w:rsidRPr="00792B47">
        <w:rPr>
          <w:b/>
          <w:caps/>
          <w:szCs w:val="24"/>
        </w:rPr>
        <w:t>.</w:t>
      </w:r>
    </w:p>
    <w:p w14:paraId="25358312" w14:textId="7BD2B530" w:rsidR="00F50100" w:rsidRDefault="00F50100" w:rsidP="00F50100">
      <w:pPr>
        <w:rPr>
          <w:rFonts w:ascii="Arial" w:hAnsi="Arial" w:cs="Arial"/>
          <w:sz w:val="24"/>
        </w:rPr>
      </w:pPr>
    </w:p>
    <w:p w14:paraId="5D7DF842" w14:textId="77777777" w:rsidR="00C028CD" w:rsidRDefault="00C028CD" w:rsidP="00F50100">
      <w:pPr>
        <w:rPr>
          <w:rFonts w:ascii="Arial" w:hAnsi="Arial" w:cs="Arial"/>
          <w:sz w:val="24"/>
        </w:rPr>
      </w:pPr>
    </w:p>
    <w:p w14:paraId="10F200EA" w14:textId="39CD648B"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70" w:name="_Toc177638274"/>
      <w:bookmarkStart w:id="71" w:name="_Toc446495336"/>
      <w:bookmarkStart w:id="72" w:name="_Toc69466506"/>
      <w:r>
        <w:rPr>
          <w:rFonts w:ascii="Arial" w:hAnsi="Arial"/>
          <w:bCs/>
          <w:sz w:val="24"/>
        </w:rPr>
        <w:t>DISCIPLINE</w:t>
      </w:r>
      <w:bookmarkEnd w:id="70"/>
      <w:bookmarkEnd w:id="71"/>
      <w:bookmarkEnd w:id="72"/>
    </w:p>
    <w:p w14:paraId="0BE9AB55" w14:textId="70E78E57" w:rsidR="00F50100" w:rsidRPr="00840190" w:rsidRDefault="00F50100" w:rsidP="0061296A">
      <w:pPr>
        <w:pStyle w:val="BodyText3"/>
        <w:numPr>
          <w:ilvl w:val="1"/>
          <w:numId w:val="34"/>
        </w:numPr>
        <w:tabs>
          <w:tab w:val="left" w:pos="851"/>
        </w:tabs>
        <w:ind w:hanging="508"/>
        <w:rPr>
          <w:kern w:val="16"/>
          <w:szCs w:val="24"/>
        </w:rPr>
      </w:pPr>
      <w:r w:rsidRPr="00840190">
        <w:rPr>
          <w:kern w:val="16"/>
          <w:szCs w:val="24"/>
        </w:rPr>
        <w:t xml:space="preserve">Subject to the rights retained </w:t>
      </w:r>
      <w:r w:rsidR="00B70B1E" w:rsidRPr="00840190">
        <w:rPr>
          <w:kern w:val="16"/>
          <w:szCs w:val="24"/>
        </w:rPr>
        <w:t>by</w:t>
      </w:r>
      <w:r w:rsidRPr="00840190">
        <w:rPr>
          <w:kern w:val="16"/>
          <w:szCs w:val="24"/>
        </w:rPr>
        <w:t xml:space="preserve"> the Public Health Organisation in </w:t>
      </w:r>
      <w:r w:rsidR="00E20930" w:rsidRPr="00E20930">
        <w:rPr>
          <w:b/>
          <w:bCs/>
          <w:kern w:val="16"/>
          <w:szCs w:val="24"/>
        </w:rPr>
        <w:t>C</w:t>
      </w:r>
      <w:r w:rsidRPr="00E20930">
        <w:rPr>
          <w:b/>
          <w:bCs/>
          <w:kern w:val="16"/>
          <w:szCs w:val="24"/>
        </w:rPr>
        <w:t>lause 13</w:t>
      </w:r>
      <w:r w:rsidRPr="00840190">
        <w:rPr>
          <w:kern w:val="16"/>
          <w:szCs w:val="24"/>
        </w:rPr>
        <w:t>, the ultimate responsibility for the discipline and control of Students and Institution Staff lies with the Institution.</w:t>
      </w:r>
    </w:p>
    <w:p w14:paraId="3B23B967" w14:textId="77777777" w:rsidR="00792B47" w:rsidRPr="00840190" w:rsidRDefault="00792B47" w:rsidP="00840190">
      <w:pPr>
        <w:pStyle w:val="BodyText3"/>
        <w:tabs>
          <w:tab w:val="left" w:pos="851"/>
        </w:tabs>
        <w:ind w:left="284"/>
        <w:rPr>
          <w:kern w:val="16"/>
          <w:szCs w:val="24"/>
        </w:rPr>
      </w:pPr>
    </w:p>
    <w:p w14:paraId="2DDC3A27" w14:textId="164D3D51" w:rsidR="00F50100" w:rsidRPr="00840190" w:rsidRDefault="00F50100" w:rsidP="0061296A">
      <w:pPr>
        <w:pStyle w:val="BodyText3"/>
        <w:numPr>
          <w:ilvl w:val="1"/>
          <w:numId w:val="34"/>
        </w:numPr>
        <w:tabs>
          <w:tab w:val="left" w:pos="851"/>
        </w:tabs>
        <w:ind w:hanging="508"/>
        <w:rPr>
          <w:kern w:val="16"/>
          <w:szCs w:val="24"/>
        </w:rPr>
      </w:pPr>
      <w:r w:rsidRPr="00840190">
        <w:rPr>
          <w:kern w:val="16"/>
          <w:szCs w:val="24"/>
        </w:rPr>
        <w:t xml:space="preserve">The Public Health Organisation retains the right to instruct a Student in connection with </w:t>
      </w:r>
      <w:r w:rsidR="00B70B1E" w:rsidRPr="00840190">
        <w:rPr>
          <w:kern w:val="16"/>
          <w:szCs w:val="24"/>
        </w:rPr>
        <w:t>P</w:t>
      </w:r>
      <w:r w:rsidRPr="00840190">
        <w:rPr>
          <w:kern w:val="16"/>
          <w:szCs w:val="24"/>
        </w:rPr>
        <w:t>atient care or treatment or generally acceptable practice in relation to the Student Placement.</w:t>
      </w:r>
    </w:p>
    <w:p w14:paraId="2C360599" w14:textId="77777777" w:rsidR="00792B47" w:rsidRPr="00840190" w:rsidRDefault="00792B47" w:rsidP="00840190">
      <w:pPr>
        <w:pStyle w:val="BodyText3"/>
        <w:tabs>
          <w:tab w:val="left" w:pos="851"/>
        </w:tabs>
        <w:ind w:left="284"/>
        <w:rPr>
          <w:kern w:val="16"/>
          <w:szCs w:val="24"/>
        </w:rPr>
      </w:pPr>
    </w:p>
    <w:p w14:paraId="74AFB8D7" w14:textId="07A55EC1" w:rsidR="00F50100" w:rsidRPr="00840190" w:rsidRDefault="00F50100" w:rsidP="0061296A">
      <w:pPr>
        <w:pStyle w:val="BodyText3"/>
        <w:numPr>
          <w:ilvl w:val="1"/>
          <w:numId w:val="34"/>
        </w:numPr>
        <w:tabs>
          <w:tab w:val="left" w:pos="851"/>
        </w:tabs>
        <w:ind w:hanging="508"/>
        <w:rPr>
          <w:kern w:val="16"/>
          <w:szCs w:val="24"/>
        </w:rPr>
      </w:pPr>
      <w:r w:rsidRPr="00840190">
        <w:rPr>
          <w:kern w:val="16"/>
          <w:szCs w:val="24"/>
        </w:rPr>
        <w:t>The Public Health Organisation will:</w:t>
      </w:r>
    </w:p>
    <w:p w14:paraId="145305AC" w14:textId="77777777" w:rsidR="00F50100" w:rsidRPr="0076390C" w:rsidRDefault="00F50100" w:rsidP="00F50100">
      <w:pPr>
        <w:pStyle w:val="BodyText2"/>
        <w:tabs>
          <w:tab w:val="left" w:pos="0"/>
        </w:tabs>
        <w:ind w:left="0" w:firstLine="0"/>
        <w:rPr>
          <w:rFonts w:ascii="Arial" w:hAnsi="Arial" w:cs="Arial"/>
          <w:color w:val="000000"/>
          <w:sz w:val="24"/>
          <w:szCs w:val="24"/>
        </w:rPr>
      </w:pPr>
    </w:p>
    <w:p w14:paraId="500D4ACF" w14:textId="0C08C686" w:rsidR="00F50100" w:rsidRDefault="00F50100" w:rsidP="0061296A">
      <w:pPr>
        <w:numPr>
          <w:ilvl w:val="0"/>
          <w:numId w:val="21"/>
        </w:numPr>
        <w:autoSpaceDE w:val="0"/>
        <w:autoSpaceDN w:val="0"/>
        <w:adjustRightInd w:val="0"/>
        <w:spacing w:line="276" w:lineRule="auto"/>
        <w:ind w:left="1080"/>
        <w:rPr>
          <w:rFonts w:ascii="Arial" w:hAnsi="Arial" w:cs="Arial"/>
          <w:color w:val="000000"/>
          <w:sz w:val="24"/>
        </w:rPr>
      </w:pPr>
      <w:r w:rsidRPr="0076390C">
        <w:rPr>
          <w:rFonts w:ascii="Arial" w:hAnsi="Arial" w:cs="Arial"/>
          <w:color w:val="000000"/>
          <w:sz w:val="24"/>
        </w:rPr>
        <w:t>notify the Institution when in its opinion</w:t>
      </w:r>
      <w:r w:rsidR="00290731">
        <w:rPr>
          <w:rFonts w:ascii="Arial" w:hAnsi="Arial" w:cs="Arial"/>
          <w:color w:val="000000"/>
          <w:sz w:val="24"/>
        </w:rPr>
        <w:t>,</w:t>
      </w:r>
      <w:r w:rsidRPr="0076390C">
        <w:rPr>
          <w:rFonts w:ascii="Arial" w:hAnsi="Arial" w:cs="Arial"/>
          <w:color w:val="000000"/>
          <w:sz w:val="24"/>
        </w:rPr>
        <w:t xml:space="preserve"> action is required to be taken in respect of a Student or Institution Staff member; and </w:t>
      </w:r>
    </w:p>
    <w:p w14:paraId="47B4B9C0" w14:textId="77777777" w:rsidR="00840190" w:rsidRPr="0076390C" w:rsidRDefault="00840190" w:rsidP="00840190">
      <w:pPr>
        <w:tabs>
          <w:tab w:val="num" w:pos="1418"/>
        </w:tabs>
        <w:autoSpaceDE w:val="0"/>
        <w:autoSpaceDN w:val="0"/>
        <w:adjustRightInd w:val="0"/>
        <w:spacing w:line="276" w:lineRule="auto"/>
        <w:ind w:left="1080"/>
        <w:rPr>
          <w:rFonts w:ascii="Arial" w:hAnsi="Arial" w:cs="Arial"/>
          <w:color w:val="000000"/>
          <w:sz w:val="24"/>
        </w:rPr>
      </w:pPr>
    </w:p>
    <w:p w14:paraId="28FBD14D" w14:textId="0F92FDF4" w:rsidR="00F50100" w:rsidRPr="00F760AD" w:rsidRDefault="00F50100" w:rsidP="0061296A">
      <w:pPr>
        <w:numPr>
          <w:ilvl w:val="0"/>
          <w:numId w:val="21"/>
        </w:numPr>
        <w:autoSpaceDE w:val="0"/>
        <w:autoSpaceDN w:val="0"/>
        <w:adjustRightInd w:val="0"/>
        <w:spacing w:after="120" w:line="276" w:lineRule="auto"/>
        <w:ind w:left="1080"/>
        <w:rPr>
          <w:rFonts w:ascii="Arial" w:hAnsi="Arial" w:cs="Arial"/>
          <w:color w:val="000000"/>
          <w:sz w:val="24"/>
        </w:rPr>
      </w:pPr>
      <w:r w:rsidRPr="0076390C">
        <w:rPr>
          <w:rFonts w:ascii="Arial" w:hAnsi="Arial" w:cs="Arial"/>
          <w:color w:val="000000"/>
          <w:sz w:val="24"/>
        </w:rPr>
        <w:t xml:space="preserve">give to the Institution in writing: </w:t>
      </w:r>
    </w:p>
    <w:p w14:paraId="5F99323D" w14:textId="77777777" w:rsidR="00F50100" w:rsidRPr="0076390C" w:rsidRDefault="00F50100" w:rsidP="0061296A">
      <w:pPr>
        <w:pStyle w:val="BodyTextIndent3"/>
        <w:numPr>
          <w:ilvl w:val="2"/>
          <w:numId w:val="22"/>
        </w:numPr>
        <w:ind w:left="1440"/>
        <w:rPr>
          <w:rFonts w:ascii="Arial" w:hAnsi="Arial" w:cs="Arial"/>
          <w:color w:val="000000"/>
          <w:sz w:val="24"/>
        </w:rPr>
      </w:pPr>
      <w:r w:rsidRPr="0076390C">
        <w:rPr>
          <w:rFonts w:ascii="Arial" w:hAnsi="Arial" w:cs="Arial"/>
          <w:color w:val="000000"/>
          <w:sz w:val="24"/>
        </w:rPr>
        <w:t>the Student’s or Institution Staff member’s name;</w:t>
      </w:r>
    </w:p>
    <w:p w14:paraId="13294201" w14:textId="77777777" w:rsidR="00F50100" w:rsidRPr="0076390C" w:rsidRDefault="00F50100" w:rsidP="0061296A">
      <w:pPr>
        <w:pStyle w:val="BodyTextIndent3"/>
        <w:numPr>
          <w:ilvl w:val="2"/>
          <w:numId w:val="22"/>
        </w:numPr>
        <w:ind w:left="1440"/>
        <w:rPr>
          <w:rFonts w:ascii="Arial" w:hAnsi="Arial" w:cs="Arial"/>
          <w:color w:val="000000"/>
          <w:sz w:val="24"/>
        </w:rPr>
      </w:pPr>
      <w:r w:rsidRPr="0076390C">
        <w:rPr>
          <w:rFonts w:ascii="Arial" w:hAnsi="Arial" w:cs="Arial"/>
          <w:color w:val="000000"/>
          <w:sz w:val="24"/>
        </w:rPr>
        <w:t>the reasons why action is to be taken; and</w:t>
      </w:r>
    </w:p>
    <w:p w14:paraId="30D5CCCC" w14:textId="77777777" w:rsidR="00F50100" w:rsidRPr="0076390C" w:rsidRDefault="00F50100" w:rsidP="0061296A">
      <w:pPr>
        <w:pStyle w:val="BodyTextIndent3"/>
        <w:numPr>
          <w:ilvl w:val="2"/>
          <w:numId w:val="22"/>
        </w:numPr>
        <w:ind w:left="1440"/>
        <w:rPr>
          <w:rFonts w:ascii="Arial" w:hAnsi="Arial" w:cs="Arial"/>
          <w:color w:val="000000"/>
          <w:sz w:val="24"/>
        </w:rPr>
      </w:pPr>
      <w:r w:rsidRPr="0076390C">
        <w:rPr>
          <w:rFonts w:ascii="Arial" w:hAnsi="Arial" w:cs="Arial"/>
          <w:color w:val="000000"/>
          <w:sz w:val="24"/>
        </w:rPr>
        <w:t>the recommended or required action to be taken.</w:t>
      </w:r>
    </w:p>
    <w:p w14:paraId="151E7CF0" w14:textId="77777777" w:rsidR="00F50100" w:rsidRDefault="00F50100" w:rsidP="00F50100">
      <w:pPr>
        <w:pStyle w:val="BodyTextIndent3"/>
        <w:ind w:left="0" w:firstLine="0"/>
        <w:rPr>
          <w:rFonts w:ascii="Arial" w:hAnsi="Arial" w:cs="Arial"/>
          <w:sz w:val="24"/>
          <w:szCs w:val="24"/>
        </w:rPr>
      </w:pPr>
    </w:p>
    <w:p w14:paraId="5009E3BD" w14:textId="5B9BC588" w:rsidR="00F50100" w:rsidRPr="00840190" w:rsidRDefault="00F50100" w:rsidP="0061296A">
      <w:pPr>
        <w:pStyle w:val="BodyText3"/>
        <w:numPr>
          <w:ilvl w:val="1"/>
          <w:numId w:val="34"/>
        </w:numPr>
        <w:tabs>
          <w:tab w:val="left" w:pos="851"/>
        </w:tabs>
        <w:ind w:hanging="508"/>
        <w:rPr>
          <w:kern w:val="16"/>
          <w:szCs w:val="24"/>
        </w:rPr>
      </w:pPr>
      <w:r w:rsidRPr="00840190">
        <w:rPr>
          <w:kern w:val="16"/>
          <w:szCs w:val="24"/>
        </w:rPr>
        <w:t xml:space="preserve">Once the Public Health Organisation has notified the Institution under </w:t>
      </w:r>
      <w:r w:rsidR="00E20930" w:rsidRPr="00E20930">
        <w:rPr>
          <w:b/>
          <w:bCs/>
          <w:kern w:val="16"/>
          <w:szCs w:val="24"/>
        </w:rPr>
        <w:t>C</w:t>
      </w:r>
      <w:r w:rsidRPr="00E20930">
        <w:rPr>
          <w:b/>
          <w:bCs/>
          <w:kern w:val="16"/>
          <w:szCs w:val="24"/>
        </w:rPr>
        <w:t>lause 13.3</w:t>
      </w:r>
      <w:r w:rsidRPr="00840190">
        <w:rPr>
          <w:kern w:val="16"/>
          <w:szCs w:val="24"/>
        </w:rPr>
        <w:t xml:space="preserve"> the matter is the responsibility of the Institution. </w:t>
      </w:r>
    </w:p>
    <w:p w14:paraId="7EE02089" w14:textId="77777777" w:rsidR="000017FD" w:rsidRPr="00840190" w:rsidRDefault="000017FD" w:rsidP="00840190">
      <w:pPr>
        <w:pStyle w:val="BodyText3"/>
        <w:tabs>
          <w:tab w:val="left" w:pos="851"/>
        </w:tabs>
        <w:ind w:left="284"/>
        <w:rPr>
          <w:kern w:val="16"/>
          <w:szCs w:val="24"/>
        </w:rPr>
      </w:pPr>
    </w:p>
    <w:p w14:paraId="187865D8" w14:textId="2F029BE7" w:rsidR="00F50100" w:rsidRPr="00840190" w:rsidRDefault="00F50100" w:rsidP="0061296A">
      <w:pPr>
        <w:pStyle w:val="BodyText3"/>
        <w:numPr>
          <w:ilvl w:val="1"/>
          <w:numId w:val="34"/>
        </w:numPr>
        <w:tabs>
          <w:tab w:val="left" w:pos="851"/>
        </w:tabs>
        <w:ind w:hanging="508"/>
        <w:rPr>
          <w:kern w:val="16"/>
          <w:szCs w:val="24"/>
        </w:rPr>
      </w:pPr>
      <w:r w:rsidRPr="00840190">
        <w:rPr>
          <w:kern w:val="16"/>
          <w:szCs w:val="24"/>
        </w:rPr>
        <w:t xml:space="preserve">The Institution will advise the Public Health Organisation </w:t>
      </w:r>
      <w:r w:rsidR="00DB40B8" w:rsidRPr="00840190">
        <w:rPr>
          <w:kern w:val="16"/>
          <w:szCs w:val="24"/>
        </w:rPr>
        <w:t xml:space="preserve">concerning </w:t>
      </w:r>
      <w:r w:rsidRPr="00840190">
        <w:rPr>
          <w:kern w:val="16"/>
          <w:szCs w:val="24"/>
        </w:rPr>
        <w:t>action taken by the Institution with respect to the Student or Institution Staff.</w:t>
      </w:r>
    </w:p>
    <w:p w14:paraId="1223B8F9" w14:textId="77777777" w:rsidR="000017FD" w:rsidRPr="00840190" w:rsidRDefault="000017FD" w:rsidP="00840190">
      <w:pPr>
        <w:pStyle w:val="BodyText3"/>
        <w:tabs>
          <w:tab w:val="left" w:pos="851"/>
        </w:tabs>
        <w:ind w:left="284"/>
        <w:rPr>
          <w:kern w:val="16"/>
          <w:szCs w:val="24"/>
        </w:rPr>
      </w:pPr>
    </w:p>
    <w:p w14:paraId="5DE7D9B9" w14:textId="6794C6B5" w:rsidR="00F50100" w:rsidRPr="00840190" w:rsidRDefault="00F50100" w:rsidP="0061296A">
      <w:pPr>
        <w:pStyle w:val="BodyText3"/>
        <w:numPr>
          <w:ilvl w:val="1"/>
          <w:numId w:val="34"/>
        </w:numPr>
        <w:tabs>
          <w:tab w:val="left" w:pos="851"/>
        </w:tabs>
        <w:ind w:hanging="508"/>
        <w:rPr>
          <w:kern w:val="16"/>
          <w:szCs w:val="24"/>
        </w:rPr>
      </w:pPr>
      <w:r w:rsidRPr="00840190">
        <w:rPr>
          <w:kern w:val="16"/>
          <w:szCs w:val="24"/>
        </w:rPr>
        <w:t>The Public Health Organisation retains the right to</w:t>
      </w:r>
      <w:r w:rsidR="00B70B1E" w:rsidRPr="00840190">
        <w:rPr>
          <w:kern w:val="16"/>
          <w:szCs w:val="24"/>
        </w:rPr>
        <w:t>, by written direction,</w:t>
      </w:r>
      <w:r w:rsidRPr="00840190">
        <w:rPr>
          <w:kern w:val="16"/>
          <w:szCs w:val="24"/>
        </w:rPr>
        <w:t xml:space="preserve"> remove any Student or any</w:t>
      </w:r>
      <w:r w:rsidR="00A2296A" w:rsidRPr="00840190">
        <w:rPr>
          <w:kern w:val="16"/>
          <w:szCs w:val="24"/>
        </w:rPr>
        <w:t xml:space="preserve"> </w:t>
      </w:r>
      <w:r w:rsidRPr="00840190">
        <w:rPr>
          <w:kern w:val="16"/>
          <w:szCs w:val="24"/>
        </w:rPr>
        <w:t xml:space="preserve">Institution Staff from its facilities or services at any time. The </w:t>
      </w:r>
      <w:r w:rsidR="00D9167C" w:rsidRPr="00840190">
        <w:rPr>
          <w:kern w:val="16"/>
          <w:szCs w:val="24"/>
        </w:rPr>
        <w:t>P</w:t>
      </w:r>
      <w:r w:rsidRPr="00840190">
        <w:rPr>
          <w:kern w:val="16"/>
          <w:szCs w:val="24"/>
        </w:rPr>
        <w:t>arties acknowledge that grounds for removal include:</w:t>
      </w:r>
    </w:p>
    <w:p w14:paraId="22986846" w14:textId="77777777" w:rsidR="00F50100" w:rsidRDefault="00F50100" w:rsidP="00F50100">
      <w:pPr>
        <w:pStyle w:val="BalloonText"/>
        <w:rPr>
          <w:rFonts w:ascii="Arial" w:hAnsi="Arial" w:cs="Arial"/>
          <w:sz w:val="24"/>
          <w:szCs w:val="24"/>
        </w:rPr>
      </w:pPr>
    </w:p>
    <w:p w14:paraId="4BE505A5" w14:textId="1D75EFBE" w:rsidR="00F50100" w:rsidRPr="000017FD" w:rsidRDefault="00F50100" w:rsidP="0061296A">
      <w:pPr>
        <w:numPr>
          <w:ilvl w:val="0"/>
          <w:numId w:val="23"/>
        </w:numPr>
        <w:autoSpaceDE w:val="0"/>
        <w:autoSpaceDN w:val="0"/>
        <w:adjustRightInd w:val="0"/>
        <w:spacing w:line="276" w:lineRule="auto"/>
        <w:rPr>
          <w:rFonts w:ascii="Arial" w:hAnsi="Arial" w:cs="Arial"/>
          <w:color w:val="000000"/>
          <w:sz w:val="24"/>
        </w:rPr>
      </w:pPr>
      <w:r w:rsidRPr="000017FD">
        <w:rPr>
          <w:rFonts w:ascii="Arial" w:hAnsi="Arial" w:cs="Arial"/>
          <w:color w:val="000000"/>
          <w:sz w:val="24"/>
        </w:rPr>
        <w:t xml:space="preserve">unsuitability to undertake or continue with a </w:t>
      </w:r>
      <w:r w:rsidR="00F70976" w:rsidRPr="000017FD">
        <w:rPr>
          <w:rFonts w:ascii="Arial" w:hAnsi="Arial" w:cs="Arial"/>
          <w:color w:val="000000"/>
          <w:sz w:val="24"/>
        </w:rPr>
        <w:t xml:space="preserve">Student </w:t>
      </w:r>
      <w:r w:rsidRPr="000017FD">
        <w:rPr>
          <w:rFonts w:ascii="Arial" w:hAnsi="Arial" w:cs="Arial"/>
          <w:color w:val="000000"/>
          <w:sz w:val="24"/>
        </w:rPr>
        <w:t>Placement because of unacceptable risk to either the provision o</w:t>
      </w:r>
      <w:r w:rsidR="00DB40B8" w:rsidRPr="000017FD">
        <w:rPr>
          <w:rFonts w:ascii="Arial" w:hAnsi="Arial" w:cs="Arial"/>
          <w:color w:val="000000"/>
          <w:sz w:val="24"/>
        </w:rPr>
        <w:t xml:space="preserve">f satisfactory </w:t>
      </w:r>
      <w:r w:rsidR="00972866" w:rsidRPr="000017FD">
        <w:rPr>
          <w:rFonts w:ascii="Arial" w:hAnsi="Arial" w:cs="Arial"/>
          <w:color w:val="000000"/>
          <w:sz w:val="24"/>
        </w:rPr>
        <w:t>P</w:t>
      </w:r>
      <w:r w:rsidR="00DB40B8" w:rsidRPr="000017FD">
        <w:rPr>
          <w:rFonts w:ascii="Arial" w:hAnsi="Arial" w:cs="Arial"/>
          <w:color w:val="000000"/>
          <w:sz w:val="24"/>
        </w:rPr>
        <w:t>atient care or P</w:t>
      </w:r>
      <w:r w:rsidRPr="000017FD">
        <w:rPr>
          <w:rFonts w:ascii="Arial" w:hAnsi="Arial" w:cs="Arial"/>
          <w:color w:val="000000"/>
          <w:sz w:val="24"/>
        </w:rPr>
        <w:t>atient/Staff/Student safety; or</w:t>
      </w:r>
    </w:p>
    <w:p w14:paraId="2C1657F8" w14:textId="77777777" w:rsidR="00F50100" w:rsidRPr="000017FD" w:rsidRDefault="00F50100" w:rsidP="000017FD">
      <w:pPr>
        <w:autoSpaceDE w:val="0"/>
        <w:autoSpaceDN w:val="0"/>
        <w:adjustRightInd w:val="0"/>
        <w:spacing w:line="276" w:lineRule="auto"/>
        <w:ind w:left="1080"/>
        <w:rPr>
          <w:rFonts w:ascii="Arial" w:hAnsi="Arial" w:cs="Arial"/>
          <w:color w:val="000000"/>
          <w:sz w:val="24"/>
        </w:rPr>
      </w:pPr>
    </w:p>
    <w:p w14:paraId="0F9AFA2C" w14:textId="6F45881F" w:rsidR="00605405" w:rsidRPr="000017FD" w:rsidRDefault="00F50100" w:rsidP="0061296A">
      <w:pPr>
        <w:numPr>
          <w:ilvl w:val="0"/>
          <w:numId w:val="23"/>
        </w:numPr>
        <w:autoSpaceDE w:val="0"/>
        <w:autoSpaceDN w:val="0"/>
        <w:adjustRightInd w:val="0"/>
        <w:spacing w:line="276" w:lineRule="auto"/>
        <w:rPr>
          <w:rFonts w:ascii="Arial" w:hAnsi="Arial" w:cs="Arial"/>
          <w:color w:val="000000"/>
          <w:sz w:val="24"/>
        </w:rPr>
      </w:pPr>
      <w:r w:rsidRPr="000017FD">
        <w:rPr>
          <w:rFonts w:ascii="Arial" w:hAnsi="Arial" w:cs="Arial"/>
          <w:color w:val="000000"/>
          <w:sz w:val="24"/>
        </w:rPr>
        <w:t>disciplinary matters in terms of the Code of Conduct</w:t>
      </w:r>
      <w:r w:rsidR="00972866" w:rsidRPr="000017FD">
        <w:rPr>
          <w:rFonts w:ascii="Arial" w:hAnsi="Arial" w:cs="Arial"/>
          <w:color w:val="000000"/>
          <w:sz w:val="24"/>
        </w:rPr>
        <w:t>; or</w:t>
      </w:r>
    </w:p>
    <w:p w14:paraId="012F5646" w14:textId="77777777" w:rsidR="00605405" w:rsidRPr="000017FD" w:rsidRDefault="00605405" w:rsidP="000017FD">
      <w:pPr>
        <w:autoSpaceDE w:val="0"/>
        <w:autoSpaceDN w:val="0"/>
        <w:adjustRightInd w:val="0"/>
        <w:spacing w:line="276" w:lineRule="auto"/>
        <w:ind w:left="1080"/>
        <w:rPr>
          <w:rFonts w:ascii="Arial" w:hAnsi="Arial" w:cs="Arial"/>
          <w:color w:val="000000"/>
          <w:sz w:val="24"/>
        </w:rPr>
      </w:pPr>
    </w:p>
    <w:p w14:paraId="70399471" w14:textId="3D50392D" w:rsidR="00F50100" w:rsidRPr="000017FD" w:rsidRDefault="00605405" w:rsidP="0061296A">
      <w:pPr>
        <w:numPr>
          <w:ilvl w:val="0"/>
          <w:numId w:val="23"/>
        </w:numPr>
        <w:autoSpaceDE w:val="0"/>
        <w:autoSpaceDN w:val="0"/>
        <w:adjustRightInd w:val="0"/>
        <w:spacing w:line="276" w:lineRule="auto"/>
        <w:rPr>
          <w:rFonts w:ascii="Arial" w:hAnsi="Arial" w:cs="Arial"/>
          <w:color w:val="000000"/>
          <w:sz w:val="24"/>
        </w:rPr>
      </w:pPr>
      <w:r w:rsidRPr="000017FD">
        <w:rPr>
          <w:rFonts w:ascii="Arial" w:hAnsi="Arial" w:cs="Arial"/>
          <w:color w:val="000000"/>
          <w:sz w:val="24"/>
        </w:rPr>
        <w:t>non</w:t>
      </w:r>
      <w:r w:rsidR="00972866" w:rsidRPr="000017FD">
        <w:rPr>
          <w:rFonts w:ascii="Arial" w:hAnsi="Arial" w:cs="Arial"/>
          <w:color w:val="000000"/>
          <w:sz w:val="24"/>
        </w:rPr>
        <w:t>-</w:t>
      </w:r>
      <w:r w:rsidRPr="000017FD">
        <w:rPr>
          <w:rFonts w:ascii="Arial" w:hAnsi="Arial" w:cs="Arial"/>
          <w:color w:val="000000"/>
          <w:sz w:val="24"/>
        </w:rPr>
        <w:t xml:space="preserve">compliance with or expiry of employment screening checks such as </w:t>
      </w:r>
      <w:r w:rsidR="0015452B">
        <w:rPr>
          <w:rFonts w:ascii="Arial" w:hAnsi="Arial" w:cs="Arial"/>
          <w:color w:val="000000"/>
          <w:sz w:val="24"/>
        </w:rPr>
        <w:t xml:space="preserve">the </w:t>
      </w:r>
      <w:r w:rsidR="0010285A">
        <w:rPr>
          <w:rFonts w:ascii="Arial" w:hAnsi="Arial" w:cs="Arial"/>
          <w:color w:val="000000"/>
          <w:sz w:val="24"/>
        </w:rPr>
        <w:t>National Police Check (NPC), other applicable checks</w:t>
      </w:r>
      <w:r w:rsidR="0010285A" w:rsidRPr="000017FD">
        <w:rPr>
          <w:rFonts w:ascii="Arial" w:hAnsi="Arial" w:cs="Arial"/>
          <w:color w:val="000000"/>
          <w:sz w:val="24"/>
        </w:rPr>
        <w:t xml:space="preserve"> </w:t>
      </w:r>
      <w:r w:rsidR="0010285A">
        <w:rPr>
          <w:rFonts w:ascii="Arial" w:hAnsi="Arial" w:cs="Arial"/>
          <w:color w:val="000000"/>
          <w:sz w:val="24"/>
        </w:rPr>
        <w:t>and</w:t>
      </w:r>
      <w:r w:rsidRPr="000017FD">
        <w:rPr>
          <w:rFonts w:ascii="Arial" w:hAnsi="Arial" w:cs="Arial"/>
          <w:color w:val="000000"/>
          <w:sz w:val="24"/>
        </w:rPr>
        <w:t xml:space="preserve"> Immunisations as outlined in NSW Health Policy Directives</w:t>
      </w:r>
      <w:r w:rsidR="00F50100" w:rsidRPr="000017FD">
        <w:rPr>
          <w:rFonts w:ascii="Arial" w:hAnsi="Arial" w:cs="Arial"/>
          <w:color w:val="000000"/>
          <w:sz w:val="24"/>
        </w:rPr>
        <w:t>.</w:t>
      </w:r>
    </w:p>
    <w:p w14:paraId="6C009A99" w14:textId="77777777" w:rsidR="00F50100" w:rsidRDefault="00F50100" w:rsidP="00F50100">
      <w:pPr>
        <w:pStyle w:val="BodyTextIndent3"/>
        <w:ind w:left="0" w:firstLine="0"/>
        <w:rPr>
          <w:rFonts w:ascii="Arial" w:hAnsi="Arial" w:cs="Arial"/>
          <w:sz w:val="24"/>
          <w:szCs w:val="24"/>
        </w:rPr>
      </w:pPr>
    </w:p>
    <w:p w14:paraId="6E37E0FB" w14:textId="49E4BF34" w:rsidR="00F50100" w:rsidRPr="00840190" w:rsidRDefault="00F50100" w:rsidP="0061296A">
      <w:pPr>
        <w:pStyle w:val="BodyText3"/>
        <w:numPr>
          <w:ilvl w:val="1"/>
          <w:numId w:val="34"/>
        </w:numPr>
        <w:tabs>
          <w:tab w:val="left" w:pos="851"/>
        </w:tabs>
        <w:ind w:hanging="508"/>
        <w:rPr>
          <w:kern w:val="16"/>
          <w:szCs w:val="24"/>
        </w:rPr>
      </w:pPr>
      <w:r w:rsidRPr="00840190">
        <w:rPr>
          <w:kern w:val="16"/>
          <w:szCs w:val="24"/>
        </w:rPr>
        <w:t xml:space="preserve">The Public Health Organisation is entitled to satisfy itself that Students and Institution Staff are competent to perform their </w:t>
      </w:r>
      <w:r w:rsidR="00367DF7">
        <w:rPr>
          <w:kern w:val="16"/>
          <w:szCs w:val="24"/>
        </w:rPr>
        <w:t>allocated</w:t>
      </w:r>
      <w:r w:rsidR="00367DF7" w:rsidRPr="00840190">
        <w:rPr>
          <w:kern w:val="16"/>
          <w:szCs w:val="24"/>
        </w:rPr>
        <w:t xml:space="preserve"> </w:t>
      </w:r>
      <w:r w:rsidRPr="00840190">
        <w:rPr>
          <w:kern w:val="16"/>
          <w:szCs w:val="24"/>
        </w:rPr>
        <w:t xml:space="preserve">tasks, that they conduct themselves in a safe and professional manner, and that they comply with the Code of Conduct.  If the Public Health Organisation is not so satisfied, it may do any or </w:t>
      </w:r>
      <w:proofErr w:type="gramStart"/>
      <w:r w:rsidRPr="00840190">
        <w:rPr>
          <w:kern w:val="16"/>
          <w:szCs w:val="24"/>
        </w:rPr>
        <w:t>all of</w:t>
      </w:r>
      <w:proofErr w:type="gramEnd"/>
      <w:r w:rsidRPr="00840190">
        <w:rPr>
          <w:kern w:val="16"/>
          <w:szCs w:val="24"/>
        </w:rPr>
        <w:t xml:space="preserve"> the following: </w:t>
      </w:r>
    </w:p>
    <w:p w14:paraId="30BFF334" w14:textId="77777777" w:rsidR="00244EF6" w:rsidRPr="00244EF6" w:rsidRDefault="00244EF6" w:rsidP="00244EF6">
      <w:pPr>
        <w:pStyle w:val="BodyText"/>
      </w:pPr>
    </w:p>
    <w:p w14:paraId="70BEF1B2" w14:textId="0CD2BB2E" w:rsidR="00F50100" w:rsidRPr="000017FD" w:rsidRDefault="00F50100" w:rsidP="0061296A">
      <w:pPr>
        <w:numPr>
          <w:ilvl w:val="0"/>
          <w:numId w:val="24"/>
        </w:numPr>
        <w:autoSpaceDE w:val="0"/>
        <w:autoSpaceDN w:val="0"/>
        <w:adjustRightInd w:val="0"/>
        <w:spacing w:line="276" w:lineRule="auto"/>
        <w:rPr>
          <w:rFonts w:ascii="Arial" w:hAnsi="Arial" w:cs="Arial"/>
          <w:color w:val="000000"/>
          <w:sz w:val="24"/>
        </w:rPr>
      </w:pPr>
      <w:r w:rsidRPr="000017FD">
        <w:rPr>
          <w:rFonts w:ascii="Arial" w:hAnsi="Arial" w:cs="Arial"/>
          <w:color w:val="000000"/>
          <w:sz w:val="24"/>
        </w:rPr>
        <w:t>restrict or limit access by a Student or Institution Staff to Patients</w:t>
      </w:r>
      <w:r w:rsidR="00CB0095" w:rsidRPr="000017FD">
        <w:rPr>
          <w:rFonts w:ascii="Arial" w:hAnsi="Arial" w:cs="Arial"/>
          <w:color w:val="000000"/>
          <w:sz w:val="24"/>
        </w:rPr>
        <w:t xml:space="preserve"> and </w:t>
      </w:r>
      <w:r w:rsidR="00E07179" w:rsidRPr="000017FD">
        <w:rPr>
          <w:rFonts w:ascii="Arial" w:hAnsi="Arial" w:cs="Arial"/>
          <w:color w:val="000000"/>
          <w:sz w:val="24"/>
        </w:rPr>
        <w:t xml:space="preserve">Patient </w:t>
      </w:r>
      <w:r w:rsidR="001E45D0" w:rsidRPr="000017FD">
        <w:rPr>
          <w:rFonts w:ascii="Arial" w:hAnsi="Arial" w:cs="Arial"/>
          <w:color w:val="000000"/>
          <w:sz w:val="24"/>
        </w:rPr>
        <w:t>Information</w:t>
      </w:r>
    </w:p>
    <w:p w14:paraId="684B24E2" w14:textId="77777777" w:rsidR="00F50100" w:rsidRPr="000017FD" w:rsidRDefault="00F50100" w:rsidP="000017FD">
      <w:pPr>
        <w:autoSpaceDE w:val="0"/>
        <w:autoSpaceDN w:val="0"/>
        <w:adjustRightInd w:val="0"/>
        <w:spacing w:line="276" w:lineRule="auto"/>
        <w:rPr>
          <w:rFonts w:ascii="Arial" w:hAnsi="Arial" w:cs="Arial"/>
          <w:color w:val="000000"/>
          <w:sz w:val="24"/>
        </w:rPr>
      </w:pPr>
    </w:p>
    <w:p w14:paraId="283EF0AA" w14:textId="5B0AE03C" w:rsidR="00F50100" w:rsidRDefault="00F50100" w:rsidP="0061296A">
      <w:pPr>
        <w:numPr>
          <w:ilvl w:val="0"/>
          <w:numId w:val="24"/>
        </w:numPr>
        <w:autoSpaceDE w:val="0"/>
        <w:autoSpaceDN w:val="0"/>
        <w:adjustRightInd w:val="0"/>
        <w:spacing w:line="276" w:lineRule="auto"/>
        <w:rPr>
          <w:rFonts w:ascii="Arial" w:hAnsi="Arial" w:cs="Arial"/>
          <w:color w:val="000000"/>
          <w:sz w:val="24"/>
        </w:rPr>
      </w:pPr>
      <w:r w:rsidRPr="000017FD">
        <w:rPr>
          <w:rFonts w:ascii="Arial" w:hAnsi="Arial" w:cs="Arial"/>
          <w:color w:val="000000"/>
          <w:sz w:val="24"/>
        </w:rPr>
        <w:t xml:space="preserve">direct a Student or Institution Staff to leave the premises of the Facility; </w:t>
      </w:r>
      <w:r w:rsidR="00212031" w:rsidRPr="000017FD">
        <w:rPr>
          <w:rFonts w:ascii="Arial" w:hAnsi="Arial" w:cs="Arial"/>
          <w:color w:val="000000"/>
          <w:sz w:val="24"/>
        </w:rPr>
        <w:t>and</w:t>
      </w:r>
    </w:p>
    <w:p w14:paraId="4B495622" w14:textId="77777777" w:rsidR="00244EF6" w:rsidRPr="00244EF6" w:rsidRDefault="00244EF6" w:rsidP="00244EF6">
      <w:pPr>
        <w:autoSpaceDE w:val="0"/>
        <w:autoSpaceDN w:val="0"/>
        <w:adjustRightInd w:val="0"/>
        <w:spacing w:line="276" w:lineRule="auto"/>
        <w:rPr>
          <w:rFonts w:ascii="Arial" w:hAnsi="Arial" w:cs="Arial"/>
          <w:color w:val="000000"/>
          <w:sz w:val="24"/>
        </w:rPr>
      </w:pPr>
    </w:p>
    <w:p w14:paraId="11A37E0E" w14:textId="2FE6BBA9" w:rsidR="00F50100" w:rsidRPr="000017FD" w:rsidRDefault="00F50100" w:rsidP="0061296A">
      <w:pPr>
        <w:numPr>
          <w:ilvl w:val="0"/>
          <w:numId w:val="24"/>
        </w:numPr>
        <w:autoSpaceDE w:val="0"/>
        <w:autoSpaceDN w:val="0"/>
        <w:adjustRightInd w:val="0"/>
        <w:spacing w:line="276" w:lineRule="auto"/>
        <w:rPr>
          <w:rFonts w:ascii="Arial" w:hAnsi="Arial" w:cs="Arial"/>
          <w:color w:val="000000"/>
          <w:sz w:val="24"/>
        </w:rPr>
      </w:pPr>
      <w:r w:rsidRPr="000017FD">
        <w:rPr>
          <w:rFonts w:ascii="Arial" w:hAnsi="Arial" w:cs="Arial"/>
          <w:color w:val="000000"/>
          <w:sz w:val="24"/>
        </w:rPr>
        <w:t xml:space="preserve">take all reasonable steps necessary to ensure that a Student or Institution Staff complies with a direction given under </w:t>
      </w:r>
      <w:r w:rsidR="00312F4E" w:rsidRPr="00312F4E">
        <w:rPr>
          <w:rFonts w:ascii="Arial" w:hAnsi="Arial" w:cs="Arial"/>
          <w:b/>
          <w:bCs/>
          <w:color w:val="000000"/>
          <w:sz w:val="24"/>
        </w:rPr>
        <w:t>C</w:t>
      </w:r>
      <w:r w:rsidRPr="00312F4E">
        <w:rPr>
          <w:rFonts w:ascii="Arial" w:hAnsi="Arial" w:cs="Arial"/>
          <w:b/>
          <w:bCs/>
          <w:color w:val="000000"/>
          <w:sz w:val="24"/>
        </w:rPr>
        <w:t>lauses 13.</w:t>
      </w:r>
      <w:r w:rsidR="00FF138D" w:rsidRPr="00312F4E">
        <w:rPr>
          <w:rFonts w:ascii="Arial" w:hAnsi="Arial" w:cs="Arial"/>
          <w:b/>
          <w:bCs/>
          <w:color w:val="000000"/>
          <w:sz w:val="24"/>
        </w:rPr>
        <w:t>7</w:t>
      </w:r>
      <w:r w:rsidR="00212031" w:rsidRPr="00312F4E">
        <w:rPr>
          <w:rFonts w:ascii="Arial" w:hAnsi="Arial" w:cs="Arial"/>
          <w:b/>
          <w:bCs/>
          <w:color w:val="000000"/>
          <w:sz w:val="24"/>
        </w:rPr>
        <w:t xml:space="preserve"> </w:t>
      </w:r>
      <w:r w:rsidRPr="00312F4E">
        <w:rPr>
          <w:rFonts w:ascii="Arial" w:hAnsi="Arial" w:cs="Arial"/>
          <w:b/>
          <w:bCs/>
          <w:color w:val="000000"/>
          <w:sz w:val="24"/>
        </w:rPr>
        <w:t xml:space="preserve">(a) </w:t>
      </w:r>
      <w:r w:rsidRPr="00312F4E">
        <w:rPr>
          <w:rFonts w:ascii="Arial" w:hAnsi="Arial" w:cs="Arial"/>
          <w:color w:val="000000"/>
          <w:sz w:val="24"/>
        </w:rPr>
        <w:t>or</w:t>
      </w:r>
      <w:r w:rsidRPr="00312F4E">
        <w:rPr>
          <w:rFonts w:ascii="Arial" w:hAnsi="Arial" w:cs="Arial"/>
          <w:b/>
          <w:bCs/>
          <w:color w:val="000000"/>
          <w:sz w:val="24"/>
        </w:rPr>
        <w:t xml:space="preserve"> 13.</w:t>
      </w:r>
      <w:r w:rsidR="00FF138D" w:rsidRPr="00312F4E">
        <w:rPr>
          <w:rFonts w:ascii="Arial" w:hAnsi="Arial" w:cs="Arial"/>
          <w:b/>
          <w:bCs/>
          <w:color w:val="000000"/>
          <w:sz w:val="24"/>
        </w:rPr>
        <w:t>7</w:t>
      </w:r>
      <w:r w:rsidR="00212031" w:rsidRPr="00312F4E">
        <w:rPr>
          <w:rFonts w:ascii="Arial" w:hAnsi="Arial" w:cs="Arial"/>
          <w:b/>
          <w:bCs/>
          <w:color w:val="000000"/>
          <w:sz w:val="24"/>
        </w:rPr>
        <w:t xml:space="preserve"> </w:t>
      </w:r>
      <w:r w:rsidRPr="00312F4E">
        <w:rPr>
          <w:rFonts w:ascii="Arial" w:hAnsi="Arial" w:cs="Arial"/>
          <w:b/>
          <w:bCs/>
          <w:color w:val="000000"/>
          <w:sz w:val="24"/>
        </w:rPr>
        <w:t>(b)</w:t>
      </w:r>
      <w:r w:rsidRPr="000017FD">
        <w:rPr>
          <w:rFonts w:ascii="Arial" w:hAnsi="Arial" w:cs="Arial"/>
          <w:color w:val="000000"/>
          <w:sz w:val="24"/>
        </w:rPr>
        <w:t>.</w:t>
      </w:r>
    </w:p>
    <w:p w14:paraId="48279FD3" w14:textId="77777777" w:rsidR="00F50100" w:rsidRDefault="00F50100" w:rsidP="00F50100">
      <w:pPr>
        <w:pStyle w:val="BodyText"/>
        <w:tabs>
          <w:tab w:val="left" w:pos="360"/>
        </w:tabs>
        <w:spacing w:after="0" w:line="240" w:lineRule="auto"/>
        <w:ind w:firstLine="0"/>
        <w:jc w:val="left"/>
        <w:rPr>
          <w:rFonts w:ascii="Arial" w:hAnsi="Arial" w:cs="Arial"/>
          <w:sz w:val="24"/>
        </w:rPr>
      </w:pPr>
    </w:p>
    <w:p w14:paraId="1C3A2696" w14:textId="185923D2" w:rsidR="00F50100" w:rsidRPr="00840190" w:rsidRDefault="00F50100" w:rsidP="0061296A">
      <w:pPr>
        <w:pStyle w:val="BodyText3"/>
        <w:numPr>
          <w:ilvl w:val="1"/>
          <w:numId w:val="34"/>
        </w:numPr>
        <w:tabs>
          <w:tab w:val="left" w:pos="851"/>
        </w:tabs>
        <w:ind w:hanging="508"/>
        <w:rPr>
          <w:kern w:val="16"/>
          <w:szCs w:val="24"/>
        </w:rPr>
      </w:pPr>
      <w:r w:rsidRPr="00840190">
        <w:rPr>
          <w:kern w:val="16"/>
          <w:szCs w:val="24"/>
        </w:rPr>
        <w:t xml:space="preserve">The Public Health Organisation will use its best endeavours to notify the Institution of its intention to give a direction under </w:t>
      </w:r>
      <w:r w:rsidR="00312F4E" w:rsidRPr="00312F4E">
        <w:rPr>
          <w:b/>
          <w:bCs/>
          <w:kern w:val="16"/>
          <w:szCs w:val="24"/>
        </w:rPr>
        <w:t>C</w:t>
      </w:r>
      <w:r w:rsidRPr="00312F4E">
        <w:rPr>
          <w:b/>
          <w:bCs/>
          <w:kern w:val="16"/>
          <w:szCs w:val="24"/>
        </w:rPr>
        <w:t>lause 13.</w:t>
      </w:r>
      <w:r w:rsidR="00FF138D" w:rsidRPr="00312F4E">
        <w:rPr>
          <w:b/>
          <w:bCs/>
          <w:kern w:val="16"/>
          <w:szCs w:val="24"/>
        </w:rPr>
        <w:t>7</w:t>
      </w:r>
      <w:r w:rsidR="00212031" w:rsidRPr="00840190">
        <w:rPr>
          <w:kern w:val="16"/>
          <w:szCs w:val="24"/>
        </w:rPr>
        <w:t xml:space="preserve"> </w:t>
      </w:r>
      <w:r w:rsidRPr="00840190">
        <w:rPr>
          <w:kern w:val="16"/>
          <w:szCs w:val="24"/>
        </w:rPr>
        <w:t>within twenty four (24) hours and will provide written notification to the Institution Liaison Officer of the direction and the reasons for the direction within three (3) working days of its being given.</w:t>
      </w:r>
    </w:p>
    <w:p w14:paraId="2D8E6205" w14:textId="77777777" w:rsidR="00AD23D2" w:rsidRPr="00AD23D2" w:rsidRDefault="00AD23D2" w:rsidP="00AD23D2">
      <w:pPr>
        <w:pStyle w:val="BodyText"/>
      </w:pPr>
    </w:p>
    <w:p w14:paraId="5AE78081" w14:textId="1550E983" w:rsidR="00840190" w:rsidRDefault="00F50100" w:rsidP="0061296A">
      <w:pPr>
        <w:pStyle w:val="BodyText3"/>
        <w:numPr>
          <w:ilvl w:val="1"/>
          <w:numId w:val="34"/>
        </w:numPr>
        <w:tabs>
          <w:tab w:val="left" w:pos="851"/>
        </w:tabs>
        <w:ind w:hanging="508"/>
        <w:rPr>
          <w:kern w:val="16"/>
          <w:szCs w:val="24"/>
        </w:rPr>
      </w:pPr>
      <w:r w:rsidRPr="00840190">
        <w:rPr>
          <w:kern w:val="16"/>
          <w:szCs w:val="24"/>
        </w:rPr>
        <w:t xml:space="preserve">If the Institution notifies the Public Health Organisation within three (3) working days of receiving a notice under </w:t>
      </w:r>
      <w:r w:rsidR="00312F4E" w:rsidRPr="00312F4E">
        <w:rPr>
          <w:b/>
          <w:bCs/>
          <w:kern w:val="16"/>
          <w:szCs w:val="24"/>
        </w:rPr>
        <w:t>C</w:t>
      </w:r>
      <w:r w:rsidRPr="00312F4E">
        <w:rPr>
          <w:b/>
          <w:bCs/>
          <w:kern w:val="16"/>
          <w:szCs w:val="24"/>
        </w:rPr>
        <w:t>lause 13.</w:t>
      </w:r>
      <w:r w:rsidR="00673E29" w:rsidRPr="00312F4E">
        <w:rPr>
          <w:b/>
          <w:bCs/>
          <w:kern w:val="16"/>
          <w:szCs w:val="24"/>
        </w:rPr>
        <w:t>7</w:t>
      </w:r>
      <w:r w:rsidR="00212031" w:rsidRPr="00840190">
        <w:rPr>
          <w:kern w:val="16"/>
          <w:szCs w:val="24"/>
        </w:rPr>
        <w:t xml:space="preserve"> </w:t>
      </w:r>
      <w:r w:rsidRPr="00840190">
        <w:rPr>
          <w:kern w:val="16"/>
          <w:szCs w:val="24"/>
        </w:rPr>
        <w:t>that it disagrees with the Public Health Organisation’s direction, the Public Health Organisation will notify the Student Placement Governance Committee who will establish a Sub-Committee consisting of two representatives appointed by the Public Health Organisation and two representatives appointed by the Institution.</w:t>
      </w:r>
      <w:r w:rsidR="00AD23D2" w:rsidRPr="00840190">
        <w:rPr>
          <w:kern w:val="16"/>
          <w:szCs w:val="24"/>
        </w:rPr>
        <w:t xml:space="preserve"> </w:t>
      </w:r>
      <w:r w:rsidRPr="00840190">
        <w:rPr>
          <w:kern w:val="16"/>
          <w:szCs w:val="24"/>
        </w:rPr>
        <w:t>The Sub-Committee will then consider the matter and make a final decision.</w:t>
      </w:r>
    </w:p>
    <w:p w14:paraId="7E39AC6A" w14:textId="77777777" w:rsidR="00840190" w:rsidRDefault="00840190" w:rsidP="00840190">
      <w:pPr>
        <w:pStyle w:val="ListParagraph"/>
        <w:rPr>
          <w:kern w:val="16"/>
        </w:rPr>
      </w:pPr>
    </w:p>
    <w:p w14:paraId="7634A6C1" w14:textId="78F481AE" w:rsidR="00F50100" w:rsidRDefault="00F50100" w:rsidP="0061296A">
      <w:pPr>
        <w:pStyle w:val="BodyText3"/>
        <w:numPr>
          <w:ilvl w:val="1"/>
          <w:numId w:val="34"/>
        </w:numPr>
        <w:tabs>
          <w:tab w:val="left" w:pos="851"/>
        </w:tabs>
        <w:ind w:hanging="650"/>
        <w:rPr>
          <w:kern w:val="16"/>
          <w:szCs w:val="24"/>
        </w:rPr>
      </w:pPr>
      <w:r w:rsidRPr="00840190">
        <w:rPr>
          <w:kern w:val="16"/>
          <w:szCs w:val="24"/>
        </w:rPr>
        <w:t>Notwithstanding the foregoing provisions, the Public Health Organisation retains the right in its absolute discretion to refuse or suspend a Student Placement</w:t>
      </w:r>
      <w:r w:rsidR="0096293D" w:rsidRPr="00840190">
        <w:rPr>
          <w:kern w:val="16"/>
          <w:szCs w:val="24"/>
        </w:rPr>
        <w:t>.</w:t>
      </w:r>
      <w:r w:rsidRPr="00840190">
        <w:rPr>
          <w:kern w:val="16"/>
          <w:szCs w:val="24"/>
        </w:rPr>
        <w:t xml:space="preserve"> </w:t>
      </w:r>
    </w:p>
    <w:p w14:paraId="7ED58A25" w14:textId="654816F8" w:rsidR="0078696E" w:rsidRDefault="0078696E" w:rsidP="0078696E">
      <w:pPr>
        <w:pStyle w:val="ListParagraph"/>
        <w:rPr>
          <w:kern w:val="16"/>
        </w:rPr>
      </w:pPr>
    </w:p>
    <w:p w14:paraId="19A61079" w14:textId="77777777" w:rsidR="0089270F" w:rsidRDefault="0089270F" w:rsidP="0078696E">
      <w:pPr>
        <w:pStyle w:val="ListParagraph"/>
        <w:rPr>
          <w:kern w:val="16"/>
        </w:rPr>
      </w:pPr>
    </w:p>
    <w:p w14:paraId="394032C2" w14:textId="46AE6565" w:rsidR="00F50100" w:rsidRDefault="00C148F8" w:rsidP="0061296A">
      <w:pPr>
        <w:pStyle w:val="Heading1"/>
        <w:numPr>
          <w:ilvl w:val="0"/>
          <w:numId w:val="34"/>
        </w:numPr>
        <w:pBdr>
          <w:top w:val="none" w:sz="0" w:space="0" w:color="auto"/>
          <w:bottom w:val="none" w:sz="0" w:space="0" w:color="auto"/>
        </w:pBdr>
        <w:jc w:val="left"/>
        <w:rPr>
          <w:rFonts w:ascii="Arial" w:hAnsi="Arial"/>
          <w:bCs/>
          <w:sz w:val="24"/>
        </w:rPr>
      </w:pPr>
      <w:bookmarkStart w:id="73" w:name="_Toc177638275"/>
      <w:bookmarkStart w:id="74" w:name="_Toc446495337"/>
      <w:bookmarkStart w:id="75" w:name="_Toc69466507"/>
      <w:r>
        <w:rPr>
          <w:rFonts w:ascii="Arial" w:hAnsi="Arial"/>
          <w:bCs/>
          <w:sz w:val="24"/>
        </w:rPr>
        <w:lastRenderedPageBreak/>
        <w:t xml:space="preserve">Work </w:t>
      </w:r>
      <w:r w:rsidR="00F50100">
        <w:rPr>
          <w:rFonts w:ascii="Arial" w:hAnsi="Arial"/>
          <w:bCs/>
          <w:sz w:val="24"/>
        </w:rPr>
        <w:t>HEALTH AND SAFETY</w:t>
      </w:r>
      <w:bookmarkEnd w:id="73"/>
      <w:bookmarkEnd w:id="74"/>
      <w:bookmarkEnd w:id="75"/>
    </w:p>
    <w:p w14:paraId="6EE812F1" w14:textId="18F0E5D8" w:rsidR="00F50100" w:rsidRPr="0078696E" w:rsidRDefault="00F50100" w:rsidP="0061296A">
      <w:pPr>
        <w:pStyle w:val="BodyText3"/>
        <w:numPr>
          <w:ilvl w:val="1"/>
          <w:numId w:val="34"/>
        </w:numPr>
        <w:tabs>
          <w:tab w:val="left" w:pos="851"/>
        </w:tabs>
        <w:ind w:hanging="650"/>
        <w:rPr>
          <w:kern w:val="16"/>
          <w:szCs w:val="24"/>
        </w:rPr>
      </w:pPr>
      <w:r w:rsidRPr="0078696E">
        <w:rPr>
          <w:kern w:val="16"/>
          <w:szCs w:val="24"/>
        </w:rPr>
        <w:t xml:space="preserve">The Institution will make all its Students and Institution Staff on </w:t>
      </w:r>
      <w:r w:rsidR="00D9167C" w:rsidRPr="0078696E">
        <w:rPr>
          <w:kern w:val="16"/>
          <w:szCs w:val="24"/>
        </w:rPr>
        <w:t>Student P</w:t>
      </w:r>
      <w:r w:rsidRPr="0078696E">
        <w:rPr>
          <w:kern w:val="16"/>
          <w:szCs w:val="24"/>
        </w:rPr>
        <w:t xml:space="preserve">lacement aware that they must abide by and comply with the </w:t>
      </w:r>
      <w:r w:rsidR="009242A0" w:rsidRPr="0078696E">
        <w:rPr>
          <w:kern w:val="16"/>
          <w:szCs w:val="24"/>
        </w:rPr>
        <w:t>Work Health and Safety Act 2011 No 10</w:t>
      </w:r>
      <w:r w:rsidRPr="0078696E">
        <w:rPr>
          <w:kern w:val="16"/>
          <w:szCs w:val="24"/>
        </w:rPr>
        <w:t xml:space="preserve"> and the </w:t>
      </w:r>
      <w:r w:rsidR="009242A0" w:rsidRPr="0078696E">
        <w:rPr>
          <w:kern w:val="16"/>
          <w:szCs w:val="24"/>
        </w:rPr>
        <w:t>Work Health and Safety Regulation 2011</w:t>
      </w:r>
      <w:r w:rsidRPr="0078696E">
        <w:rPr>
          <w:kern w:val="16"/>
          <w:szCs w:val="24"/>
        </w:rPr>
        <w:t xml:space="preserve">, together with all </w:t>
      </w:r>
      <w:r w:rsidR="00B70B1E" w:rsidRPr="0078696E">
        <w:rPr>
          <w:kern w:val="16"/>
          <w:szCs w:val="24"/>
        </w:rPr>
        <w:t xml:space="preserve">relevant NSW Health policies on work health and safety, and </w:t>
      </w:r>
      <w:r w:rsidRPr="0078696E">
        <w:rPr>
          <w:kern w:val="16"/>
          <w:szCs w:val="24"/>
        </w:rPr>
        <w:t>guidelines on manual handling and working with hazardous substances and dangerous goods.</w:t>
      </w:r>
      <w:r w:rsidR="00B70B1E" w:rsidRPr="0078696E">
        <w:rPr>
          <w:kern w:val="16"/>
          <w:szCs w:val="24"/>
        </w:rPr>
        <w:t xml:space="preserve"> Students and Institution Staff must also comply with any directions given by the Public Health Organisation with respect to work health and safety. </w:t>
      </w:r>
    </w:p>
    <w:p w14:paraId="582B98EB" w14:textId="77777777" w:rsidR="00F50100" w:rsidRDefault="00F50100" w:rsidP="00F50100">
      <w:pPr>
        <w:pStyle w:val="BodyTextIndent3"/>
        <w:tabs>
          <w:tab w:val="num" w:pos="720"/>
        </w:tabs>
        <w:jc w:val="both"/>
        <w:rPr>
          <w:rFonts w:ascii="Arial" w:hAnsi="Arial" w:cs="Arial"/>
          <w:sz w:val="24"/>
        </w:rPr>
      </w:pPr>
    </w:p>
    <w:p w14:paraId="5B69AC1C" w14:textId="77777777" w:rsidR="00F50100" w:rsidRDefault="00F50100" w:rsidP="00F50100">
      <w:pPr>
        <w:pStyle w:val="BodyText2"/>
        <w:tabs>
          <w:tab w:val="left" w:pos="0"/>
          <w:tab w:val="num" w:pos="709"/>
        </w:tabs>
        <w:ind w:left="709" w:hanging="709"/>
        <w:rPr>
          <w:rFonts w:ascii="Arial" w:hAnsi="Arial" w:cs="Arial"/>
          <w:sz w:val="24"/>
        </w:rPr>
      </w:pPr>
    </w:p>
    <w:p w14:paraId="7FFCA77A" w14:textId="581BD1D9"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76" w:name="_Toc177638277"/>
      <w:bookmarkStart w:id="77" w:name="_Toc446495339"/>
      <w:bookmarkStart w:id="78" w:name="_Toc69466508"/>
      <w:r>
        <w:rPr>
          <w:rFonts w:ascii="Arial" w:hAnsi="Arial"/>
          <w:bCs/>
          <w:sz w:val="24"/>
        </w:rPr>
        <w:t>ACCOMMODATION</w:t>
      </w:r>
      <w:bookmarkEnd w:id="76"/>
      <w:bookmarkEnd w:id="77"/>
      <w:bookmarkEnd w:id="78"/>
    </w:p>
    <w:p w14:paraId="1AB1F673" w14:textId="59032680" w:rsidR="00F50100" w:rsidRPr="0078696E" w:rsidRDefault="00F50100" w:rsidP="0061296A">
      <w:pPr>
        <w:pStyle w:val="BodyText3"/>
        <w:numPr>
          <w:ilvl w:val="1"/>
          <w:numId w:val="34"/>
        </w:numPr>
        <w:tabs>
          <w:tab w:val="left" w:pos="851"/>
        </w:tabs>
        <w:ind w:hanging="650"/>
        <w:rPr>
          <w:kern w:val="16"/>
          <w:szCs w:val="24"/>
        </w:rPr>
      </w:pPr>
      <w:r w:rsidRPr="0078696E">
        <w:rPr>
          <w:kern w:val="16"/>
          <w:szCs w:val="24"/>
        </w:rPr>
        <w:t>The Institution and/or the Students are responsible for organising</w:t>
      </w:r>
      <w:r w:rsidR="00095924" w:rsidRPr="0078696E">
        <w:rPr>
          <w:kern w:val="16"/>
          <w:szCs w:val="24"/>
        </w:rPr>
        <w:t xml:space="preserve"> </w:t>
      </w:r>
      <w:r w:rsidRPr="0078696E">
        <w:rPr>
          <w:kern w:val="16"/>
          <w:szCs w:val="24"/>
        </w:rPr>
        <w:t>accommodation for Students while on Student Placement.</w:t>
      </w:r>
    </w:p>
    <w:p w14:paraId="38484875" w14:textId="77777777" w:rsidR="00F50100" w:rsidRPr="0078696E" w:rsidRDefault="00F50100" w:rsidP="0078696E">
      <w:pPr>
        <w:pStyle w:val="BodyText3"/>
        <w:tabs>
          <w:tab w:val="left" w:pos="851"/>
        </w:tabs>
        <w:ind w:left="792"/>
        <w:rPr>
          <w:kern w:val="16"/>
          <w:szCs w:val="24"/>
        </w:rPr>
      </w:pPr>
    </w:p>
    <w:p w14:paraId="066091FC" w14:textId="77777777" w:rsidR="005E1C92" w:rsidRPr="0078696E" w:rsidRDefault="00F50100" w:rsidP="0061296A">
      <w:pPr>
        <w:pStyle w:val="BodyText3"/>
        <w:numPr>
          <w:ilvl w:val="1"/>
          <w:numId w:val="34"/>
        </w:numPr>
        <w:tabs>
          <w:tab w:val="left" w:pos="851"/>
        </w:tabs>
        <w:ind w:hanging="650"/>
        <w:rPr>
          <w:kern w:val="16"/>
          <w:szCs w:val="24"/>
        </w:rPr>
      </w:pPr>
      <w:r w:rsidRPr="0078696E">
        <w:rPr>
          <w:kern w:val="16"/>
          <w:szCs w:val="24"/>
        </w:rPr>
        <w:t xml:space="preserve">The Public Health Organisation may, at its discretion, make available residential accommodation to Students and Institution Staff subject to such terms and conditions as the Public Health Organisation considers appropriate, but it is not under any obligation to do so. </w:t>
      </w:r>
    </w:p>
    <w:p w14:paraId="7517156B" w14:textId="77777777" w:rsidR="005E1C92" w:rsidRPr="0078696E" w:rsidRDefault="005E1C92" w:rsidP="0078696E">
      <w:pPr>
        <w:pStyle w:val="BodyText3"/>
        <w:tabs>
          <w:tab w:val="left" w:pos="851"/>
        </w:tabs>
        <w:ind w:left="792"/>
        <w:rPr>
          <w:kern w:val="16"/>
          <w:szCs w:val="24"/>
        </w:rPr>
      </w:pPr>
    </w:p>
    <w:p w14:paraId="517078E4" w14:textId="41CD1E7A" w:rsidR="00F50100" w:rsidRPr="0078696E" w:rsidRDefault="00F50100" w:rsidP="0061296A">
      <w:pPr>
        <w:pStyle w:val="BodyText3"/>
        <w:numPr>
          <w:ilvl w:val="1"/>
          <w:numId w:val="34"/>
        </w:numPr>
        <w:tabs>
          <w:tab w:val="left" w:pos="851"/>
        </w:tabs>
        <w:ind w:hanging="650"/>
        <w:rPr>
          <w:kern w:val="16"/>
          <w:szCs w:val="24"/>
        </w:rPr>
      </w:pPr>
      <w:r w:rsidRPr="0078696E">
        <w:rPr>
          <w:kern w:val="16"/>
          <w:szCs w:val="24"/>
        </w:rPr>
        <w:t>All costs for accommodation will be met by the Student or by the Institution (for Institution Staff) unless other prior arrangements have been made with the relevant Facility Manager.</w:t>
      </w:r>
    </w:p>
    <w:p w14:paraId="62DAB026" w14:textId="54AE90F5" w:rsidR="00F50100" w:rsidRDefault="00F50100" w:rsidP="00F50100">
      <w:pPr>
        <w:rPr>
          <w:rFonts w:ascii="Arial" w:hAnsi="Arial" w:cs="Arial"/>
          <w:sz w:val="24"/>
        </w:rPr>
      </w:pPr>
    </w:p>
    <w:p w14:paraId="47FBEE08" w14:textId="77777777" w:rsidR="009D2D32" w:rsidRDefault="009D2D32" w:rsidP="00F50100">
      <w:pPr>
        <w:rPr>
          <w:rFonts w:ascii="Arial" w:hAnsi="Arial" w:cs="Arial"/>
          <w:sz w:val="24"/>
        </w:rPr>
      </w:pPr>
    </w:p>
    <w:p w14:paraId="7AA47C2A" w14:textId="76235904"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79" w:name="_Toc177638278"/>
      <w:bookmarkStart w:id="80" w:name="_Toc191543254"/>
      <w:bookmarkStart w:id="81" w:name="_Toc446495340"/>
      <w:bookmarkStart w:id="82" w:name="_Toc69466509"/>
      <w:r>
        <w:rPr>
          <w:rFonts w:ascii="Arial" w:hAnsi="Arial"/>
          <w:bCs/>
          <w:sz w:val="24"/>
        </w:rPr>
        <w:t>TRAVEL</w:t>
      </w:r>
      <w:bookmarkEnd w:id="79"/>
      <w:bookmarkEnd w:id="80"/>
      <w:bookmarkEnd w:id="81"/>
      <w:bookmarkEnd w:id="82"/>
    </w:p>
    <w:p w14:paraId="43DA43F0" w14:textId="2961660F" w:rsidR="00917607" w:rsidRPr="0089270F" w:rsidRDefault="00F50100" w:rsidP="0061296A">
      <w:pPr>
        <w:pStyle w:val="BodyText3"/>
        <w:numPr>
          <w:ilvl w:val="1"/>
          <w:numId w:val="34"/>
        </w:numPr>
        <w:tabs>
          <w:tab w:val="left" w:pos="851"/>
        </w:tabs>
        <w:ind w:hanging="650"/>
        <w:rPr>
          <w:kern w:val="16"/>
          <w:szCs w:val="24"/>
        </w:rPr>
      </w:pPr>
      <w:bookmarkStart w:id="83" w:name="_Hlk66309320"/>
      <w:r w:rsidRPr="0078696E">
        <w:rPr>
          <w:kern w:val="16"/>
          <w:szCs w:val="24"/>
        </w:rPr>
        <w:t xml:space="preserve">All costs of travel to the Public Health </w:t>
      </w:r>
      <w:r w:rsidR="00F63206" w:rsidRPr="0078696E">
        <w:rPr>
          <w:kern w:val="16"/>
          <w:szCs w:val="24"/>
        </w:rPr>
        <w:t>F</w:t>
      </w:r>
      <w:r w:rsidRPr="0078696E">
        <w:rPr>
          <w:kern w:val="16"/>
          <w:szCs w:val="24"/>
        </w:rPr>
        <w:t xml:space="preserve">acility will be met by the Student or by </w:t>
      </w:r>
      <w:r w:rsidRPr="0078696E">
        <w:rPr>
          <w:kern w:val="16"/>
          <w:szCs w:val="24"/>
        </w:rPr>
        <w:tab/>
        <w:t>the Institution (for Institution Staff).</w:t>
      </w:r>
      <w:r w:rsidR="004B451C" w:rsidRPr="0078696E">
        <w:rPr>
          <w:kern w:val="16"/>
          <w:szCs w:val="24"/>
        </w:rPr>
        <w:t xml:space="preserve">  </w:t>
      </w:r>
      <w:bookmarkEnd w:id="83"/>
    </w:p>
    <w:p w14:paraId="13E85FC4" w14:textId="77777777" w:rsidR="009D2D32" w:rsidRDefault="009D2D32" w:rsidP="00F50100">
      <w:pPr>
        <w:rPr>
          <w:rFonts w:ascii="Arial" w:hAnsi="Arial" w:cs="Arial"/>
          <w:sz w:val="24"/>
        </w:rPr>
      </w:pPr>
    </w:p>
    <w:p w14:paraId="0D4A57BD" w14:textId="77777777" w:rsidR="00F50100" w:rsidRDefault="00F50100" w:rsidP="34800C23">
      <w:pPr>
        <w:pStyle w:val="BodyTextIndent3"/>
        <w:tabs>
          <w:tab w:val="num" w:pos="1992"/>
        </w:tabs>
        <w:rPr>
          <w:rFonts w:ascii="Arial" w:hAnsi="Arial" w:cs="Arial"/>
          <w:sz w:val="24"/>
          <w:szCs w:val="24"/>
        </w:rPr>
      </w:pPr>
    </w:p>
    <w:p w14:paraId="78149F1C" w14:textId="6AEE5DEE" w:rsidR="00F50100" w:rsidRPr="00AA5688"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84" w:name="_Toc177638279"/>
      <w:bookmarkStart w:id="85" w:name="_Toc446495341"/>
      <w:bookmarkStart w:id="86" w:name="_Toc69466510"/>
      <w:r w:rsidRPr="00AA5688">
        <w:rPr>
          <w:rFonts w:ascii="Arial" w:hAnsi="Arial"/>
          <w:bCs/>
          <w:sz w:val="24"/>
        </w:rPr>
        <w:t>USE OF MOTOR VEHICLES</w:t>
      </w:r>
      <w:bookmarkEnd w:id="84"/>
      <w:bookmarkEnd w:id="85"/>
      <w:bookmarkEnd w:id="86"/>
    </w:p>
    <w:p w14:paraId="4A28F0E1" w14:textId="6CEC9D2B" w:rsidR="00F50100" w:rsidRPr="0078696E" w:rsidRDefault="00054A13" w:rsidP="0061296A">
      <w:pPr>
        <w:pStyle w:val="BodyText3"/>
        <w:numPr>
          <w:ilvl w:val="1"/>
          <w:numId w:val="34"/>
        </w:numPr>
        <w:tabs>
          <w:tab w:val="left" w:pos="851"/>
        </w:tabs>
        <w:ind w:hanging="650"/>
        <w:rPr>
          <w:kern w:val="16"/>
          <w:szCs w:val="24"/>
        </w:rPr>
      </w:pPr>
      <w:r w:rsidRPr="0078696E">
        <w:rPr>
          <w:kern w:val="16"/>
          <w:szCs w:val="24"/>
        </w:rPr>
        <w:t xml:space="preserve">The Institution acknowledges and agrees that Institution Staff and Students may, where it is </w:t>
      </w:r>
      <w:r w:rsidR="00864E9D" w:rsidRPr="0078696E">
        <w:rPr>
          <w:kern w:val="16"/>
          <w:szCs w:val="24"/>
        </w:rPr>
        <w:t xml:space="preserve">specifically </w:t>
      </w:r>
      <w:r w:rsidRPr="0078696E">
        <w:rPr>
          <w:kern w:val="16"/>
          <w:szCs w:val="24"/>
        </w:rPr>
        <w:t>authorised by the relevant Chief Executive or authorised delegate of the Public Health Organisation, use NSW Health motor vehicles for activities related to the Student Placement</w:t>
      </w:r>
      <w:r w:rsidR="00F50100" w:rsidRPr="0078696E">
        <w:rPr>
          <w:kern w:val="16"/>
          <w:szCs w:val="24"/>
        </w:rPr>
        <w:t xml:space="preserve">.  </w:t>
      </w:r>
    </w:p>
    <w:p w14:paraId="4C5676B4" w14:textId="77777777" w:rsidR="00AA5688" w:rsidRPr="0078696E" w:rsidRDefault="00AA5688" w:rsidP="0078696E">
      <w:pPr>
        <w:pStyle w:val="BodyText3"/>
        <w:tabs>
          <w:tab w:val="left" w:pos="851"/>
        </w:tabs>
        <w:ind w:left="792"/>
        <w:rPr>
          <w:kern w:val="16"/>
          <w:szCs w:val="24"/>
        </w:rPr>
      </w:pPr>
    </w:p>
    <w:p w14:paraId="18F1D51F" w14:textId="564C5C23" w:rsidR="00AA5688" w:rsidRPr="0078696E" w:rsidRDefault="00054A13" w:rsidP="0061296A">
      <w:pPr>
        <w:pStyle w:val="BodyText3"/>
        <w:numPr>
          <w:ilvl w:val="1"/>
          <w:numId w:val="34"/>
        </w:numPr>
        <w:tabs>
          <w:tab w:val="left" w:pos="851"/>
        </w:tabs>
        <w:ind w:hanging="650"/>
        <w:rPr>
          <w:kern w:val="16"/>
          <w:szCs w:val="24"/>
        </w:rPr>
      </w:pPr>
      <w:r w:rsidRPr="0078696E">
        <w:rPr>
          <w:kern w:val="16"/>
          <w:szCs w:val="24"/>
        </w:rPr>
        <w:t>Institution Staff and Students may only use NSW Health motor vehicles for activities related to the Student Placement, such as home visits and meetings and such use must be in accordance with relevant NSW Health Policy Directives as amended from time to time.</w:t>
      </w:r>
    </w:p>
    <w:p w14:paraId="4A7786A7" w14:textId="77777777" w:rsidR="00AA5688" w:rsidRPr="0078696E" w:rsidRDefault="00AA5688" w:rsidP="0078696E">
      <w:pPr>
        <w:pStyle w:val="BodyText3"/>
        <w:tabs>
          <w:tab w:val="left" w:pos="851"/>
        </w:tabs>
        <w:ind w:left="792"/>
        <w:rPr>
          <w:kern w:val="16"/>
          <w:szCs w:val="24"/>
        </w:rPr>
      </w:pPr>
    </w:p>
    <w:p w14:paraId="5D146E06" w14:textId="48C663FD" w:rsidR="00F50100" w:rsidRPr="0078696E" w:rsidRDefault="00054A13" w:rsidP="0061296A">
      <w:pPr>
        <w:pStyle w:val="BodyText3"/>
        <w:numPr>
          <w:ilvl w:val="1"/>
          <w:numId w:val="34"/>
        </w:numPr>
        <w:tabs>
          <w:tab w:val="left" w:pos="851"/>
        </w:tabs>
        <w:ind w:hanging="650"/>
        <w:rPr>
          <w:kern w:val="16"/>
          <w:szCs w:val="24"/>
        </w:rPr>
      </w:pPr>
      <w:r w:rsidRPr="0078696E">
        <w:rPr>
          <w:kern w:val="16"/>
          <w:szCs w:val="24"/>
        </w:rPr>
        <w:t>The use of NSW Health motor vehicles is subject to availability and Facility needs and priority of access will be given to Public Health Organisation Staff</w:t>
      </w:r>
      <w:r w:rsidR="00F50100" w:rsidRPr="0078696E">
        <w:rPr>
          <w:kern w:val="16"/>
          <w:szCs w:val="24"/>
        </w:rPr>
        <w:t>.</w:t>
      </w:r>
    </w:p>
    <w:p w14:paraId="7DF6BCB2" w14:textId="77777777" w:rsidR="00AA5688" w:rsidRPr="0078696E" w:rsidRDefault="00AA5688" w:rsidP="0078696E">
      <w:pPr>
        <w:pStyle w:val="BodyText3"/>
        <w:tabs>
          <w:tab w:val="left" w:pos="851"/>
        </w:tabs>
        <w:ind w:left="792"/>
        <w:rPr>
          <w:kern w:val="16"/>
          <w:szCs w:val="24"/>
        </w:rPr>
      </w:pPr>
    </w:p>
    <w:p w14:paraId="43A735FA" w14:textId="70232120" w:rsidR="00E37316" w:rsidRDefault="00054A13" w:rsidP="0061296A">
      <w:pPr>
        <w:pStyle w:val="BodyText3"/>
        <w:numPr>
          <w:ilvl w:val="1"/>
          <w:numId w:val="34"/>
        </w:numPr>
        <w:tabs>
          <w:tab w:val="left" w:pos="851"/>
        </w:tabs>
        <w:ind w:hanging="650"/>
        <w:rPr>
          <w:kern w:val="16"/>
          <w:szCs w:val="24"/>
        </w:rPr>
      </w:pPr>
      <w:r w:rsidRPr="0078696E">
        <w:rPr>
          <w:kern w:val="16"/>
          <w:szCs w:val="24"/>
        </w:rPr>
        <w:t xml:space="preserve">When no alternative is available, Students/Institution Staff may use their own private vehicle for teaching and educational activities undertaken as a part of </w:t>
      </w:r>
      <w:r w:rsidRPr="0078696E">
        <w:rPr>
          <w:kern w:val="16"/>
          <w:szCs w:val="24"/>
        </w:rPr>
        <w:lastRenderedPageBreak/>
        <w:t>their Student Placement where it is authorised by the relevant Chief Executive or delegate of the Public Health Organisation and is in accordance with NSW Health Policy Directives pertaining to motor vehicle usage as amended from time to time</w:t>
      </w:r>
      <w:r w:rsidR="00F50100" w:rsidRPr="0078696E">
        <w:rPr>
          <w:kern w:val="16"/>
          <w:szCs w:val="24"/>
        </w:rPr>
        <w:t>.</w:t>
      </w:r>
    </w:p>
    <w:p w14:paraId="0EBAAA8F" w14:textId="77777777" w:rsidR="0089270F" w:rsidRPr="0089270F" w:rsidRDefault="0089270F" w:rsidP="0089270F">
      <w:pPr>
        <w:pStyle w:val="BodyText3"/>
        <w:tabs>
          <w:tab w:val="left" w:pos="851"/>
        </w:tabs>
        <w:rPr>
          <w:kern w:val="16"/>
          <w:szCs w:val="24"/>
        </w:rPr>
      </w:pPr>
    </w:p>
    <w:p w14:paraId="3AB1F71A" w14:textId="77777777" w:rsidR="00F50100" w:rsidRDefault="00F50100" w:rsidP="00F50100">
      <w:pPr>
        <w:pStyle w:val="BodyTextIndent3"/>
        <w:ind w:left="0" w:firstLine="0"/>
        <w:rPr>
          <w:rFonts w:ascii="Arial" w:hAnsi="Arial" w:cs="Arial"/>
          <w:sz w:val="24"/>
          <w:szCs w:val="24"/>
        </w:rPr>
      </w:pPr>
    </w:p>
    <w:p w14:paraId="58618047" w14:textId="4FE506B2"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87" w:name="_Toc177638280"/>
      <w:bookmarkStart w:id="88" w:name="_Toc446495342"/>
      <w:bookmarkStart w:id="89" w:name="_Toc69466511"/>
      <w:r>
        <w:rPr>
          <w:rFonts w:ascii="Arial" w:hAnsi="Arial"/>
          <w:bCs/>
          <w:sz w:val="24"/>
        </w:rPr>
        <w:t>DISCLOSURE OF INFORMATION PERTAINING TO STUDENTS</w:t>
      </w:r>
      <w:bookmarkEnd w:id="87"/>
      <w:bookmarkEnd w:id="88"/>
      <w:bookmarkEnd w:id="89"/>
    </w:p>
    <w:p w14:paraId="511D8C71" w14:textId="1C4AA1DF" w:rsidR="00F50100" w:rsidRPr="0078696E" w:rsidRDefault="00F50100" w:rsidP="0061296A">
      <w:pPr>
        <w:pStyle w:val="BodyText3"/>
        <w:numPr>
          <w:ilvl w:val="1"/>
          <w:numId w:val="34"/>
        </w:numPr>
        <w:tabs>
          <w:tab w:val="left" w:pos="851"/>
        </w:tabs>
        <w:ind w:hanging="650"/>
        <w:rPr>
          <w:kern w:val="16"/>
          <w:szCs w:val="24"/>
        </w:rPr>
      </w:pPr>
      <w:r w:rsidRPr="0078696E">
        <w:rPr>
          <w:kern w:val="16"/>
          <w:szCs w:val="24"/>
        </w:rPr>
        <w:t>Provided the Institution receives a Student’s written consent to do so, the Institution will disclose to the Public Health Organisation through its Liaison Officer any information concerning the Student which, in its reasonable opinion,</w:t>
      </w:r>
      <w:r w:rsidR="00972866" w:rsidRPr="0078696E">
        <w:rPr>
          <w:kern w:val="16"/>
          <w:szCs w:val="24"/>
        </w:rPr>
        <w:t xml:space="preserve"> is relevant to the Student Placement.</w:t>
      </w:r>
    </w:p>
    <w:p w14:paraId="7630A42D" w14:textId="77777777" w:rsidR="00E37316" w:rsidRPr="0078696E" w:rsidRDefault="00E37316" w:rsidP="0078696E">
      <w:pPr>
        <w:pStyle w:val="BodyText3"/>
        <w:tabs>
          <w:tab w:val="left" w:pos="851"/>
        </w:tabs>
        <w:ind w:left="142"/>
        <w:rPr>
          <w:kern w:val="16"/>
          <w:szCs w:val="24"/>
        </w:rPr>
      </w:pPr>
    </w:p>
    <w:p w14:paraId="776DFEEA" w14:textId="05C65AD3" w:rsidR="00363487" w:rsidRPr="0089270F" w:rsidRDefault="00F50100" w:rsidP="0061296A">
      <w:pPr>
        <w:pStyle w:val="BodyText3"/>
        <w:numPr>
          <w:ilvl w:val="1"/>
          <w:numId w:val="34"/>
        </w:numPr>
        <w:tabs>
          <w:tab w:val="left" w:pos="851"/>
        </w:tabs>
        <w:ind w:hanging="650"/>
        <w:rPr>
          <w:kern w:val="16"/>
          <w:szCs w:val="24"/>
        </w:rPr>
      </w:pPr>
      <w:r w:rsidRPr="0078696E">
        <w:rPr>
          <w:kern w:val="16"/>
          <w:szCs w:val="24"/>
        </w:rPr>
        <w:t>The Public Health Organisation</w:t>
      </w:r>
      <w:r w:rsidR="00972866" w:rsidRPr="0078696E">
        <w:rPr>
          <w:kern w:val="16"/>
          <w:szCs w:val="24"/>
        </w:rPr>
        <w:t>, and any of its officers with access to the information,</w:t>
      </w:r>
      <w:r w:rsidRPr="0078696E">
        <w:rPr>
          <w:kern w:val="16"/>
          <w:szCs w:val="24"/>
        </w:rPr>
        <w:t xml:space="preserve"> </w:t>
      </w:r>
      <w:r w:rsidR="00972866" w:rsidRPr="0078696E">
        <w:rPr>
          <w:kern w:val="16"/>
          <w:szCs w:val="24"/>
        </w:rPr>
        <w:t>must keep any information disclosed under clause 1</w:t>
      </w:r>
      <w:r w:rsidR="00E37316" w:rsidRPr="0078696E">
        <w:rPr>
          <w:kern w:val="16"/>
          <w:szCs w:val="24"/>
        </w:rPr>
        <w:t>8</w:t>
      </w:r>
      <w:r w:rsidR="00972866" w:rsidRPr="0078696E">
        <w:rPr>
          <w:kern w:val="16"/>
          <w:szCs w:val="24"/>
        </w:rPr>
        <w:t xml:space="preserve">.1 confidential and will treat information in accordance with the relevant privacy legislation.  </w:t>
      </w:r>
    </w:p>
    <w:p w14:paraId="57FFD0D0" w14:textId="77777777" w:rsidR="00F50100" w:rsidRDefault="00F50100" w:rsidP="00F50100">
      <w:pPr>
        <w:rPr>
          <w:rFonts w:ascii="Arial" w:hAnsi="Arial" w:cs="Arial"/>
          <w:sz w:val="24"/>
        </w:rPr>
      </w:pPr>
    </w:p>
    <w:p w14:paraId="0B584C87" w14:textId="77777777" w:rsidR="00F50100" w:rsidRDefault="00F50100" w:rsidP="00F50100">
      <w:pPr>
        <w:rPr>
          <w:rFonts w:ascii="Arial" w:hAnsi="Arial" w:cs="Arial"/>
          <w:bCs/>
          <w:sz w:val="24"/>
        </w:rPr>
      </w:pPr>
    </w:p>
    <w:p w14:paraId="557C9D66" w14:textId="3A6CEAE6"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90" w:name="_Toc177638282"/>
      <w:bookmarkStart w:id="91" w:name="_Toc446495344"/>
      <w:bookmarkStart w:id="92" w:name="_Toc69466512"/>
      <w:r>
        <w:rPr>
          <w:rFonts w:ascii="Arial" w:hAnsi="Arial"/>
          <w:bCs/>
          <w:sz w:val="24"/>
        </w:rPr>
        <w:t>INTELLECTUAL PROPERTY</w:t>
      </w:r>
      <w:bookmarkEnd w:id="90"/>
      <w:bookmarkEnd w:id="91"/>
      <w:bookmarkEnd w:id="92"/>
    </w:p>
    <w:p w14:paraId="666CBCBF" w14:textId="64268A2E" w:rsidR="00633C70" w:rsidRPr="009D2D32" w:rsidRDefault="00633C70" w:rsidP="0061296A">
      <w:pPr>
        <w:pStyle w:val="BodyText3"/>
        <w:numPr>
          <w:ilvl w:val="1"/>
          <w:numId w:val="34"/>
        </w:numPr>
        <w:tabs>
          <w:tab w:val="left" w:pos="851"/>
        </w:tabs>
        <w:ind w:hanging="650"/>
        <w:rPr>
          <w:kern w:val="16"/>
          <w:szCs w:val="24"/>
        </w:rPr>
      </w:pPr>
      <w:r w:rsidRPr="009D2D32">
        <w:rPr>
          <w:kern w:val="16"/>
          <w:szCs w:val="24"/>
        </w:rPr>
        <w:t>Each Party and its licensors will retain all title and Intellectual Property Rights in their respective Existing Material.</w:t>
      </w:r>
    </w:p>
    <w:p w14:paraId="358FEDD0" w14:textId="77777777" w:rsidR="00B100FD" w:rsidRPr="009D2D32" w:rsidRDefault="00B100FD" w:rsidP="009D2D32">
      <w:pPr>
        <w:pStyle w:val="BodyText3"/>
        <w:tabs>
          <w:tab w:val="left" w:pos="851"/>
        </w:tabs>
        <w:ind w:left="792"/>
        <w:rPr>
          <w:kern w:val="16"/>
          <w:szCs w:val="24"/>
        </w:rPr>
      </w:pPr>
    </w:p>
    <w:p w14:paraId="7491CB4B" w14:textId="0C1FBD24" w:rsidR="00F50100" w:rsidRPr="009D2D32" w:rsidRDefault="00633C70" w:rsidP="0061296A">
      <w:pPr>
        <w:pStyle w:val="BodyText3"/>
        <w:numPr>
          <w:ilvl w:val="1"/>
          <w:numId w:val="34"/>
        </w:numPr>
        <w:tabs>
          <w:tab w:val="left" w:pos="851"/>
        </w:tabs>
        <w:ind w:hanging="650"/>
        <w:rPr>
          <w:kern w:val="16"/>
          <w:szCs w:val="24"/>
        </w:rPr>
      </w:pPr>
      <w:r w:rsidRPr="009D2D32">
        <w:rPr>
          <w:kern w:val="16"/>
          <w:szCs w:val="24"/>
        </w:rPr>
        <w:t xml:space="preserve">Subject to </w:t>
      </w:r>
      <w:r w:rsidR="008627E0" w:rsidRPr="008627E0">
        <w:rPr>
          <w:b/>
          <w:bCs/>
          <w:kern w:val="16"/>
          <w:szCs w:val="24"/>
        </w:rPr>
        <w:t>C</w:t>
      </w:r>
      <w:r w:rsidRPr="008627E0">
        <w:rPr>
          <w:b/>
          <w:bCs/>
          <w:kern w:val="16"/>
          <w:szCs w:val="24"/>
        </w:rPr>
        <w:t xml:space="preserve">lause </w:t>
      </w:r>
      <w:r w:rsidR="00B100FD" w:rsidRPr="008627E0">
        <w:rPr>
          <w:b/>
          <w:bCs/>
          <w:kern w:val="16"/>
          <w:szCs w:val="24"/>
        </w:rPr>
        <w:t>19</w:t>
      </w:r>
      <w:r w:rsidRPr="008627E0">
        <w:rPr>
          <w:b/>
          <w:bCs/>
          <w:kern w:val="16"/>
          <w:szCs w:val="24"/>
        </w:rPr>
        <w:t>.1</w:t>
      </w:r>
      <w:r w:rsidRPr="009D2D32">
        <w:rPr>
          <w:kern w:val="16"/>
          <w:szCs w:val="24"/>
        </w:rPr>
        <w:t>, i</w:t>
      </w:r>
      <w:r w:rsidR="00F50100" w:rsidRPr="009D2D32">
        <w:rPr>
          <w:kern w:val="16"/>
          <w:szCs w:val="24"/>
        </w:rPr>
        <w:t xml:space="preserve">n accordance with NSW Health Policy Directive </w:t>
      </w:r>
      <w:r w:rsidR="00BB7CDA" w:rsidRPr="009D2D32">
        <w:rPr>
          <w:kern w:val="16"/>
          <w:szCs w:val="24"/>
        </w:rPr>
        <w:t>PD</w:t>
      </w:r>
      <w:r w:rsidR="009242A0" w:rsidRPr="009D2D32">
        <w:rPr>
          <w:kern w:val="16"/>
          <w:szCs w:val="24"/>
        </w:rPr>
        <w:t>2005_370 Intellectual Property Arising from Health Research</w:t>
      </w:r>
      <w:r w:rsidR="00F50100" w:rsidRPr="009D2D32">
        <w:rPr>
          <w:kern w:val="16"/>
          <w:szCs w:val="24"/>
        </w:rPr>
        <w:t xml:space="preserve"> as amended from time to time, the Public Health Organisation may assert rights over any Intellectual Property created by Students during their Student Placement where each or any of the following circumstances apply:</w:t>
      </w:r>
    </w:p>
    <w:p w14:paraId="1830E945" w14:textId="77777777" w:rsidR="00F50100" w:rsidRDefault="00F50100" w:rsidP="0061296A">
      <w:pPr>
        <w:numPr>
          <w:ilvl w:val="0"/>
          <w:numId w:val="25"/>
        </w:numPr>
        <w:spacing w:before="240"/>
        <w:rPr>
          <w:rFonts w:ascii="Arial" w:hAnsi="Arial" w:cs="Arial"/>
          <w:sz w:val="24"/>
        </w:rPr>
      </w:pPr>
      <w:r>
        <w:rPr>
          <w:rFonts w:ascii="Arial" w:hAnsi="Arial" w:cs="Arial"/>
          <w:sz w:val="24"/>
        </w:rPr>
        <w:t>the Intellectual Property has been created utilising substantial resources of the Public Health Organisation;</w:t>
      </w:r>
    </w:p>
    <w:p w14:paraId="2771BAA2" w14:textId="45C38D91" w:rsidR="00F50100" w:rsidRDefault="00F50100" w:rsidP="0061296A">
      <w:pPr>
        <w:numPr>
          <w:ilvl w:val="0"/>
          <w:numId w:val="25"/>
        </w:numPr>
        <w:spacing w:before="240"/>
        <w:rPr>
          <w:rFonts w:ascii="Arial" w:hAnsi="Arial" w:cs="Arial"/>
          <w:sz w:val="24"/>
        </w:rPr>
      </w:pPr>
      <w:r>
        <w:rPr>
          <w:rFonts w:ascii="Arial" w:hAnsi="Arial" w:cs="Arial"/>
          <w:sz w:val="24"/>
        </w:rPr>
        <w:t xml:space="preserve">the Intellectual Property is created as a result of </w:t>
      </w:r>
      <w:r w:rsidR="00463129">
        <w:rPr>
          <w:rFonts w:ascii="Arial" w:hAnsi="Arial" w:cs="Arial"/>
          <w:sz w:val="24"/>
        </w:rPr>
        <w:t>E</w:t>
      </w:r>
      <w:r>
        <w:rPr>
          <w:rFonts w:ascii="Arial" w:hAnsi="Arial" w:cs="Arial"/>
          <w:sz w:val="24"/>
        </w:rPr>
        <w:t>xisting</w:t>
      </w:r>
      <w:r w:rsidR="00463129">
        <w:rPr>
          <w:rFonts w:ascii="Arial" w:hAnsi="Arial" w:cs="Arial"/>
          <w:sz w:val="24"/>
        </w:rPr>
        <w:t xml:space="preserve"> Material of </w:t>
      </w:r>
      <w:r>
        <w:rPr>
          <w:rFonts w:ascii="Arial" w:hAnsi="Arial" w:cs="Arial"/>
          <w:sz w:val="24"/>
        </w:rPr>
        <w:t>the Public Health Organisation;</w:t>
      </w:r>
    </w:p>
    <w:p w14:paraId="5111A607" w14:textId="77777777" w:rsidR="00F50100" w:rsidRDefault="00F50100" w:rsidP="0061296A">
      <w:pPr>
        <w:numPr>
          <w:ilvl w:val="0"/>
          <w:numId w:val="25"/>
        </w:numPr>
        <w:spacing w:before="240"/>
        <w:rPr>
          <w:rFonts w:ascii="Arial" w:hAnsi="Arial" w:cs="Arial"/>
          <w:sz w:val="24"/>
        </w:rPr>
      </w:pPr>
      <w:r>
        <w:rPr>
          <w:rFonts w:ascii="Arial" w:hAnsi="Arial" w:cs="Arial"/>
          <w:sz w:val="24"/>
        </w:rPr>
        <w:t>the Intellectual Property has been created by a Public Health Organisation team of which the Student is a member; or</w:t>
      </w:r>
    </w:p>
    <w:p w14:paraId="2D1B37D5" w14:textId="41653A65" w:rsidR="00F50100" w:rsidRDefault="00F50100" w:rsidP="0061296A">
      <w:pPr>
        <w:numPr>
          <w:ilvl w:val="0"/>
          <w:numId w:val="25"/>
        </w:numPr>
        <w:spacing w:before="240"/>
        <w:rPr>
          <w:rFonts w:ascii="Arial" w:hAnsi="Arial" w:cs="Arial"/>
          <w:sz w:val="24"/>
        </w:rPr>
      </w:pPr>
      <w:r>
        <w:rPr>
          <w:rFonts w:ascii="Arial" w:hAnsi="Arial" w:cs="Arial"/>
          <w:sz w:val="24"/>
        </w:rPr>
        <w:t>the Intellectual Property has been created as a result of funding provided by, or obtained by, the Public Health Organisation.</w:t>
      </w:r>
    </w:p>
    <w:p w14:paraId="637E04DD" w14:textId="77777777" w:rsidR="00B100FD" w:rsidRDefault="00B100FD" w:rsidP="00B100FD">
      <w:pPr>
        <w:spacing w:before="240"/>
        <w:ind w:left="1418"/>
        <w:rPr>
          <w:rFonts w:ascii="Arial" w:hAnsi="Arial" w:cs="Arial"/>
          <w:sz w:val="24"/>
        </w:rPr>
      </w:pPr>
    </w:p>
    <w:p w14:paraId="08399F54" w14:textId="1568E564" w:rsidR="00F42945" w:rsidRPr="009D2D32" w:rsidRDefault="00F42945" w:rsidP="0061296A">
      <w:pPr>
        <w:pStyle w:val="BodyText3"/>
        <w:numPr>
          <w:ilvl w:val="1"/>
          <w:numId w:val="34"/>
        </w:numPr>
        <w:tabs>
          <w:tab w:val="left" w:pos="851"/>
        </w:tabs>
        <w:ind w:hanging="650"/>
        <w:rPr>
          <w:kern w:val="16"/>
          <w:szCs w:val="24"/>
        </w:rPr>
      </w:pPr>
      <w:r w:rsidRPr="009D2D32">
        <w:rPr>
          <w:kern w:val="16"/>
          <w:szCs w:val="24"/>
        </w:rPr>
        <w:t xml:space="preserve">Subject to </w:t>
      </w:r>
      <w:r w:rsidR="008627E0" w:rsidRPr="008627E0">
        <w:rPr>
          <w:b/>
          <w:bCs/>
          <w:kern w:val="16"/>
          <w:szCs w:val="24"/>
        </w:rPr>
        <w:t>C</w:t>
      </w:r>
      <w:r w:rsidRPr="008627E0">
        <w:rPr>
          <w:b/>
          <w:bCs/>
          <w:kern w:val="16"/>
          <w:szCs w:val="24"/>
        </w:rPr>
        <w:t>lause 1</w:t>
      </w:r>
      <w:r w:rsidR="00B100FD" w:rsidRPr="008627E0">
        <w:rPr>
          <w:b/>
          <w:bCs/>
          <w:kern w:val="16"/>
          <w:szCs w:val="24"/>
        </w:rPr>
        <w:t>9</w:t>
      </w:r>
      <w:r w:rsidRPr="008627E0">
        <w:rPr>
          <w:b/>
          <w:bCs/>
          <w:kern w:val="16"/>
          <w:szCs w:val="24"/>
        </w:rPr>
        <w:t>.2</w:t>
      </w:r>
      <w:r w:rsidRPr="009D2D32">
        <w:rPr>
          <w:kern w:val="16"/>
          <w:szCs w:val="24"/>
        </w:rPr>
        <w:t xml:space="preserve">, any Intellectual Property Rights in the Course Materials developed by the Students or the Institution during the term of this Agreement are immediately assigned to and vest in the Institution. </w:t>
      </w:r>
    </w:p>
    <w:p w14:paraId="14C2BE27" w14:textId="77777777" w:rsidR="00B100FD" w:rsidRPr="00B100FD" w:rsidRDefault="00B100FD" w:rsidP="00B100FD">
      <w:pPr>
        <w:pStyle w:val="BodyText"/>
      </w:pPr>
    </w:p>
    <w:p w14:paraId="25A20ECB" w14:textId="77777777" w:rsidR="00F50100" w:rsidRDefault="00F50100" w:rsidP="00F02EFA">
      <w:pPr>
        <w:rPr>
          <w:rFonts w:ascii="Arial" w:hAnsi="Arial" w:cs="Arial"/>
          <w:bCs/>
          <w:sz w:val="24"/>
          <w:szCs w:val="24"/>
        </w:rPr>
      </w:pPr>
      <w:bookmarkStart w:id="93" w:name="_Toc177638283"/>
    </w:p>
    <w:p w14:paraId="551E3AD7" w14:textId="5F903FB9" w:rsidR="00F50100" w:rsidRPr="00B100FD"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94" w:name="_Toc69466513"/>
      <w:bookmarkStart w:id="95" w:name="_Toc446495345"/>
      <w:r w:rsidRPr="00B100FD">
        <w:rPr>
          <w:rFonts w:ascii="Arial" w:hAnsi="Arial"/>
          <w:bCs/>
          <w:sz w:val="24"/>
        </w:rPr>
        <w:lastRenderedPageBreak/>
        <w:t>PRIVACY AND CONFIDENTIALITY</w:t>
      </w:r>
      <w:bookmarkEnd w:id="94"/>
      <w:r w:rsidRPr="00B100FD">
        <w:rPr>
          <w:rFonts w:ascii="Arial" w:hAnsi="Arial"/>
          <w:bCs/>
          <w:sz w:val="24"/>
        </w:rPr>
        <w:t xml:space="preserve"> </w:t>
      </w:r>
      <w:bookmarkEnd w:id="93"/>
      <w:bookmarkEnd w:id="95"/>
    </w:p>
    <w:p w14:paraId="4372212E" w14:textId="2ED44BA7" w:rsidR="00B03F2E" w:rsidRPr="009D2D32" w:rsidRDefault="00F50100" w:rsidP="0061296A">
      <w:pPr>
        <w:pStyle w:val="BodyText3"/>
        <w:numPr>
          <w:ilvl w:val="1"/>
          <w:numId w:val="34"/>
        </w:numPr>
        <w:tabs>
          <w:tab w:val="left" w:pos="851"/>
        </w:tabs>
        <w:ind w:hanging="650"/>
        <w:rPr>
          <w:kern w:val="16"/>
          <w:szCs w:val="24"/>
        </w:rPr>
      </w:pPr>
      <w:r w:rsidRPr="009D2D32">
        <w:rPr>
          <w:kern w:val="16"/>
          <w:szCs w:val="24"/>
        </w:rPr>
        <w:t xml:space="preserve">Subject to </w:t>
      </w:r>
      <w:r w:rsidR="008627E0" w:rsidRPr="008627E0">
        <w:rPr>
          <w:b/>
          <w:bCs/>
          <w:kern w:val="16"/>
          <w:szCs w:val="24"/>
        </w:rPr>
        <w:t>C</w:t>
      </w:r>
      <w:r w:rsidRPr="008627E0">
        <w:rPr>
          <w:b/>
          <w:bCs/>
          <w:kern w:val="16"/>
          <w:szCs w:val="24"/>
        </w:rPr>
        <w:t>lause 2</w:t>
      </w:r>
      <w:r w:rsidR="00B100FD" w:rsidRPr="008627E0">
        <w:rPr>
          <w:b/>
          <w:bCs/>
          <w:kern w:val="16"/>
          <w:szCs w:val="24"/>
        </w:rPr>
        <w:t>0</w:t>
      </w:r>
      <w:r w:rsidRPr="008627E0">
        <w:rPr>
          <w:b/>
          <w:bCs/>
          <w:kern w:val="16"/>
          <w:szCs w:val="24"/>
        </w:rPr>
        <w:t>.2</w:t>
      </w:r>
      <w:r w:rsidRPr="009D2D32">
        <w:rPr>
          <w:kern w:val="16"/>
          <w:szCs w:val="24"/>
        </w:rPr>
        <w:t>, the Institution must advise its Students and Institution Staff that they must not, in any circumstances access</w:t>
      </w:r>
      <w:r w:rsidR="00D711F2" w:rsidRPr="009D2D32">
        <w:rPr>
          <w:kern w:val="16"/>
          <w:szCs w:val="24"/>
        </w:rPr>
        <w:t xml:space="preserve">, use or </w:t>
      </w:r>
      <w:r w:rsidRPr="009D2D32">
        <w:rPr>
          <w:kern w:val="16"/>
          <w:szCs w:val="24"/>
        </w:rPr>
        <w:t>disclose</w:t>
      </w:r>
      <w:r w:rsidR="00A44793" w:rsidRPr="009D2D32">
        <w:rPr>
          <w:kern w:val="16"/>
          <w:szCs w:val="24"/>
        </w:rPr>
        <w:t xml:space="preserve"> </w:t>
      </w:r>
      <w:r w:rsidRPr="009D2D32">
        <w:rPr>
          <w:kern w:val="16"/>
          <w:szCs w:val="24"/>
        </w:rPr>
        <w:t xml:space="preserve">Confidential Information </w:t>
      </w:r>
      <w:r w:rsidR="00652AFF" w:rsidRPr="009D2D32">
        <w:rPr>
          <w:kern w:val="16"/>
          <w:szCs w:val="24"/>
        </w:rPr>
        <w:t xml:space="preserve">(including Patient </w:t>
      </w:r>
      <w:r w:rsidR="00A44793" w:rsidRPr="009D2D32">
        <w:rPr>
          <w:kern w:val="16"/>
          <w:szCs w:val="24"/>
        </w:rPr>
        <w:t>Information</w:t>
      </w:r>
      <w:r w:rsidR="00652AFF" w:rsidRPr="009D2D32">
        <w:rPr>
          <w:kern w:val="16"/>
          <w:szCs w:val="24"/>
        </w:rPr>
        <w:t xml:space="preserve">) </w:t>
      </w:r>
      <w:r w:rsidRPr="009D2D32">
        <w:rPr>
          <w:kern w:val="16"/>
          <w:szCs w:val="24"/>
        </w:rPr>
        <w:t>to any person</w:t>
      </w:r>
      <w:r w:rsidR="00A44793" w:rsidRPr="009D2D32">
        <w:rPr>
          <w:kern w:val="16"/>
          <w:szCs w:val="24"/>
        </w:rPr>
        <w:t xml:space="preserve"> unless authorised to do so by privacy legislation</w:t>
      </w:r>
      <w:r w:rsidRPr="009D2D32">
        <w:rPr>
          <w:kern w:val="16"/>
          <w:szCs w:val="24"/>
        </w:rPr>
        <w:t>.</w:t>
      </w:r>
    </w:p>
    <w:p w14:paraId="05B839CF" w14:textId="77777777" w:rsidR="00B03F2E" w:rsidRPr="009D2D32" w:rsidRDefault="00B03F2E" w:rsidP="009D2D32">
      <w:pPr>
        <w:pStyle w:val="BodyText3"/>
        <w:tabs>
          <w:tab w:val="left" w:pos="851"/>
        </w:tabs>
        <w:ind w:left="142"/>
        <w:rPr>
          <w:kern w:val="16"/>
          <w:szCs w:val="24"/>
        </w:rPr>
      </w:pPr>
    </w:p>
    <w:p w14:paraId="143EC8E6" w14:textId="3005DB95" w:rsidR="00B65122" w:rsidRPr="009D2D32" w:rsidRDefault="00B65122" w:rsidP="0061296A">
      <w:pPr>
        <w:pStyle w:val="BodyText3"/>
        <w:numPr>
          <w:ilvl w:val="1"/>
          <w:numId w:val="34"/>
        </w:numPr>
        <w:tabs>
          <w:tab w:val="left" w:pos="851"/>
        </w:tabs>
        <w:ind w:hanging="650"/>
        <w:rPr>
          <w:kern w:val="16"/>
          <w:szCs w:val="24"/>
        </w:rPr>
      </w:pPr>
      <w:r w:rsidRPr="009D2D32">
        <w:rPr>
          <w:kern w:val="16"/>
          <w:szCs w:val="24"/>
        </w:rPr>
        <w:t>Both Parties agree:</w:t>
      </w:r>
    </w:p>
    <w:p w14:paraId="42DD9B41" w14:textId="6491CEBB" w:rsidR="00D711F2" w:rsidRPr="008D66BE" w:rsidRDefault="00B65122" w:rsidP="0061296A">
      <w:pPr>
        <w:numPr>
          <w:ilvl w:val="0"/>
          <w:numId w:val="26"/>
        </w:numPr>
        <w:spacing w:before="240"/>
        <w:rPr>
          <w:rFonts w:ascii="Arial" w:hAnsi="Arial" w:cs="Arial"/>
          <w:sz w:val="24"/>
        </w:rPr>
      </w:pPr>
      <w:r w:rsidRPr="00B03F2E">
        <w:rPr>
          <w:rFonts w:ascii="Arial" w:hAnsi="Arial" w:cs="Arial"/>
          <w:sz w:val="24"/>
        </w:rPr>
        <w:t xml:space="preserve">to comply </w:t>
      </w:r>
      <w:r w:rsidR="007676F7" w:rsidRPr="00B03F2E">
        <w:rPr>
          <w:rFonts w:ascii="Arial" w:hAnsi="Arial" w:cs="Arial"/>
          <w:sz w:val="24"/>
        </w:rPr>
        <w:t xml:space="preserve">with </w:t>
      </w:r>
      <w:r w:rsidRPr="00B03F2E">
        <w:rPr>
          <w:rFonts w:ascii="Arial" w:hAnsi="Arial" w:cs="Arial"/>
          <w:sz w:val="24"/>
        </w:rPr>
        <w:t>the Privacy and Personal Information Protection Act (NSW) 1998 or the Health Records and Information Privacy Act</w:t>
      </w:r>
      <w:r w:rsidR="00D711F2" w:rsidRPr="00B03F2E">
        <w:rPr>
          <w:rFonts w:ascii="Arial" w:hAnsi="Arial" w:cs="Arial"/>
          <w:sz w:val="24"/>
        </w:rPr>
        <w:t xml:space="preserve"> (NSW)</w:t>
      </w:r>
      <w:r w:rsidRPr="00B03F2E">
        <w:rPr>
          <w:rFonts w:ascii="Arial" w:hAnsi="Arial" w:cs="Arial"/>
          <w:sz w:val="24"/>
        </w:rPr>
        <w:t xml:space="preserve"> 2002 as relevant to Student Placements and with respect to Patient </w:t>
      </w:r>
      <w:r w:rsidR="001E45D0" w:rsidRPr="00B03F2E">
        <w:rPr>
          <w:rFonts w:ascii="Arial" w:hAnsi="Arial" w:cs="Arial"/>
          <w:sz w:val="24"/>
        </w:rPr>
        <w:t>Information</w:t>
      </w:r>
      <w:r w:rsidRPr="00B03F2E">
        <w:rPr>
          <w:rFonts w:ascii="Arial" w:hAnsi="Arial" w:cs="Arial"/>
          <w:sz w:val="24"/>
        </w:rPr>
        <w:t>; and</w:t>
      </w:r>
    </w:p>
    <w:p w14:paraId="2EF4F4C6" w14:textId="4694824E" w:rsidR="00B65122" w:rsidRPr="00B03F2E" w:rsidRDefault="00D711F2" w:rsidP="0061296A">
      <w:pPr>
        <w:numPr>
          <w:ilvl w:val="0"/>
          <w:numId w:val="26"/>
        </w:numPr>
        <w:spacing w:before="240"/>
        <w:rPr>
          <w:rFonts w:ascii="Arial" w:hAnsi="Arial" w:cs="Arial"/>
          <w:sz w:val="24"/>
        </w:rPr>
      </w:pPr>
      <w:r w:rsidRPr="00B03F2E">
        <w:rPr>
          <w:rFonts w:ascii="Arial" w:hAnsi="Arial" w:cs="Arial"/>
          <w:sz w:val="24"/>
        </w:rPr>
        <w:t>t</w:t>
      </w:r>
      <w:r w:rsidR="00B65122" w:rsidRPr="00B03F2E">
        <w:rPr>
          <w:rFonts w:ascii="Arial" w:hAnsi="Arial" w:cs="Arial"/>
          <w:sz w:val="24"/>
        </w:rPr>
        <w:t xml:space="preserve">hat a breach of the relevant privacy legislation will be a breach of this Agreement. </w:t>
      </w:r>
    </w:p>
    <w:p w14:paraId="18FF716E" w14:textId="77777777" w:rsidR="00F50100" w:rsidRPr="00D150C6" w:rsidRDefault="00F50100" w:rsidP="00D150C6">
      <w:pPr>
        <w:pStyle w:val="ListParagraph"/>
        <w:ind w:left="2689"/>
        <w:rPr>
          <w:rFonts w:ascii="Arial" w:eastAsia="Times New Roman" w:hAnsi="Arial" w:cs="Arial"/>
          <w:color w:val="000000"/>
        </w:rPr>
      </w:pPr>
    </w:p>
    <w:p w14:paraId="1C5A72FE" w14:textId="77777777" w:rsidR="00F50100" w:rsidRDefault="00F50100" w:rsidP="00F50100">
      <w:pPr>
        <w:ind w:left="720" w:hanging="709"/>
        <w:rPr>
          <w:rFonts w:ascii="Arial" w:hAnsi="Arial" w:cs="Arial"/>
          <w:sz w:val="24"/>
        </w:rPr>
      </w:pPr>
    </w:p>
    <w:p w14:paraId="54FA4DBE" w14:textId="7C930562" w:rsidR="00F50100" w:rsidRPr="00826CC3"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96" w:name="_Toc177638284"/>
      <w:bookmarkStart w:id="97" w:name="_Toc446495346"/>
      <w:bookmarkStart w:id="98" w:name="_Toc69466514"/>
      <w:r w:rsidRPr="00826CC3">
        <w:rPr>
          <w:rFonts w:ascii="Arial" w:hAnsi="Arial"/>
          <w:bCs/>
          <w:sz w:val="24"/>
        </w:rPr>
        <w:t>INDEMNITY</w:t>
      </w:r>
      <w:bookmarkEnd w:id="96"/>
      <w:bookmarkEnd w:id="97"/>
      <w:bookmarkEnd w:id="98"/>
    </w:p>
    <w:p w14:paraId="13BBD7F1" w14:textId="26FBD1F8" w:rsidR="00533591" w:rsidRPr="009D2D32" w:rsidRDefault="00F50100" w:rsidP="0061296A">
      <w:pPr>
        <w:pStyle w:val="BodyText3"/>
        <w:numPr>
          <w:ilvl w:val="1"/>
          <w:numId w:val="34"/>
        </w:numPr>
        <w:tabs>
          <w:tab w:val="left" w:pos="851"/>
        </w:tabs>
        <w:ind w:hanging="650"/>
        <w:rPr>
          <w:kern w:val="16"/>
          <w:szCs w:val="24"/>
        </w:rPr>
      </w:pPr>
      <w:r w:rsidRPr="009D2D32">
        <w:rPr>
          <w:kern w:val="16"/>
          <w:szCs w:val="24"/>
        </w:rPr>
        <w:t>The Institution indemnifies the Public Health Organisation, its employees and agents against liability in respect of all actions, claims, costs and expenses and for all loss, damage to property or personal injury or death to persons caused by any unlawful or negligent act or omission of the Institution, its employees, agents or Students whilst undertaking a Student Placement</w:t>
      </w:r>
      <w:r w:rsidR="00EC03E3" w:rsidRPr="009D2D32">
        <w:rPr>
          <w:kern w:val="16"/>
          <w:szCs w:val="24"/>
        </w:rPr>
        <w:t>.</w:t>
      </w:r>
    </w:p>
    <w:p w14:paraId="47E135DA" w14:textId="77777777" w:rsidR="00B86EF1" w:rsidRPr="009D2D32" w:rsidRDefault="00B86EF1" w:rsidP="009D2D32">
      <w:pPr>
        <w:pStyle w:val="BodyText3"/>
        <w:tabs>
          <w:tab w:val="left" w:pos="851"/>
        </w:tabs>
        <w:ind w:left="142"/>
        <w:rPr>
          <w:kern w:val="16"/>
          <w:szCs w:val="24"/>
        </w:rPr>
      </w:pPr>
    </w:p>
    <w:p w14:paraId="2857E6EF" w14:textId="1C107E69" w:rsidR="000409E6" w:rsidRPr="009D2D32" w:rsidRDefault="00F50100" w:rsidP="0061296A">
      <w:pPr>
        <w:pStyle w:val="BodyText3"/>
        <w:numPr>
          <w:ilvl w:val="1"/>
          <w:numId w:val="34"/>
        </w:numPr>
        <w:tabs>
          <w:tab w:val="left" w:pos="851"/>
        </w:tabs>
        <w:ind w:hanging="650"/>
        <w:rPr>
          <w:kern w:val="16"/>
          <w:szCs w:val="24"/>
        </w:rPr>
      </w:pPr>
      <w:r w:rsidRPr="009D2D32">
        <w:rPr>
          <w:kern w:val="16"/>
          <w:szCs w:val="24"/>
        </w:rPr>
        <w:t xml:space="preserve">The Institution’s liability to indemnify the Public Health Organisation under </w:t>
      </w:r>
      <w:r w:rsidR="00645A4C" w:rsidRPr="00F34E8D">
        <w:rPr>
          <w:b/>
          <w:bCs/>
          <w:kern w:val="16"/>
          <w:szCs w:val="24"/>
        </w:rPr>
        <w:t>C</w:t>
      </w:r>
      <w:r w:rsidRPr="00F34E8D">
        <w:rPr>
          <w:b/>
          <w:bCs/>
          <w:kern w:val="16"/>
          <w:szCs w:val="24"/>
        </w:rPr>
        <w:t>lause 2</w:t>
      </w:r>
      <w:r w:rsidR="00B86EF1" w:rsidRPr="00F34E8D">
        <w:rPr>
          <w:b/>
          <w:bCs/>
          <w:kern w:val="16"/>
          <w:szCs w:val="24"/>
        </w:rPr>
        <w:t>1</w:t>
      </w:r>
      <w:r w:rsidRPr="00F34E8D">
        <w:rPr>
          <w:b/>
          <w:bCs/>
          <w:kern w:val="16"/>
          <w:szCs w:val="24"/>
        </w:rPr>
        <w:t>.1</w:t>
      </w:r>
      <w:r w:rsidRPr="009D2D32">
        <w:rPr>
          <w:kern w:val="16"/>
          <w:szCs w:val="24"/>
        </w:rPr>
        <w:t xml:space="preserve"> shall be reduced proportionately to the extent that an act, error or omission of the Public Health Organisation</w:t>
      </w:r>
      <w:r w:rsidR="00EC03E3" w:rsidRPr="009D2D32">
        <w:rPr>
          <w:kern w:val="16"/>
          <w:szCs w:val="24"/>
        </w:rPr>
        <w:t xml:space="preserve"> or its employees or agents caused or</w:t>
      </w:r>
      <w:r w:rsidRPr="009D2D32">
        <w:rPr>
          <w:kern w:val="16"/>
          <w:szCs w:val="24"/>
        </w:rPr>
        <w:t xml:space="preserve"> contributed to the loss, liability or expense.</w:t>
      </w:r>
    </w:p>
    <w:p w14:paraId="4F432302" w14:textId="77777777" w:rsidR="00F50100" w:rsidRPr="00533591" w:rsidRDefault="00F50100" w:rsidP="00533591">
      <w:pPr>
        <w:ind w:left="720" w:hanging="720"/>
        <w:rPr>
          <w:rFonts w:ascii="Arial" w:hAnsi="Arial" w:cs="Arial"/>
          <w:color w:val="000000"/>
          <w:sz w:val="24"/>
          <w:szCs w:val="24"/>
        </w:rPr>
      </w:pPr>
    </w:p>
    <w:p w14:paraId="4DCA01F3" w14:textId="24F9FFB3" w:rsidR="00F50100" w:rsidRDefault="00F50100" w:rsidP="00F50100">
      <w:pPr>
        <w:rPr>
          <w:rFonts w:ascii="Arial" w:hAnsi="Arial" w:cs="Arial"/>
          <w:sz w:val="24"/>
          <w:szCs w:val="24"/>
        </w:rPr>
      </w:pPr>
    </w:p>
    <w:p w14:paraId="59B99C52" w14:textId="19D14E45"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99" w:name="_Toc177638285"/>
      <w:bookmarkStart w:id="100" w:name="_Toc446495347"/>
      <w:bookmarkStart w:id="101" w:name="_Toc69466515"/>
      <w:r>
        <w:rPr>
          <w:rFonts w:ascii="Arial" w:hAnsi="Arial"/>
          <w:bCs/>
          <w:sz w:val="24"/>
        </w:rPr>
        <w:t>INSURANCE</w:t>
      </w:r>
      <w:bookmarkEnd w:id="99"/>
      <w:bookmarkEnd w:id="100"/>
      <w:bookmarkEnd w:id="101"/>
    </w:p>
    <w:p w14:paraId="0E4EBA6E" w14:textId="02811E11" w:rsidR="00F50100" w:rsidRPr="009D2D32" w:rsidRDefault="00F50100" w:rsidP="0061296A">
      <w:pPr>
        <w:pStyle w:val="BodyText3"/>
        <w:numPr>
          <w:ilvl w:val="1"/>
          <w:numId w:val="34"/>
        </w:numPr>
        <w:tabs>
          <w:tab w:val="left" w:pos="851"/>
        </w:tabs>
        <w:ind w:hanging="650"/>
        <w:rPr>
          <w:kern w:val="16"/>
          <w:szCs w:val="24"/>
        </w:rPr>
      </w:pPr>
      <w:r w:rsidRPr="009D2D32">
        <w:rPr>
          <w:kern w:val="16"/>
          <w:szCs w:val="24"/>
        </w:rPr>
        <w:t xml:space="preserve">The Institution must </w:t>
      </w:r>
      <w:proofErr w:type="gramStart"/>
      <w:r w:rsidRPr="009D2D32">
        <w:rPr>
          <w:kern w:val="16"/>
          <w:szCs w:val="24"/>
        </w:rPr>
        <w:t>effect</w:t>
      </w:r>
      <w:proofErr w:type="gramEnd"/>
      <w:r w:rsidRPr="009D2D32">
        <w:rPr>
          <w:kern w:val="16"/>
          <w:szCs w:val="24"/>
        </w:rPr>
        <w:t xml:space="preserve"> and maintain the following insurance policies during the term of this </w:t>
      </w:r>
      <w:r w:rsidR="0007264A" w:rsidRPr="009D2D32">
        <w:rPr>
          <w:kern w:val="16"/>
          <w:szCs w:val="24"/>
        </w:rPr>
        <w:t>A</w:t>
      </w:r>
      <w:r w:rsidRPr="009D2D32">
        <w:rPr>
          <w:kern w:val="16"/>
          <w:szCs w:val="24"/>
        </w:rPr>
        <w:t>greement:</w:t>
      </w:r>
    </w:p>
    <w:p w14:paraId="6B3E1292" w14:textId="16851EC3" w:rsidR="00F50100" w:rsidRPr="00FB0B6B" w:rsidRDefault="00F50100" w:rsidP="0061296A">
      <w:pPr>
        <w:numPr>
          <w:ilvl w:val="0"/>
          <w:numId w:val="27"/>
        </w:numPr>
        <w:spacing w:before="240"/>
        <w:rPr>
          <w:rFonts w:ascii="Arial" w:hAnsi="Arial" w:cs="Arial"/>
          <w:sz w:val="24"/>
        </w:rPr>
      </w:pPr>
      <w:r>
        <w:rPr>
          <w:rFonts w:ascii="Arial" w:hAnsi="Arial" w:cs="Arial"/>
          <w:sz w:val="24"/>
        </w:rPr>
        <w:t>public liability insurance in the amount of not less than $</w:t>
      </w:r>
      <w:r w:rsidR="00FB5DC2">
        <w:rPr>
          <w:rFonts w:ascii="Arial" w:hAnsi="Arial" w:cs="Arial"/>
          <w:sz w:val="24"/>
        </w:rPr>
        <w:t>10</w:t>
      </w:r>
      <w:r>
        <w:rPr>
          <w:rFonts w:ascii="Arial" w:hAnsi="Arial" w:cs="Arial"/>
          <w:sz w:val="24"/>
        </w:rPr>
        <w:t xml:space="preserve">,000,000.00 in respect of </w:t>
      </w:r>
      <w:proofErr w:type="gramStart"/>
      <w:r>
        <w:rPr>
          <w:rFonts w:ascii="Arial" w:hAnsi="Arial" w:cs="Arial"/>
          <w:sz w:val="24"/>
        </w:rPr>
        <w:t>each and every</w:t>
      </w:r>
      <w:proofErr w:type="gramEnd"/>
      <w:r>
        <w:rPr>
          <w:rFonts w:ascii="Arial" w:hAnsi="Arial" w:cs="Arial"/>
          <w:sz w:val="24"/>
        </w:rPr>
        <w:t xml:space="preserve"> occurrence;</w:t>
      </w:r>
    </w:p>
    <w:p w14:paraId="1944FA3D" w14:textId="4AB5A854" w:rsidR="00F50100" w:rsidRPr="00FB0B6B" w:rsidRDefault="00F50100" w:rsidP="0061296A">
      <w:pPr>
        <w:numPr>
          <w:ilvl w:val="0"/>
          <w:numId w:val="27"/>
        </w:numPr>
        <w:spacing w:before="240"/>
        <w:rPr>
          <w:rFonts w:ascii="Arial" w:hAnsi="Arial" w:cs="Arial"/>
          <w:sz w:val="24"/>
        </w:rPr>
      </w:pPr>
      <w:r>
        <w:rPr>
          <w:rFonts w:ascii="Arial" w:hAnsi="Arial" w:cs="Arial"/>
          <w:sz w:val="24"/>
        </w:rPr>
        <w:t xml:space="preserve">professional indemnity insurance in the amount of not less than $15,000,000.00 in respect of </w:t>
      </w:r>
      <w:proofErr w:type="gramStart"/>
      <w:r>
        <w:rPr>
          <w:rFonts w:ascii="Arial" w:hAnsi="Arial" w:cs="Arial"/>
          <w:sz w:val="24"/>
        </w:rPr>
        <w:t>each and every</w:t>
      </w:r>
      <w:proofErr w:type="gramEnd"/>
      <w:r>
        <w:rPr>
          <w:rFonts w:ascii="Arial" w:hAnsi="Arial" w:cs="Arial"/>
          <w:sz w:val="24"/>
        </w:rPr>
        <w:t xml:space="preserve"> occurrence; and</w:t>
      </w:r>
    </w:p>
    <w:p w14:paraId="0640B58E" w14:textId="77777777" w:rsidR="00F50100" w:rsidRDefault="00F50100" w:rsidP="0061296A">
      <w:pPr>
        <w:numPr>
          <w:ilvl w:val="0"/>
          <w:numId w:val="27"/>
        </w:numPr>
        <w:spacing w:before="240"/>
        <w:rPr>
          <w:rFonts w:ascii="Arial" w:hAnsi="Arial" w:cs="Arial"/>
          <w:sz w:val="24"/>
        </w:rPr>
      </w:pPr>
      <w:r>
        <w:rPr>
          <w:rFonts w:ascii="Arial" w:hAnsi="Arial" w:cs="Arial"/>
          <w:sz w:val="24"/>
        </w:rPr>
        <w:t xml:space="preserve">workers’ compensation insurance for an amount required by law. </w:t>
      </w:r>
    </w:p>
    <w:p w14:paraId="7B81AF52" w14:textId="77777777" w:rsidR="00F50100" w:rsidRDefault="00F50100" w:rsidP="00F50100">
      <w:pPr>
        <w:pStyle w:val="BodyText"/>
        <w:tabs>
          <w:tab w:val="left" w:pos="-2340"/>
          <w:tab w:val="left" w:pos="360"/>
        </w:tabs>
        <w:spacing w:after="0" w:line="240" w:lineRule="auto"/>
        <w:ind w:firstLine="0"/>
        <w:jc w:val="left"/>
        <w:rPr>
          <w:rFonts w:ascii="Arial" w:hAnsi="Arial" w:cs="Arial"/>
          <w:sz w:val="24"/>
        </w:rPr>
      </w:pPr>
    </w:p>
    <w:p w14:paraId="392FD978" w14:textId="06538BAF" w:rsidR="00623F71" w:rsidRPr="009D2D32" w:rsidRDefault="00F50100" w:rsidP="0061296A">
      <w:pPr>
        <w:pStyle w:val="BodyText3"/>
        <w:numPr>
          <w:ilvl w:val="1"/>
          <w:numId w:val="34"/>
        </w:numPr>
        <w:tabs>
          <w:tab w:val="left" w:pos="851"/>
        </w:tabs>
        <w:ind w:hanging="650"/>
        <w:rPr>
          <w:kern w:val="16"/>
          <w:szCs w:val="24"/>
        </w:rPr>
      </w:pPr>
      <w:r w:rsidRPr="009D2D32">
        <w:rPr>
          <w:kern w:val="16"/>
          <w:szCs w:val="24"/>
        </w:rPr>
        <w:t xml:space="preserve">The Institution must, on request, provide to the Public Health Organisation satisfactory evidence that the Institution has </w:t>
      </w:r>
      <w:proofErr w:type="gramStart"/>
      <w:r w:rsidRPr="009D2D32">
        <w:rPr>
          <w:kern w:val="16"/>
          <w:szCs w:val="24"/>
        </w:rPr>
        <w:t>effected</w:t>
      </w:r>
      <w:proofErr w:type="gramEnd"/>
      <w:r w:rsidRPr="009D2D32">
        <w:rPr>
          <w:kern w:val="16"/>
          <w:szCs w:val="24"/>
        </w:rPr>
        <w:t xml:space="preserve"> and renewed the insurance policies referred to in </w:t>
      </w:r>
      <w:r w:rsidR="00FB0B6B" w:rsidRPr="007B6CC9">
        <w:rPr>
          <w:b/>
          <w:bCs/>
          <w:kern w:val="16"/>
          <w:szCs w:val="24"/>
        </w:rPr>
        <w:t>C</w:t>
      </w:r>
      <w:r w:rsidRPr="007B6CC9">
        <w:rPr>
          <w:b/>
          <w:bCs/>
          <w:kern w:val="16"/>
          <w:szCs w:val="24"/>
        </w:rPr>
        <w:t>lause 2</w:t>
      </w:r>
      <w:r w:rsidR="006629A3" w:rsidRPr="007B6CC9">
        <w:rPr>
          <w:b/>
          <w:bCs/>
          <w:kern w:val="16"/>
          <w:szCs w:val="24"/>
        </w:rPr>
        <w:t>2</w:t>
      </w:r>
      <w:r w:rsidR="007B6CC9" w:rsidRPr="007B6CC9">
        <w:rPr>
          <w:b/>
          <w:bCs/>
          <w:kern w:val="16"/>
          <w:szCs w:val="24"/>
        </w:rPr>
        <w:t>.1</w:t>
      </w:r>
      <w:r w:rsidRPr="009D2D32">
        <w:rPr>
          <w:kern w:val="16"/>
          <w:szCs w:val="24"/>
        </w:rPr>
        <w:t xml:space="preserve">. </w:t>
      </w:r>
    </w:p>
    <w:p w14:paraId="53C6E828" w14:textId="77777777" w:rsidR="00FB0B6B" w:rsidRPr="00FB0B6B" w:rsidRDefault="00FB0B6B" w:rsidP="00FB0B6B">
      <w:pPr>
        <w:pStyle w:val="BodyText"/>
      </w:pPr>
    </w:p>
    <w:p w14:paraId="7BB6B405" w14:textId="77777777" w:rsidR="00F50100" w:rsidRDefault="00F50100" w:rsidP="00F50100">
      <w:pPr>
        <w:rPr>
          <w:rFonts w:ascii="Arial" w:hAnsi="Arial" w:cs="Arial"/>
          <w:sz w:val="24"/>
        </w:rPr>
      </w:pPr>
    </w:p>
    <w:p w14:paraId="2B252572" w14:textId="5986ABD6"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102" w:name="_Toc177638286"/>
      <w:bookmarkStart w:id="103" w:name="_Toc446495348"/>
      <w:bookmarkStart w:id="104" w:name="_Toc69466516"/>
      <w:r>
        <w:rPr>
          <w:rFonts w:ascii="Arial" w:hAnsi="Arial"/>
          <w:bCs/>
          <w:sz w:val="24"/>
        </w:rPr>
        <w:t>AMENDMENTS</w:t>
      </w:r>
      <w:bookmarkEnd w:id="102"/>
      <w:bookmarkEnd w:id="103"/>
      <w:bookmarkEnd w:id="104"/>
    </w:p>
    <w:p w14:paraId="49902177" w14:textId="485B2BDC" w:rsidR="00F50100" w:rsidRPr="009D2D32" w:rsidRDefault="00F50100" w:rsidP="0061296A">
      <w:pPr>
        <w:pStyle w:val="BodyText3"/>
        <w:numPr>
          <w:ilvl w:val="1"/>
          <w:numId w:val="34"/>
        </w:numPr>
        <w:tabs>
          <w:tab w:val="left" w:pos="851"/>
        </w:tabs>
        <w:ind w:hanging="650"/>
        <w:rPr>
          <w:kern w:val="16"/>
          <w:szCs w:val="24"/>
        </w:rPr>
      </w:pPr>
      <w:r w:rsidRPr="009D2D32">
        <w:rPr>
          <w:kern w:val="16"/>
          <w:szCs w:val="24"/>
        </w:rPr>
        <w:t>This Agreement once signed by both Parties may be amended only by a written document signed by the Authorised Officer for each Party, unless that variation is to the Operational Schedule.</w:t>
      </w:r>
    </w:p>
    <w:p w14:paraId="6CAE7ACD" w14:textId="77777777" w:rsidR="00FB0B6B" w:rsidRPr="009D2D32" w:rsidRDefault="00FB0B6B" w:rsidP="009D2D32">
      <w:pPr>
        <w:pStyle w:val="BodyText3"/>
        <w:tabs>
          <w:tab w:val="left" w:pos="851"/>
        </w:tabs>
        <w:ind w:left="142"/>
        <w:rPr>
          <w:kern w:val="16"/>
          <w:szCs w:val="24"/>
        </w:rPr>
      </w:pPr>
    </w:p>
    <w:p w14:paraId="4ACD5632" w14:textId="4F8A7D73" w:rsidR="00F50100" w:rsidRPr="009D2D32" w:rsidRDefault="00FB0B6B" w:rsidP="0061296A">
      <w:pPr>
        <w:pStyle w:val="BodyText3"/>
        <w:numPr>
          <w:ilvl w:val="1"/>
          <w:numId w:val="34"/>
        </w:numPr>
        <w:tabs>
          <w:tab w:val="left" w:pos="851"/>
        </w:tabs>
        <w:ind w:hanging="650"/>
        <w:rPr>
          <w:kern w:val="16"/>
          <w:szCs w:val="24"/>
        </w:rPr>
      </w:pPr>
      <w:r w:rsidRPr="009D2D32">
        <w:rPr>
          <w:kern w:val="16"/>
          <w:szCs w:val="24"/>
        </w:rPr>
        <w:t>V</w:t>
      </w:r>
      <w:r w:rsidR="00F50100" w:rsidRPr="009D2D32">
        <w:rPr>
          <w:kern w:val="16"/>
          <w:szCs w:val="24"/>
        </w:rPr>
        <w:t>ariations to the Operational Schedule may be agreed in writing between the Liaison Officers, on advice from the Discipline Representatives.</w:t>
      </w:r>
      <w:bookmarkStart w:id="105" w:name="_Toc177638287"/>
    </w:p>
    <w:p w14:paraId="0EFB7FD2" w14:textId="77777777" w:rsidR="00F23F33" w:rsidRPr="00F23F33" w:rsidRDefault="00F23F33" w:rsidP="00F23F33">
      <w:pPr>
        <w:pStyle w:val="BodyText"/>
      </w:pPr>
    </w:p>
    <w:p w14:paraId="42709F98" w14:textId="0C58C2A8" w:rsidR="00F50100" w:rsidRPr="00FB0B6B"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106" w:name="_Toc446495349"/>
      <w:bookmarkStart w:id="107" w:name="_Toc69466517"/>
      <w:r w:rsidRPr="00FB0B6B">
        <w:rPr>
          <w:rFonts w:ascii="Arial" w:hAnsi="Arial"/>
          <w:bCs/>
          <w:sz w:val="24"/>
        </w:rPr>
        <w:t>WAIVERS</w:t>
      </w:r>
      <w:bookmarkEnd w:id="105"/>
      <w:bookmarkEnd w:id="106"/>
      <w:bookmarkEnd w:id="107"/>
    </w:p>
    <w:p w14:paraId="31ED02AA" w14:textId="34538C15" w:rsidR="00F50100" w:rsidRPr="009D2D32" w:rsidRDefault="00F50100" w:rsidP="0061296A">
      <w:pPr>
        <w:pStyle w:val="BodyText3"/>
        <w:numPr>
          <w:ilvl w:val="1"/>
          <w:numId w:val="34"/>
        </w:numPr>
        <w:tabs>
          <w:tab w:val="left" w:pos="851"/>
        </w:tabs>
        <w:ind w:hanging="650"/>
        <w:rPr>
          <w:kern w:val="16"/>
          <w:szCs w:val="24"/>
        </w:rPr>
      </w:pPr>
      <w:r w:rsidRPr="009D2D32">
        <w:rPr>
          <w:kern w:val="16"/>
          <w:szCs w:val="24"/>
        </w:rPr>
        <w:t>A waiver of a provision of this Agreement or a right or remedy arising under this Agreement, including this clause, must be in writing and signed by the Party granting the waiver.</w:t>
      </w:r>
    </w:p>
    <w:p w14:paraId="0431DE05" w14:textId="77777777" w:rsidR="00FB0B6B" w:rsidRPr="009D2D32" w:rsidRDefault="00FB0B6B" w:rsidP="009D2D32">
      <w:pPr>
        <w:pStyle w:val="BodyText3"/>
        <w:tabs>
          <w:tab w:val="left" w:pos="851"/>
        </w:tabs>
        <w:ind w:left="142"/>
        <w:rPr>
          <w:kern w:val="16"/>
          <w:szCs w:val="24"/>
        </w:rPr>
      </w:pPr>
    </w:p>
    <w:p w14:paraId="3114E233" w14:textId="45B8B060" w:rsidR="00FB0B6B" w:rsidRDefault="00F50100" w:rsidP="0061296A">
      <w:pPr>
        <w:pStyle w:val="BodyText3"/>
        <w:numPr>
          <w:ilvl w:val="1"/>
          <w:numId w:val="34"/>
        </w:numPr>
        <w:tabs>
          <w:tab w:val="left" w:pos="851"/>
        </w:tabs>
        <w:ind w:hanging="650"/>
        <w:rPr>
          <w:kern w:val="16"/>
          <w:szCs w:val="24"/>
        </w:rPr>
      </w:pPr>
      <w:r w:rsidRPr="009D2D32">
        <w:rPr>
          <w:kern w:val="16"/>
          <w:szCs w:val="24"/>
        </w:rPr>
        <w:t>A waiver is only effective in the specific instance and for the specific purpose for which it is given.</w:t>
      </w:r>
    </w:p>
    <w:p w14:paraId="59533900" w14:textId="77777777" w:rsidR="0089270F" w:rsidRPr="0089270F" w:rsidRDefault="0089270F" w:rsidP="0089270F">
      <w:pPr>
        <w:pStyle w:val="BodyText3"/>
        <w:tabs>
          <w:tab w:val="left" w:pos="851"/>
        </w:tabs>
        <w:rPr>
          <w:kern w:val="16"/>
          <w:szCs w:val="24"/>
        </w:rPr>
      </w:pPr>
    </w:p>
    <w:p w14:paraId="53A7BB9E" w14:textId="77777777" w:rsidR="00F50100" w:rsidRDefault="00F50100" w:rsidP="00F50100">
      <w:pPr>
        <w:pStyle w:val="BodyText2"/>
        <w:rPr>
          <w:rFonts w:ascii="Arial" w:hAnsi="Arial" w:cs="Arial"/>
          <w:sz w:val="24"/>
        </w:rPr>
      </w:pPr>
    </w:p>
    <w:p w14:paraId="64D56DD8" w14:textId="52A6EBD6"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108" w:name="_Toc177638288"/>
      <w:bookmarkStart w:id="109" w:name="_Toc446495350"/>
      <w:bookmarkStart w:id="110" w:name="_Toc69466518"/>
      <w:r>
        <w:rPr>
          <w:rFonts w:ascii="Arial" w:hAnsi="Arial"/>
          <w:bCs/>
          <w:sz w:val="24"/>
        </w:rPr>
        <w:t>NOTICES</w:t>
      </w:r>
      <w:bookmarkEnd w:id="108"/>
      <w:bookmarkEnd w:id="109"/>
      <w:bookmarkEnd w:id="110"/>
    </w:p>
    <w:p w14:paraId="15CE5BD9" w14:textId="2B9A7B28" w:rsidR="00F50100" w:rsidRPr="009D2D32" w:rsidRDefault="00EC03E3" w:rsidP="0061296A">
      <w:pPr>
        <w:pStyle w:val="BodyText3"/>
        <w:numPr>
          <w:ilvl w:val="1"/>
          <w:numId w:val="34"/>
        </w:numPr>
        <w:tabs>
          <w:tab w:val="left" w:pos="851"/>
        </w:tabs>
        <w:ind w:hanging="650"/>
        <w:rPr>
          <w:kern w:val="16"/>
          <w:szCs w:val="24"/>
        </w:rPr>
      </w:pPr>
      <w:r w:rsidRPr="009D2D32">
        <w:rPr>
          <w:kern w:val="16"/>
          <w:szCs w:val="24"/>
        </w:rPr>
        <w:t>Unless otherwise expressly stated in this Agreement, all notices, certificates, consents, approvals, waivers and other communications in connection with this Agreement must be in writing and delivered to the Authorised Officer’s address</w:t>
      </w:r>
      <w:r w:rsidR="00B65122" w:rsidRPr="009D2D32">
        <w:rPr>
          <w:kern w:val="16"/>
          <w:szCs w:val="24"/>
        </w:rPr>
        <w:t>.</w:t>
      </w:r>
    </w:p>
    <w:p w14:paraId="60738831" w14:textId="77777777" w:rsidR="00FB0B6B" w:rsidRPr="009D2D32" w:rsidRDefault="00FB0B6B" w:rsidP="009D2D32">
      <w:pPr>
        <w:pStyle w:val="BodyText3"/>
        <w:tabs>
          <w:tab w:val="left" w:pos="851"/>
        </w:tabs>
        <w:ind w:left="142"/>
        <w:rPr>
          <w:kern w:val="16"/>
          <w:szCs w:val="24"/>
        </w:rPr>
      </w:pPr>
    </w:p>
    <w:p w14:paraId="28A6631C" w14:textId="576406B9" w:rsidR="00F50100" w:rsidRPr="009D2D32" w:rsidRDefault="00F50100" w:rsidP="0061296A">
      <w:pPr>
        <w:pStyle w:val="BodyText3"/>
        <w:numPr>
          <w:ilvl w:val="1"/>
          <w:numId w:val="34"/>
        </w:numPr>
        <w:tabs>
          <w:tab w:val="left" w:pos="851"/>
        </w:tabs>
        <w:ind w:hanging="650"/>
        <w:rPr>
          <w:kern w:val="16"/>
          <w:szCs w:val="24"/>
        </w:rPr>
      </w:pPr>
      <w:r w:rsidRPr="009D2D32">
        <w:rPr>
          <w:kern w:val="16"/>
          <w:szCs w:val="24"/>
        </w:rPr>
        <w:t xml:space="preserve">A notice given by a Party in accordance with this </w:t>
      </w:r>
      <w:r w:rsidRPr="007A6CB7">
        <w:rPr>
          <w:b/>
          <w:bCs/>
          <w:kern w:val="16"/>
          <w:szCs w:val="24"/>
        </w:rPr>
        <w:t>Clause</w:t>
      </w:r>
      <w:r w:rsidRPr="009D2D32">
        <w:rPr>
          <w:kern w:val="16"/>
          <w:szCs w:val="24"/>
        </w:rPr>
        <w:t xml:space="preserve"> is treated as having been given and received:</w:t>
      </w:r>
    </w:p>
    <w:p w14:paraId="1234E365" w14:textId="3DB3CBCC" w:rsidR="00F50100" w:rsidRPr="00FB0B6B" w:rsidRDefault="00F50100" w:rsidP="0061296A">
      <w:pPr>
        <w:numPr>
          <w:ilvl w:val="0"/>
          <w:numId w:val="28"/>
        </w:numPr>
        <w:spacing w:before="240"/>
        <w:rPr>
          <w:rFonts w:ascii="Arial" w:hAnsi="Arial" w:cs="Arial"/>
          <w:sz w:val="24"/>
        </w:rPr>
      </w:pPr>
      <w:r w:rsidRPr="00FB0B6B">
        <w:rPr>
          <w:rFonts w:ascii="Arial" w:hAnsi="Arial" w:cs="Arial"/>
          <w:sz w:val="24"/>
        </w:rPr>
        <w:t>if delivered to the Authorised Officer’s address, on the day of delivery if a business day, otherwise on the next business day;</w:t>
      </w:r>
    </w:p>
    <w:p w14:paraId="12045257" w14:textId="359E1C1D" w:rsidR="00F50100" w:rsidRPr="00FB0B6B" w:rsidRDefault="00F50100" w:rsidP="0061296A">
      <w:pPr>
        <w:numPr>
          <w:ilvl w:val="0"/>
          <w:numId w:val="28"/>
        </w:numPr>
        <w:spacing w:before="240"/>
        <w:rPr>
          <w:rFonts w:ascii="Arial" w:hAnsi="Arial" w:cs="Arial"/>
          <w:sz w:val="24"/>
        </w:rPr>
      </w:pPr>
      <w:r w:rsidRPr="00FB0B6B">
        <w:rPr>
          <w:rFonts w:ascii="Arial" w:hAnsi="Arial" w:cs="Arial"/>
          <w:sz w:val="24"/>
        </w:rPr>
        <w:t>if sent by pre-paid mail, on the third business day after posting;</w:t>
      </w:r>
    </w:p>
    <w:p w14:paraId="4222F32B" w14:textId="660DC5D8" w:rsidR="0089270F" w:rsidRDefault="001C278B" w:rsidP="0061296A">
      <w:pPr>
        <w:numPr>
          <w:ilvl w:val="0"/>
          <w:numId w:val="28"/>
        </w:numPr>
        <w:spacing w:before="240"/>
        <w:rPr>
          <w:rFonts w:ascii="Arial" w:hAnsi="Arial" w:cs="Arial"/>
          <w:sz w:val="24"/>
        </w:rPr>
      </w:pPr>
      <w:r w:rsidRPr="00FB0B6B">
        <w:rPr>
          <w:rFonts w:ascii="Arial" w:hAnsi="Arial" w:cs="Arial"/>
          <w:sz w:val="24"/>
        </w:rPr>
        <w:t>if an email, on the earlier of the time the email is opened by the recipient and the next Business Day after the time at which it enters the recipient’s system (provided that the sender does not receive a delivery failure or out of office message).</w:t>
      </w:r>
    </w:p>
    <w:p w14:paraId="396BE734" w14:textId="77777777" w:rsidR="0089270F" w:rsidRPr="0089270F" w:rsidRDefault="0089270F" w:rsidP="0089270F">
      <w:pPr>
        <w:pStyle w:val="BodyText2"/>
        <w:rPr>
          <w:rFonts w:ascii="Arial" w:hAnsi="Arial" w:cs="Arial"/>
          <w:sz w:val="24"/>
        </w:rPr>
      </w:pPr>
    </w:p>
    <w:p w14:paraId="4B3D6D17" w14:textId="77777777" w:rsidR="00F50100" w:rsidRDefault="00F50100" w:rsidP="0089270F">
      <w:pPr>
        <w:pStyle w:val="BodyText2"/>
        <w:rPr>
          <w:rFonts w:ascii="Arial" w:hAnsi="Arial" w:cs="Arial"/>
          <w:sz w:val="24"/>
        </w:rPr>
      </w:pPr>
    </w:p>
    <w:p w14:paraId="0E8EF36F" w14:textId="1E621348" w:rsidR="00F50100" w:rsidRPr="00FB0B6B"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111" w:name="_Toc446495351"/>
      <w:bookmarkStart w:id="112" w:name="_Toc69466519"/>
      <w:bookmarkStart w:id="113" w:name="_Toc177638289"/>
      <w:r w:rsidRPr="00FB0B6B">
        <w:rPr>
          <w:rFonts w:ascii="Arial" w:hAnsi="Arial"/>
          <w:bCs/>
          <w:sz w:val="24"/>
        </w:rPr>
        <w:t>DISPUTE RESOLUTION</w:t>
      </w:r>
      <w:bookmarkEnd w:id="111"/>
      <w:bookmarkEnd w:id="112"/>
      <w:r w:rsidRPr="00FB0B6B">
        <w:rPr>
          <w:rFonts w:ascii="Arial" w:hAnsi="Arial"/>
          <w:bCs/>
          <w:sz w:val="24"/>
        </w:rPr>
        <w:t xml:space="preserve"> </w:t>
      </w:r>
    </w:p>
    <w:p w14:paraId="1D1DA844" w14:textId="564B7927" w:rsidR="00F50100" w:rsidRPr="009D2D32" w:rsidRDefault="00F50100" w:rsidP="0061296A">
      <w:pPr>
        <w:pStyle w:val="BodyText3"/>
        <w:numPr>
          <w:ilvl w:val="1"/>
          <w:numId w:val="34"/>
        </w:numPr>
        <w:tabs>
          <w:tab w:val="left" w:pos="851"/>
        </w:tabs>
        <w:ind w:hanging="650"/>
        <w:rPr>
          <w:kern w:val="16"/>
          <w:szCs w:val="24"/>
        </w:rPr>
      </w:pPr>
      <w:r w:rsidRPr="009D2D32">
        <w:rPr>
          <w:kern w:val="16"/>
          <w:szCs w:val="24"/>
        </w:rPr>
        <w:t>If a dispute arises in connection with this Agreement, or any matter covered by this Agreement, then the Parties agree to the following dispute resolution process:</w:t>
      </w:r>
    </w:p>
    <w:p w14:paraId="15CD025C" w14:textId="6B5EA78E" w:rsidR="00F50100" w:rsidRPr="00F23F33" w:rsidRDefault="00F50100" w:rsidP="0061296A">
      <w:pPr>
        <w:numPr>
          <w:ilvl w:val="0"/>
          <w:numId w:val="29"/>
        </w:numPr>
        <w:spacing w:before="240"/>
        <w:rPr>
          <w:rFonts w:ascii="Arial" w:hAnsi="Arial" w:cs="Arial"/>
          <w:sz w:val="24"/>
        </w:rPr>
      </w:pPr>
      <w:r w:rsidRPr="00F23F33">
        <w:rPr>
          <w:rFonts w:ascii="Arial" w:hAnsi="Arial" w:cs="Arial"/>
          <w:sz w:val="24"/>
        </w:rPr>
        <w:t xml:space="preserve">the Parties shall attempt to settle any dispute using the dispute resolution and mediation processes provided for in this Agreement before resorting </w:t>
      </w:r>
      <w:r w:rsidRPr="00F23F33">
        <w:rPr>
          <w:rFonts w:ascii="Arial" w:hAnsi="Arial" w:cs="Arial"/>
          <w:sz w:val="24"/>
        </w:rPr>
        <w:lastRenderedPageBreak/>
        <w:t>to court proceedings, provided howsoever, nothing in this clause will preclude either Party from seeking urgent interlocutory relief;</w:t>
      </w:r>
    </w:p>
    <w:p w14:paraId="5BD462A0" w14:textId="58C43159" w:rsidR="00F50100" w:rsidRPr="00D86DB5" w:rsidRDefault="00F50100" w:rsidP="0061296A">
      <w:pPr>
        <w:numPr>
          <w:ilvl w:val="0"/>
          <w:numId w:val="29"/>
        </w:numPr>
        <w:spacing w:before="240"/>
        <w:rPr>
          <w:rFonts w:ascii="Arial" w:hAnsi="Arial" w:cs="Arial"/>
          <w:sz w:val="24"/>
        </w:rPr>
      </w:pPr>
      <w:r w:rsidRPr="00F23F33">
        <w:rPr>
          <w:rFonts w:ascii="Arial" w:hAnsi="Arial" w:cs="Arial"/>
          <w:sz w:val="24"/>
        </w:rPr>
        <w:t>either Party claiming that a dispute has arisen gives written notice to the other Party stating details of the matter in dispute and requiring that the matter be resolved by a meeting between the Parties;</w:t>
      </w:r>
    </w:p>
    <w:p w14:paraId="76638758" w14:textId="647996FA" w:rsidR="00F50100" w:rsidRPr="0053170D" w:rsidRDefault="00F50100" w:rsidP="0061296A">
      <w:pPr>
        <w:numPr>
          <w:ilvl w:val="0"/>
          <w:numId w:val="29"/>
        </w:numPr>
        <w:spacing w:before="240"/>
        <w:rPr>
          <w:rFonts w:ascii="Arial" w:hAnsi="Arial" w:cs="Arial"/>
          <w:sz w:val="24"/>
        </w:rPr>
      </w:pPr>
      <w:r w:rsidRPr="009D6E56">
        <w:rPr>
          <w:rFonts w:ascii="Arial" w:hAnsi="Arial" w:cs="Arial"/>
          <w:sz w:val="24"/>
        </w:rPr>
        <w:t>within five (5) business days of the receipt of such notice the Parties are to establish a Joint Committee of two (2) representatives of each Party (the ‘Joint Committee’). The Joint Committee will within a period of ten (10) business days following its establishment use its best endeavours to dis</w:t>
      </w:r>
      <w:r w:rsidRPr="0053170D">
        <w:rPr>
          <w:rFonts w:ascii="Arial" w:hAnsi="Arial" w:cs="Arial"/>
          <w:sz w:val="24"/>
        </w:rPr>
        <w:t>cuss the dispute with the view to achieving a resolution of the dispute;</w:t>
      </w:r>
    </w:p>
    <w:p w14:paraId="7BEBF6BB" w14:textId="07EE0DCB" w:rsidR="00F50100" w:rsidRPr="0053170D" w:rsidRDefault="00F50100" w:rsidP="0061296A">
      <w:pPr>
        <w:numPr>
          <w:ilvl w:val="0"/>
          <w:numId w:val="29"/>
        </w:numPr>
        <w:spacing w:before="240"/>
        <w:rPr>
          <w:rFonts w:ascii="Arial" w:hAnsi="Arial" w:cs="Arial"/>
          <w:sz w:val="24"/>
        </w:rPr>
      </w:pPr>
      <w:r w:rsidRPr="0053170D">
        <w:rPr>
          <w:rFonts w:ascii="Arial" w:hAnsi="Arial" w:cs="Arial"/>
          <w:sz w:val="24"/>
        </w:rPr>
        <w:t xml:space="preserve">if the dispute remains unresolved the Parties must within a period of ten (10) business days following the expiration of the period stipulated in </w:t>
      </w:r>
      <w:r w:rsidR="007A6CB7" w:rsidRPr="0053170D">
        <w:rPr>
          <w:rFonts w:ascii="Arial" w:hAnsi="Arial" w:cs="Arial"/>
          <w:b/>
          <w:bCs/>
          <w:sz w:val="24"/>
        </w:rPr>
        <w:t>C</w:t>
      </w:r>
      <w:r w:rsidRPr="0053170D">
        <w:rPr>
          <w:rFonts w:ascii="Arial" w:hAnsi="Arial" w:cs="Arial"/>
          <w:b/>
          <w:bCs/>
          <w:sz w:val="24"/>
        </w:rPr>
        <w:t>lause 2</w:t>
      </w:r>
      <w:r w:rsidR="00F23F33" w:rsidRPr="0053170D">
        <w:rPr>
          <w:rFonts w:ascii="Arial" w:hAnsi="Arial" w:cs="Arial"/>
          <w:b/>
          <w:bCs/>
          <w:sz w:val="24"/>
        </w:rPr>
        <w:t>6</w:t>
      </w:r>
      <w:r w:rsidRPr="0053170D">
        <w:rPr>
          <w:rFonts w:ascii="Arial" w:hAnsi="Arial" w:cs="Arial"/>
          <w:b/>
          <w:bCs/>
          <w:sz w:val="24"/>
        </w:rPr>
        <w:t>.1 (c)</w:t>
      </w:r>
      <w:r w:rsidRPr="0053170D">
        <w:rPr>
          <w:rFonts w:ascii="Arial" w:hAnsi="Arial" w:cs="Arial"/>
          <w:sz w:val="24"/>
        </w:rPr>
        <w:t xml:space="preserve"> refer the dispute respectively to the Student Placement Governance Committee for resolution who will within fifteen (15) business days meet and discuss the dispute with a view to achieving resolution;</w:t>
      </w:r>
    </w:p>
    <w:p w14:paraId="70CC1598" w14:textId="5A6F8594" w:rsidR="00F50100" w:rsidRPr="0053170D" w:rsidRDefault="00F50100" w:rsidP="0061296A">
      <w:pPr>
        <w:numPr>
          <w:ilvl w:val="0"/>
          <w:numId w:val="29"/>
        </w:numPr>
        <w:spacing w:before="240"/>
        <w:rPr>
          <w:rFonts w:ascii="Arial" w:hAnsi="Arial" w:cs="Arial"/>
          <w:sz w:val="24"/>
        </w:rPr>
      </w:pPr>
      <w:r w:rsidRPr="0053170D">
        <w:rPr>
          <w:rFonts w:ascii="Arial" w:hAnsi="Arial" w:cs="Arial"/>
          <w:sz w:val="24"/>
        </w:rPr>
        <w:t xml:space="preserve">if the dispute is not resolved after the Parties have followed the process in </w:t>
      </w:r>
      <w:r w:rsidR="007A6CB7" w:rsidRPr="0053170D">
        <w:rPr>
          <w:rFonts w:ascii="Arial" w:hAnsi="Arial" w:cs="Arial"/>
          <w:b/>
          <w:bCs/>
          <w:sz w:val="24"/>
        </w:rPr>
        <w:t>C</w:t>
      </w:r>
      <w:r w:rsidRPr="0053170D">
        <w:rPr>
          <w:rFonts w:ascii="Arial" w:hAnsi="Arial" w:cs="Arial"/>
          <w:b/>
          <w:bCs/>
          <w:sz w:val="24"/>
        </w:rPr>
        <w:t>lause 2</w:t>
      </w:r>
      <w:r w:rsidR="007A6CB7" w:rsidRPr="0053170D">
        <w:rPr>
          <w:rFonts w:ascii="Arial" w:hAnsi="Arial" w:cs="Arial"/>
          <w:b/>
          <w:bCs/>
          <w:sz w:val="24"/>
        </w:rPr>
        <w:t>6</w:t>
      </w:r>
      <w:r w:rsidRPr="0053170D">
        <w:rPr>
          <w:rFonts w:ascii="Arial" w:hAnsi="Arial" w:cs="Arial"/>
          <w:b/>
          <w:bCs/>
          <w:sz w:val="24"/>
        </w:rPr>
        <w:t xml:space="preserve">.1 </w:t>
      </w:r>
      <w:r w:rsidR="005328CD" w:rsidRPr="0053170D">
        <w:rPr>
          <w:rFonts w:ascii="Arial" w:hAnsi="Arial" w:cs="Arial"/>
          <w:b/>
          <w:bCs/>
          <w:sz w:val="24"/>
        </w:rPr>
        <w:t>(</w:t>
      </w:r>
      <w:r w:rsidRPr="0053170D">
        <w:rPr>
          <w:rFonts w:ascii="Arial" w:hAnsi="Arial" w:cs="Arial"/>
          <w:b/>
          <w:bCs/>
          <w:sz w:val="24"/>
        </w:rPr>
        <w:t xml:space="preserve">c) </w:t>
      </w:r>
      <w:r w:rsidRPr="0053170D">
        <w:rPr>
          <w:rFonts w:ascii="Arial" w:hAnsi="Arial" w:cs="Arial"/>
          <w:sz w:val="24"/>
        </w:rPr>
        <w:t>and</w:t>
      </w:r>
      <w:r w:rsidRPr="0053170D">
        <w:rPr>
          <w:rFonts w:ascii="Arial" w:hAnsi="Arial" w:cs="Arial"/>
          <w:b/>
          <w:bCs/>
          <w:sz w:val="24"/>
        </w:rPr>
        <w:t xml:space="preserve"> </w:t>
      </w:r>
      <w:r w:rsidR="005328CD" w:rsidRPr="0053170D">
        <w:rPr>
          <w:rFonts w:ascii="Arial" w:hAnsi="Arial" w:cs="Arial"/>
          <w:b/>
          <w:bCs/>
          <w:sz w:val="24"/>
        </w:rPr>
        <w:t>(</w:t>
      </w:r>
      <w:r w:rsidRPr="0053170D">
        <w:rPr>
          <w:rFonts w:ascii="Arial" w:hAnsi="Arial" w:cs="Arial"/>
          <w:b/>
          <w:bCs/>
          <w:sz w:val="24"/>
        </w:rPr>
        <w:t>d)</w:t>
      </w:r>
      <w:r w:rsidRPr="0053170D">
        <w:rPr>
          <w:rFonts w:ascii="Arial" w:hAnsi="Arial" w:cs="Arial"/>
          <w:sz w:val="24"/>
        </w:rPr>
        <w:t xml:space="preserve">, the dispute shall be referred to the </w:t>
      </w:r>
      <w:r w:rsidR="00082B73" w:rsidRPr="0053170D">
        <w:rPr>
          <w:rFonts w:ascii="Arial" w:hAnsi="Arial" w:cs="Arial"/>
          <w:sz w:val="24"/>
        </w:rPr>
        <w:t>Australian Disputes Centre</w:t>
      </w:r>
      <w:r w:rsidRPr="0053170D">
        <w:rPr>
          <w:rFonts w:ascii="Arial" w:hAnsi="Arial" w:cs="Arial"/>
          <w:sz w:val="24"/>
        </w:rPr>
        <w:t xml:space="preserve"> (ADC) for mediation</w:t>
      </w:r>
      <w:r w:rsidR="00C76823" w:rsidRPr="0053170D">
        <w:rPr>
          <w:rFonts w:ascii="Arial" w:hAnsi="Arial" w:cs="Arial"/>
          <w:sz w:val="24"/>
        </w:rPr>
        <w:t>.</w:t>
      </w:r>
    </w:p>
    <w:p w14:paraId="60654F18" w14:textId="060E7765" w:rsidR="00F50100" w:rsidRPr="0053170D" w:rsidRDefault="00F50100" w:rsidP="0061296A">
      <w:pPr>
        <w:numPr>
          <w:ilvl w:val="0"/>
          <w:numId w:val="29"/>
        </w:numPr>
        <w:spacing w:before="240"/>
        <w:rPr>
          <w:rFonts w:ascii="Arial" w:hAnsi="Arial" w:cs="Arial"/>
          <w:color w:val="000000"/>
          <w:sz w:val="24"/>
          <w:szCs w:val="24"/>
        </w:rPr>
      </w:pPr>
      <w:r w:rsidRPr="0053170D">
        <w:rPr>
          <w:rFonts w:ascii="Arial" w:hAnsi="Arial" w:cs="Arial"/>
          <w:sz w:val="24"/>
        </w:rPr>
        <w:t>in the event that the dispute has not been settled within twenty (20) business days (or such other period as agreed to in writing between the Parties) after the appointment of a mediator, or if no mediator is appointed within twenty (20) business days of the referral of the dispute to mediation, the Parties are free to pursue any other procedures available at law for the resolution of the dispute.</w:t>
      </w:r>
    </w:p>
    <w:p w14:paraId="299834B2" w14:textId="1725FCBE" w:rsidR="00F50100" w:rsidRPr="0053170D" w:rsidRDefault="00F50100" w:rsidP="0089270F">
      <w:pPr>
        <w:pStyle w:val="BodyText2"/>
        <w:ind w:left="0" w:firstLine="0"/>
        <w:rPr>
          <w:color w:val="000000"/>
        </w:rPr>
      </w:pPr>
    </w:p>
    <w:p w14:paraId="275DB44E" w14:textId="77777777" w:rsidR="0089270F" w:rsidRPr="0053170D" w:rsidRDefault="0089270F" w:rsidP="0089270F">
      <w:pPr>
        <w:pStyle w:val="BodyText2"/>
        <w:ind w:left="0" w:firstLine="0"/>
        <w:rPr>
          <w:color w:val="000000"/>
        </w:rPr>
      </w:pPr>
    </w:p>
    <w:p w14:paraId="4F2A567F" w14:textId="4AF979E2" w:rsidR="00F50100" w:rsidRPr="0053170D"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114" w:name="_Toc446495352"/>
      <w:bookmarkStart w:id="115" w:name="_Toc69466520"/>
      <w:r w:rsidRPr="0053170D">
        <w:rPr>
          <w:rFonts w:ascii="Arial" w:hAnsi="Arial"/>
          <w:bCs/>
          <w:sz w:val="24"/>
        </w:rPr>
        <w:t>Termination</w:t>
      </w:r>
      <w:bookmarkEnd w:id="114"/>
      <w:bookmarkEnd w:id="115"/>
    </w:p>
    <w:p w14:paraId="562C4A1B" w14:textId="287A76D6" w:rsidR="0035735B" w:rsidRPr="0035735B" w:rsidRDefault="001D4C60" w:rsidP="0035735B">
      <w:pPr>
        <w:pStyle w:val="BodyText3"/>
        <w:numPr>
          <w:ilvl w:val="1"/>
          <w:numId w:val="34"/>
        </w:numPr>
        <w:tabs>
          <w:tab w:val="left" w:pos="851"/>
        </w:tabs>
        <w:ind w:hanging="650"/>
        <w:rPr>
          <w:kern w:val="16"/>
          <w:szCs w:val="24"/>
        </w:rPr>
      </w:pPr>
      <w:r>
        <w:rPr>
          <w:kern w:val="16"/>
          <w:szCs w:val="24"/>
        </w:rPr>
        <w:t>T</w:t>
      </w:r>
      <w:r w:rsidR="0035735B" w:rsidRPr="0035735B">
        <w:rPr>
          <w:kern w:val="16"/>
          <w:szCs w:val="24"/>
        </w:rPr>
        <w:t>he Parties will use their best endeavours to avoid any adverse consequence of termination on the academic progress or provision for any Student of the Institution by implementing an effective strategy to complete the Student Placement</w:t>
      </w:r>
      <w:r w:rsidR="0035735B">
        <w:rPr>
          <w:kern w:val="16"/>
          <w:szCs w:val="24"/>
        </w:rPr>
        <w:t>.</w:t>
      </w:r>
    </w:p>
    <w:p w14:paraId="05416AE0" w14:textId="125F3FF4" w:rsidR="0035735B" w:rsidRDefault="0035735B" w:rsidP="0089270F">
      <w:pPr>
        <w:ind w:firstLine="720"/>
        <w:rPr>
          <w:rFonts w:ascii="Arial" w:hAnsi="Arial" w:cs="Arial"/>
          <w:b/>
          <w:color w:val="000000"/>
          <w:sz w:val="24"/>
        </w:rPr>
      </w:pPr>
    </w:p>
    <w:p w14:paraId="6B251CD9" w14:textId="77777777" w:rsidR="00803E14" w:rsidRDefault="00803E14" w:rsidP="0089270F">
      <w:pPr>
        <w:ind w:firstLine="720"/>
        <w:rPr>
          <w:rFonts w:ascii="Arial" w:hAnsi="Arial" w:cs="Arial"/>
          <w:b/>
          <w:color w:val="000000"/>
          <w:sz w:val="24"/>
        </w:rPr>
      </w:pPr>
    </w:p>
    <w:p w14:paraId="26452B11" w14:textId="24907D86" w:rsidR="00F50100" w:rsidRPr="0053170D" w:rsidRDefault="00F50100" w:rsidP="0089270F">
      <w:pPr>
        <w:ind w:firstLine="720"/>
        <w:rPr>
          <w:rFonts w:ascii="Arial" w:hAnsi="Arial" w:cs="Arial"/>
          <w:b/>
          <w:color w:val="000000"/>
          <w:sz w:val="24"/>
        </w:rPr>
      </w:pPr>
      <w:r w:rsidRPr="0053170D">
        <w:rPr>
          <w:rFonts w:ascii="Arial" w:hAnsi="Arial" w:cs="Arial"/>
          <w:b/>
          <w:color w:val="000000"/>
          <w:sz w:val="24"/>
        </w:rPr>
        <w:t xml:space="preserve">Termination for Convenience </w:t>
      </w:r>
    </w:p>
    <w:p w14:paraId="4691F85A" w14:textId="77777777" w:rsidR="00F50100" w:rsidRPr="0053170D" w:rsidRDefault="00F50100" w:rsidP="00F50100">
      <w:pPr>
        <w:autoSpaceDE w:val="0"/>
        <w:autoSpaceDN w:val="0"/>
        <w:adjustRightInd w:val="0"/>
        <w:rPr>
          <w:rFonts w:ascii="Arial" w:hAnsi="Arial" w:cs="Arial"/>
          <w:b/>
          <w:bCs/>
          <w:color w:val="000000"/>
          <w:sz w:val="24"/>
          <w:szCs w:val="24"/>
        </w:rPr>
      </w:pPr>
    </w:p>
    <w:p w14:paraId="5307FA81" w14:textId="279B3C92" w:rsidR="00D32F40" w:rsidRDefault="00F50100" w:rsidP="0061296A">
      <w:pPr>
        <w:pStyle w:val="BodyText3"/>
        <w:numPr>
          <w:ilvl w:val="1"/>
          <w:numId w:val="34"/>
        </w:numPr>
        <w:tabs>
          <w:tab w:val="left" w:pos="851"/>
        </w:tabs>
        <w:ind w:hanging="650"/>
        <w:rPr>
          <w:kern w:val="16"/>
          <w:szCs w:val="24"/>
        </w:rPr>
      </w:pPr>
      <w:r w:rsidRPr="0053170D">
        <w:rPr>
          <w:kern w:val="16"/>
          <w:szCs w:val="24"/>
        </w:rPr>
        <w:t>The Parties may terminate this Agreement for convenience by givin</w:t>
      </w:r>
      <w:r w:rsidR="00810B51" w:rsidRPr="0053170D">
        <w:rPr>
          <w:kern w:val="16"/>
          <w:szCs w:val="24"/>
        </w:rPr>
        <w:t xml:space="preserve">g not less than </w:t>
      </w:r>
      <w:r w:rsidR="00D32F40">
        <w:rPr>
          <w:kern w:val="16"/>
          <w:szCs w:val="24"/>
        </w:rPr>
        <w:t>six</w:t>
      </w:r>
      <w:r w:rsidR="00803E14">
        <w:rPr>
          <w:kern w:val="16"/>
          <w:szCs w:val="24"/>
        </w:rPr>
        <w:t xml:space="preserve"> </w:t>
      </w:r>
      <w:r w:rsidR="00810B51" w:rsidRPr="0053170D">
        <w:rPr>
          <w:kern w:val="16"/>
          <w:szCs w:val="24"/>
        </w:rPr>
        <w:t>(</w:t>
      </w:r>
      <w:r w:rsidR="00D32F40">
        <w:rPr>
          <w:kern w:val="16"/>
          <w:szCs w:val="24"/>
        </w:rPr>
        <w:t>6</w:t>
      </w:r>
      <w:r w:rsidR="00810B51" w:rsidRPr="0053170D">
        <w:rPr>
          <w:kern w:val="16"/>
          <w:szCs w:val="24"/>
        </w:rPr>
        <w:t>) month</w:t>
      </w:r>
      <w:r w:rsidRPr="0053170D">
        <w:rPr>
          <w:kern w:val="16"/>
          <w:szCs w:val="24"/>
        </w:rPr>
        <w:t>s</w:t>
      </w:r>
      <w:r w:rsidR="00810B51" w:rsidRPr="0053170D">
        <w:rPr>
          <w:kern w:val="16"/>
          <w:szCs w:val="24"/>
        </w:rPr>
        <w:t>’</w:t>
      </w:r>
      <w:r w:rsidRPr="0053170D">
        <w:rPr>
          <w:kern w:val="16"/>
          <w:szCs w:val="24"/>
        </w:rPr>
        <w:t xml:space="preserve"> notice in writing, with such termination being effective upon the expiry of this </w:t>
      </w:r>
      <w:r w:rsidR="00D32F40">
        <w:rPr>
          <w:kern w:val="16"/>
          <w:szCs w:val="24"/>
        </w:rPr>
        <w:t>six</w:t>
      </w:r>
      <w:r w:rsidR="00D32F40" w:rsidRPr="0053170D">
        <w:rPr>
          <w:kern w:val="16"/>
          <w:szCs w:val="24"/>
        </w:rPr>
        <w:t xml:space="preserve"> </w:t>
      </w:r>
      <w:r w:rsidRPr="0053170D">
        <w:rPr>
          <w:kern w:val="16"/>
          <w:szCs w:val="24"/>
        </w:rPr>
        <w:t>(</w:t>
      </w:r>
      <w:r w:rsidR="00D32F40">
        <w:rPr>
          <w:kern w:val="16"/>
          <w:szCs w:val="24"/>
        </w:rPr>
        <w:t>6</w:t>
      </w:r>
      <w:r w:rsidRPr="0053170D">
        <w:rPr>
          <w:kern w:val="16"/>
          <w:szCs w:val="24"/>
        </w:rPr>
        <w:t>) month period.</w:t>
      </w:r>
      <w:r w:rsidR="00A44793" w:rsidRPr="0053170D">
        <w:rPr>
          <w:kern w:val="16"/>
          <w:szCs w:val="24"/>
        </w:rPr>
        <w:t xml:space="preserve"> </w:t>
      </w:r>
    </w:p>
    <w:p w14:paraId="096F65C3" w14:textId="77777777" w:rsidR="00803E14" w:rsidRDefault="00803E14" w:rsidP="00803E14">
      <w:pPr>
        <w:pStyle w:val="BodyText3"/>
        <w:tabs>
          <w:tab w:val="left" w:pos="851"/>
        </w:tabs>
        <w:ind w:left="792"/>
        <w:rPr>
          <w:kern w:val="16"/>
          <w:szCs w:val="24"/>
        </w:rPr>
      </w:pPr>
    </w:p>
    <w:p w14:paraId="5B22414A" w14:textId="119FB093" w:rsidR="00D32F40" w:rsidRDefault="00D32F40" w:rsidP="0061296A">
      <w:pPr>
        <w:pStyle w:val="BodyText3"/>
        <w:numPr>
          <w:ilvl w:val="1"/>
          <w:numId w:val="34"/>
        </w:numPr>
        <w:tabs>
          <w:tab w:val="left" w:pos="851"/>
        </w:tabs>
        <w:ind w:hanging="650"/>
        <w:rPr>
          <w:kern w:val="16"/>
          <w:szCs w:val="24"/>
        </w:rPr>
      </w:pPr>
      <w:r>
        <w:rPr>
          <w:kern w:val="16"/>
          <w:szCs w:val="24"/>
        </w:rPr>
        <w:t xml:space="preserve">Upon giving notice of termination for convenience, no new student placements can be arranged. However current student placements can continue until the </w:t>
      </w:r>
      <w:r w:rsidR="007E2FFC">
        <w:rPr>
          <w:kern w:val="16"/>
          <w:szCs w:val="24"/>
        </w:rPr>
        <w:t xml:space="preserve">termination becomes effective. </w:t>
      </w:r>
      <w:r>
        <w:rPr>
          <w:kern w:val="16"/>
          <w:szCs w:val="24"/>
        </w:rPr>
        <w:t xml:space="preserve"> </w:t>
      </w:r>
    </w:p>
    <w:p w14:paraId="3645BCDD" w14:textId="77777777" w:rsidR="00803E14" w:rsidRDefault="00803E14" w:rsidP="00803E14">
      <w:pPr>
        <w:pStyle w:val="BodyText3"/>
        <w:tabs>
          <w:tab w:val="left" w:pos="851"/>
        </w:tabs>
        <w:rPr>
          <w:kern w:val="16"/>
          <w:szCs w:val="24"/>
        </w:rPr>
      </w:pPr>
    </w:p>
    <w:p w14:paraId="105A4A8D" w14:textId="08B997FA" w:rsidR="00C76823" w:rsidRPr="0053170D" w:rsidRDefault="00C76823" w:rsidP="0061296A">
      <w:pPr>
        <w:pStyle w:val="BodyText3"/>
        <w:numPr>
          <w:ilvl w:val="1"/>
          <w:numId w:val="34"/>
        </w:numPr>
        <w:tabs>
          <w:tab w:val="left" w:pos="851"/>
        </w:tabs>
        <w:ind w:hanging="650"/>
        <w:rPr>
          <w:kern w:val="16"/>
          <w:szCs w:val="24"/>
        </w:rPr>
      </w:pPr>
      <w:r w:rsidRPr="0053170D">
        <w:rPr>
          <w:kern w:val="16"/>
          <w:szCs w:val="24"/>
        </w:rPr>
        <w:t>If either Party terminates this Agreement for convenience:</w:t>
      </w:r>
      <w:r w:rsidRPr="0053170D">
        <w:rPr>
          <w:color w:val="000000"/>
          <w:szCs w:val="24"/>
        </w:rPr>
        <w:t xml:space="preserve"> </w:t>
      </w:r>
    </w:p>
    <w:p w14:paraId="34556156" w14:textId="5E124DF0" w:rsidR="00C76823" w:rsidRPr="0053170D" w:rsidRDefault="00C76823" w:rsidP="0061296A">
      <w:pPr>
        <w:numPr>
          <w:ilvl w:val="0"/>
          <w:numId w:val="30"/>
        </w:numPr>
        <w:spacing w:before="240"/>
        <w:rPr>
          <w:rFonts w:ascii="Arial" w:hAnsi="Arial" w:cs="Arial"/>
          <w:sz w:val="24"/>
        </w:rPr>
      </w:pPr>
      <w:r w:rsidRPr="0053170D">
        <w:rPr>
          <w:rFonts w:ascii="Arial" w:hAnsi="Arial" w:cs="Arial"/>
          <w:sz w:val="24"/>
        </w:rPr>
        <w:lastRenderedPageBreak/>
        <w:t>the Party terminating the Agreement may reimburse the other Party for any unavoidable costs and expenses directly incurred as a result of termination provided that any claim:</w:t>
      </w:r>
    </w:p>
    <w:p w14:paraId="3FF07969" w14:textId="4010889A" w:rsidR="00C76823" w:rsidRPr="0053170D" w:rsidRDefault="00C76823" w:rsidP="0061296A">
      <w:pPr>
        <w:numPr>
          <w:ilvl w:val="1"/>
          <w:numId w:val="31"/>
        </w:numPr>
        <w:spacing w:before="240"/>
        <w:rPr>
          <w:rFonts w:ascii="Arial" w:hAnsi="Arial" w:cs="Arial"/>
          <w:sz w:val="24"/>
        </w:rPr>
      </w:pPr>
      <w:r w:rsidRPr="0053170D">
        <w:rPr>
          <w:rFonts w:ascii="Arial" w:hAnsi="Arial" w:cs="Arial"/>
          <w:sz w:val="24"/>
        </w:rPr>
        <w:t>is supported by satisfactory written evidence of the costs claimed; and</w:t>
      </w:r>
    </w:p>
    <w:p w14:paraId="368BFA95" w14:textId="28721997" w:rsidR="00C76823" w:rsidRPr="0053170D" w:rsidRDefault="00C76823" w:rsidP="0061296A">
      <w:pPr>
        <w:numPr>
          <w:ilvl w:val="1"/>
          <w:numId w:val="31"/>
        </w:numPr>
        <w:spacing w:before="240"/>
        <w:rPr>
          <w:rFonts w:ascii="Arial" w:hAnsi="Arial" w:cs="Arial"/>
          <w:sz w:val="24"/>
        </w:rPr>
      </w:pPr>
      <w:r w:rsidRPr="0053170D">
        <w:rPr>
          <w:rFonts w:ascii="Arial" w:hAnsi="Arial" w:cs="Arial"/>
          <w:sz w:val="24"/>
        </w:rPr>
        <w:tab/>
        <w:t>will be in total satisfaction of the liability of each Party in respect of this Agreement and its termination.</w:t>
      </w:r>
    </w:p>
    <w:p w14:paraId="3318F794" w14:textId="45E4F4CE" w:rsidR="00C76823" w:rsidRPr="0053170D" w:rsidRDefault="00C76823" w:rsidP="0061296A">
      <w:pPr>
        <w:numPr>
          <w:ilvl w:val="0"/>
          <w:numId w:val="30"/>
        </w:numPr>
        <w:spacing w:before="240"/>
        <w:rPr>
          <w:rFonts w:ascii="Arial" w:hAnsi="Arial" w:cs="Arial"/>
          <w:sz w:val="24"/>
        </w:rPr>
      </w:pPr>
      <w:r w:rsidRPr="0053170D">
        <w:rPr>
          <w:rFonts w:ascii="Arial" w:hAnsi="Arial" w:cs="Arial"/>
          <w:sz w:val="24"/>
        </w:rPr>
        <w:tab/>
        <w:t>the Parties must do everything reasonably possible to prevent or otherwise mitigate any losses resulting from the termination.</w:t>
      </w:r>
    </w:p>
    <w:p w14:paraId="5FDEAD40" w14:textId="77777777" w:rsidR="00C76823" w:rsidRPr="0053170D" w:rsidRDefault="00C76823" w:rsidP="00C76823">
      <w:pPr>
        <w:jc w:val="both"/>
        <w:rPr>
          <w:rFonts w:ascii="Tahoma" w:hAnsi="Tahoma" w:cs="Tahoma"/>
          <w:color w:val="000000"/>
          <w:sz w:val="19"/>
          <w:szCs w:val="19"/>
        </w:rPr>
      </w:pPr>
    </w:p>
    <w:p w14:paraId="44246E0B" w14:textId="77777777" w:rsidR="00C76823" w:rsidRPr="0053170D" w:rsidRDefault="00C76823" w:rsidP="00F90AA3">
      <w:pPr>
        <w:autoSpaceDE w:val="0"/>
        <w:autoSpaceDN w:val="0"/>
        <w:adjustRightInd w:val="0"/>
        <w:ind w:left="1440" w:hanging="1440"/>
        <w:rPr>
          <w:rFonts w:ascii="Tahoma" w:hAnsi="Tahoma" w:cs="Tahoma"/>
          <w:color w:val="000000"/>
          <w:sz w:val="19"/>
          <w:szCs w:val="19"/>
        </w:rPr>
      </w:pPr>
    </w:p>
    <w:p w14:paraId="755715D8" w14:textId="745DA865" w:rsidR="00F50100" w:rsidRPr="0053170D" w:rsidRDefault="00F50100" w:rsidP="0089270F">
      <w:pPr>
        <w:ind w:firstLine="720"/>
        <w:rPr>
          <w:rFonts w:ascii="Arial" w:hAnsi="Arial" w:cs="Arial"/>
          <w:b/>
          <w:color w:val="000000"/>
          <w:sz w:val="24"/>
        </w:rPr>
      </w:pPr>
      <w:r w:rsidRPr="0053170D">
        <w:rPr>
          <w:rFonts w:ascii="Arial" w:hAnsi="Arial" w:cs="Arial"/>
          <w:b/>
          <w:color w:val="000000"/>
          <w:sz w:val="24"/>
        </w:rPr>
        <w:t xml:space="preserve">Termination </w:t>
      </w:r>
      <w:proofErr w:type="gramStart"/>
      <w:r w:rsidRPr="0053170D">
        <w:rPr>
          <w:rFonts w:ascii="Arial" w:hAnsi="Arial" w:cs="Arial"/>
          <w:b/>
          <w:color w:val="000000"/>
          <w:sz w:val="24"/>
        </w:rPr>
        <w:t>For</w:t>
      </w:r>
      <w:proofErr w:type="gramEnd"/>
      <w:r w:rsidR="00F52FD7" w:rsidRPr="0053170D">
        <w:rPr>
          <w:rFonts w:ascii="Arial" w:hAnsi="Arial" w:cs="Arial"/>
          <w:b/>
          <w:color w:val="000000"/>
          <w:sz w:val="24"/>
        </w:rPr>
        <w:t xml:space="preserve"> </w:t>
      </w:r>
      <w:r w:rsidRPr="0053170D">
        <w:rPr>
          <w:rFonts w:ascii="Arial" w:hAnsi="Arial" w:cs="Arial"/>
          <w:b/>
          <w:color w:val="000000"/>
          <w:sz w:val="24"/>
        </w:rPr>
        <w:t>Cause</w:t>
      </w:r>
    </w:p>
    <w:p w14:paraId="77CF3ABC" w14:textId="77777777" w:rsidR="0089270F" w:rsidRPr="0053170D" w:rsidRDefault="0089270F" w:rsidP="0089270F">
      <w:pPr>
        <w:ind w:firstLine="720"/>
        <w:rPr>
          <w:rFonts w:ascii="Arial" w:hAnsi="Arial" w:cs="Arial"/>
          <w:bCs/>
          <w:sz w:val="24"/>
        </w:rPr>
      </w:pPr>
    </w:p>
    <w:p w14:paraId="493D6BDC" w14:textId="77777777" w:rsidR="00F50100" w:rsidRPr="0053170D" w:rsidRDefault="00F50100" w:rsidP="0061296A">
      <w:pPr>
        <w:pStyle w:val="BodyText3"/>
        <w:numPr>
          <w:ilvl w:val="1"/>
          <w:numId w:val="34"/>
        </w:numPr>
        <w:tabs>
          <w:tab w:val="left" w:pos="851"/>
        </w:tabs>
        <w:ind w:hanging="650"/>
        <w:rPr>
          <w:kern w:val="16"/>
          <w:szCs w:val="24"/>
        </w:rPr>
      </w:pPr>
      <w:r w:rsidRPr="0053170D">
        <w:rPr>
          <w:kern w:val="16"/>
          <w:szCs w:val="24"/>
        </w:rPr>
        <w:t xml:space="preserve">This Agreement may be terminated immediately by written notice by either </w:t>
      </w:r>
      <w:r w:rsidR="0007264A" w:rsidRPr="0053170D">
        <w:rPr>
          <w:kern w:val="16"/>
          <w:szCs w:val="24"/>
        </w:rPr>
        <w:t>P</w:t>
      </w:r>
      <w:r w:rsidRPr="0053170D">
        <w:rPr>
          <w:kern w:val="16"/>
          <w:szCs w:val="24"/>
        </w:rPr>
        <w:t xml:space="preserve">arty for material breach of this Agreement where such breach has failed to be rectified within thirty (30) days of written notification of the breach by the other </w:t>
      </w:r>
      <w:r w:rsidR="0007264A" w:rsidRPr="0053170D">
        <w:rPr>
          <w:kern w:val="16"/>
          <w:szCs w:val="24"/>
        </w:rPr>
        <w:t>P</w:t>
      </w:r>
      <w:r w:rsidRPr="0053170D">
        <w:rPr>
          <w:kern w:val="16"/>
          <w:szCs w:val="24"/>
        </w:rPr>
        <w:t>arty.</w:t>
      </w:r>
    </w:p>
    <w:p w14:paraId="545F9FE7" w14:textId="77777777" w:rsidR="00F50100" w:rsidRPr="0053170D" w:rsidRDefault="00F50100" w:rsidP="00F50100">
      <w:pPr>
        <w:pStyle w:val="BodyText"/>
        <w:tabs>
          <w:tab w:val="num" w:pos="1440"/>
        </w:tabs>
        <w:spacing w:after="0" w:line="240" w:lineRule="auto"/>
        <w:ind w:left="-1440" w:firstLine="0"/>
        <w:jc w:val="left"/>
        <w:rPr>
          <w:rFonts w:ascii="Arial" w:hAnsi="Arial" w:cs="Arial"/>
          <w:bCs/>
          <w:color w:val="000000"/>
          <w:spacing w:val="20"/>
          <w:kern w:val="16"/>
          <w:sz w:val="24"/>
          <w:szCs w:val="24"/>
        </w:rPr>
      </w:pPr>
    </w:p>
    <w:bookmarkEnd w:id="113"/>
    <w:p w14:paraId="39ABF833" w14:textId="77777777" w:rsidR="00F50100" w:rsidRPr="00FB5DC2" w:rsidRDefault="00F50100" w:rsidP="00F50100">
      <w:pPr>
        <w:jc w:val="both"/>
        <w:rPr>
          <w:rFonts w:ascii="Arial" w:hAnsi="Arial" w:cs="Arial"/>
          <w:b/>
          <w:color w:val="000000"/>
          <w:sz w:val="24"/>
          <w:szCs w:val="24"/>
        </w:rPr>
      </w:pPr>
    </w:p>
    <w:p w14:paraId="155D8CC7" w14:textId="786BE6B2" w:rsidR="00F50100" w:rsidRPr="00FB5DC2" w:rsidRDefault="00F50100" w:rsidP="0089270F">
      <w:pPr>
        <w:ind w:firstLine="720"/>
        <w:rPr>
          <w:rFonts w:ascii="Arial" w:hAnsi="Arial" w:cs="Arial"/>
          <w:b/>
          <w:color w:val="000000"/>
          <w:sz w:val="24"/>
        </w:rPr>
      </w:pPr>
      <w:r w:rsidRPr="00FB5DC2">
        <w:rPr>
          <w:rFonts w:ascii="Arial" w:hAnsi="Arial" w:cs="Arial"/>
          <w:b/>
          <w:color w:val="000000"/>
          <w:sz w:val="24"/>
        </w:rPr>
        <w:t>Prior Rights not Affected</w:t>
      </w:r>
    </w:p>
    <w:p w14:paraId="5E7E3F83" w14:textId="77777777" w:rsidR="0089270F" w:rsidRPr="00FB5DC2" w:rsidRDefault="0089270F" w:rsidP="0089270F">
      <w:pPr>
        <w:ind w:firstLine="720"/>
        <w:rPr>
          <w:rFonts w:ascii="Arial" w:hAnsi="Arial" w:cs="Arial"/>
          <w:bCs/>
          <w:color w:val="000000"/>
          <w:sz w:val="24"/>
        </w:rPr>
      </w:pPr>
    </w:p>
    <w:p w14:paraId="0FCC817C" w14:textId="01B5FAA2" w:rsidR="00F50100" w:rsidRPr="009D2D32" w:rsidRDefault="00F50100" w:rsidP="0061296A">
      <w:pPr>
        <w:pStyle w:val="BodyText3"/>
        <w:numPr>
          <w:ilvl w:val="1"/>
          <w:numId w:val="34"/>
        </w:numPr>
        <w:tabs>
          <w:tab w:val="left" w:pos="851"/>
        </w:tabs>
        <w:ind w:hanging="650"/>
        <w:rPr>
          <w:kern w:val="16"/>
          <w:szCs w:val="24"/>
        </w:rPr>
      </w:pPr>
      <w:r w:rsidRPr="00FB5DC2">
        <w:rPr>
          <w:kern w:val="16"/>
          <w:szCs w:val="24"/>
        </w:rPr>
        <w:t>Termination of this Agreement</w:t>
      </w:r>
      <w:r w:rsidRPr="009D2D32">
        <w:rPr>
          <w:kern w:val="16"/>
          <w:szCs w:val="24"/>
        </w:rPr>
        <w:t xml:space="preserve"> for any reason shall not extinguish, prejudice or affect any antecedent rights that may have accrued to a party prior to the date of termination.</w:t>
      </w:r>
    </w:p>
    <w:p w14:paraId="3D5CB7F3" w14:textId="77777777" w:rsidR="002015C4" w:rsidRPr="009D2D32" w:rsidRDefault="002015C4" w:rsidP="009D2D32">
      <w:pPr>
        <w:pStyle w:val="BodyText3"/>
        <w:tabs>
          <w:tab w:val="left" w:pos="851"/>
        </w:tabs>
        <w:ind w:left="142"/>
        <w:rPr>
          <w:kern w:val="16"/>
          <w:szCs w:val="24"/>
        </w:rPr>
      </w:pPr>
    </w:p>
    <w:p w14:paraId="33903436" w14:textId="39C2AE5A" w:rsidR="00F50100" w:rsidRPr="0089270F" w:rsidRDefault="00F50100" w:rsidP="0061296A">
      <w:pPr>
        <w:pStyle w:val="BodyText3"/>
        <w:numPr>
          <w:ilvl w:val="1"/>
          <w:numId w:val="34"/>
        </w:numPr>
        <w:tabs>
          <w:tab w:val="left" w:pos="851"/>
        </w:tabs>
        <w:ind w:hanging="650"/>
        <w:rPr>
          <w:b/>
          <w:caps/>
          <w:szCs w:val="24"/>
        </w:rPr>
      </w:pPr>
      <w:r w:rsidRPr="009D2D32">
        <w:rPr>
          <w:kern w:val="16"/>
          <w:szCs w:val="24"/>
        </w:rPr>
        <w:t>Notwithstanding any other provision of this Agreement, the covenants provided by either party shall survive the expiration or earlier determination of this Agreement</w:t>
      </w:r>
      <w:r w:rsidR="001C278B" w:rsidRPr="009D2D32">
        <w:rPr>
          <w:kern w:val="16"/>
          <w:szCs w:val="24"/>
        </w:rPr>
        <w:t>.</w:t>
      </w:r>
    </w:p>
    <w:p w14:paraId="7CA77B26" w14:textId="77777777" w:rsidR="0089270F" w:rsidRPr="002015C4" w:rsidRDefault="0089270F" w:rsidP="0089270F">
      <w:pPr>
        <w:pStyle w:val="BodyText3"/>
        <w:tabs>
          <w:tab w:val="left" w:pos="851"/>
        </w:tabs>
        <w:rPr>
          <w:b/>
          <w:caps/>
          <w:szCs w:val="24"/>
        </w:rPr>
      </w:pPr>
    </w:p>
    <w:p w14:paraId="3E2FBE01" w14:textId="77777777" w:rsidR="00F50100" w:rsidRDefault="00F50100" w:rsidP="00F50100">
      <w:pPr>
        <w:rPr>
          <w:rFonts w:ascii="Arial" w:hAnsi="Arial" w:cs="Arial"/>
          <w:sz w:val="24"/>
        </w:rPr>
      </w:pPr>
    </w:p>
    <w:p w14:paraId="489903A8" w14:textId="6B76F53E"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116" w:name="_Toc446495353"/>
      <w:bookmarkStart w:id="117" w:name="_Toc69466521"/>
      <w:r>
        <w:rPr>
          <w:rFonts w:ascii="Arial" w:hAnsi="Arial"/>
          <w:bCs/>
          <w:sz w:val="24"/>
        </w:rPr>
        <w:t xml:space="preserve">GOVERNING </w:t>
      </w:r>
      <w:bookmarkStart w:id="118" w:name="_Toc177638291"/>
      <w:r>
        <w:rPr>
          <w:rFonts w:ascii="Arial" w:hAnsi="Arial"/>
          <w:bCs/>
          <w:sz w:val="24"/>
        </w:rPr>
        <w:t>LAW</w:t>
      </w:r>
      <w:bookmarkEnd w:id="116"/>
      <w:bookmarkEnd w:id="117"/>
      <w:bookmarkEnd w:id="118"/>
    </w:p>
    <w:p w14:paraId="4F00BF6B" w14:textId="5E44590C" w:rsidR="00F50100" w:rsidRPr="0089270F" w:rsidRDefault="00F50100" w:rsidP="0061296A">
      <w:pPr>
        <w:pStyle w:val="BodyText3"/>
        <w:numPr>
          <w:ilvl w:val="1"/>
          <w:numId w:val="34"/>
        </w:numPr>
        <w:tabs>
          <w:tab w:val="left" w:pos="851"/>
        </w:tabs>
        <w:ind w:hanging="650"/>
        <w:rPr>
          <w:kern w:val="16"/>
          <w:szCs w:val="24"/>
        </w:rPr>
      </w:pPr>
      <w:r w:rsidRPr="0089270F">
        <w:rPr>
          <w:kern w:val="16"/>
          <w:szCs w:val="24"/>
        </w:rPr>
        <w:t>The laws in force in the State of New South Wales govern this Agreement.</w:t>
      </w:r>
    </w:p>
    <w:p w14:paraId="7F18FABF" w14:textId="77777777" w:rsidR="00D663CC" w:rsidRPr="0089270F" w:rsidRDefault="00D663CC" w:rsidP="0089270F">
      <w:pPr>
        <w:pStyle w:val="BodyText3"/>
        <w:tabs>
          <w:tab w:val="left" w:pos="851"/>
        </w:tabs>
        <w:ind w:left="142"/>
        <w:rPr>
          <w:kern w:val="16"/>
          <w:szCs w:val="24"/>
        </w:rPr>
      </w:pPr>
    </w:p>
    <w:p w14:paraId="55E4B09B" w14:textId="0FAA389F" w:rsidR="00F50100" w:rsidRPr="0089270F" w:rsidRDefault="00F50100" w:rsidP="0061296A">
      <w:pPr>
        <w:pStyle w:val="BodyText3"/>
        <w:numPr>
          <w:ilvl w:val="1"/>
          <w:numId w:val="34"/>
        </w:numPr>
        <w:tabs>
          <w:tab w:val="left" w:pos="851"/>
        </w:tabs>
        <w:ind w:hanging="650"/>
        <w:rPr>
          <w:kern w:val="16"/>
          <w:szCs w:val="24"/>
        </w:rPr>
      </w:pPr>
      <w:r w:rsidRPr="0089270F">
        <w:rPr>
          <w:kern w:val="16"/>
          <w:szCs w:val="24"/>
        </w:rPr>
        <w:t>Each Party submits to the exclusive jurisdiction of the courts of the State of New South Wales and the courts of appeal from those courts.</w:t>
      </w:r>
    </w:p>
    <w:p w14:paraId="104AD37A" w14:textId="77777777" w:rsidR="00D663CC" w:rsidRPr="0089270F" w:rsidRDefault="00D663CC" w:rsidP="0089270F">
      <w:pPr>
        <w:pStyle w:val="BodyText3"/>
        <w:tabs>
          <w:tab w:val="left" w:pos="851"/>
        </w:tabs>
        <w:ind w:left="142"/>
        <w:rPr>
          <w:kern w:val="16"/>
          <w:szCs w:val="24"/>
        </w:rPr>
      </w:pPr>
    </w:p>
    <w:p w14:paraId="68115E12" w14:textId="325D172F" w:rsidR="00F50100" w:rsidRPr="0089270F" w:rsidRDefault="00F50100" w:rsidP="0061296A">
      <w:pPr>
        <w:pStyle w:val="BodyText3"/>
        <w:numPr>
          <w:ilvl w:val="1"/>
          <w:numId w:val="34"/>
        </w:numPr>
        <w:tabs>
          <w:tab w:val="left" w:pos="851"/>
        </w:tabs>
        <w:ind w:hanging="650"/>
        <w:rPr>
          <w:kern w:val="16"/>
          <w:szCs w:val="24"/>
        </w:rPr>
      </w:pPr>
      <w:r w:rsidRPr="0089270F">
        <w:rPr>
          <w:kern w:val="16"/>
          <w:szCs w:val="24"/>
        </w:rPr>
        <w:t xml:space="preserve">If any provision of this Agreement is or becomes illegal, invalid or unenforceable (“Ineffective”), it will be read down to the extent necessary to ensure it is not ineffective. If the offending provision cannot be so read down, it will be severed. In any event, the remainder of this Agreement will be construed </w:t>
      </w:r>
      <w:proofErr w:type="gramStart"/>
      <w:r w:rsidRPr="0089270F">
        <w:rPr>
          <w:kern w:val="16"/>
          <w:szCs w:val="24"/>
        </w:rPr>
        <w:t>so as to</w:t>
      </w:r>
      <w:proofErr w:type="gramEnd"/>
      <w:r w:rsidRPr="0089270F">
        <w:rPr>
          <w:kern w:val="16"/>
          <w:szCs w:val="24"/>
        </w:rPr>
        <w:t xml:space="preserve"> ensure it remains effective to the greatest extent possible.</w:t>
      </w:r>
    </w:p>
    <w:p w14:paraId="384F3666" w14:textId="77777777" w:rsidR="00B05BD6" w:rsidRPr="00B05BD6" w:rsidRDefault="00B05BD6" w:rsidP="00B05BD6">
      <w:pPr>
        <w:pStyle w:val="BodyText"/>
      </w:pPr>
    </w:p>
    <w:p w14:paraId="7D52C448" w14:textId="5CAA816B"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119" w:name="_Toc177638292"/>
      <w:bookmarkStart w:id="120" w:name="_Toc446495354"/>
      <w:bookmarkStart w:id="121" w:name="_Toc69466522"/>
      <w:r>
        <w:rPr>
          <w:rFonts w:ascii="Arial" w:hAnsi="Arial"/>
          <w:bCs/>
          <w:sz w:val="24"/>
        </w:rPr>
        <w:lastRenderedPageBreak/>
        <w:t>ENTIRE AGREEMENT</w:t>
      </w:r>
      <w:bookmarkEnd w:id="119"/>
      <w:bookmarkEnd w:id="120"/>
      <w:bookmarkEnd w:id="121"/>
    </w:p>
    <w:p w14:paraId="6B410600" w14:textId="496EEA24" w:rsidR="00F50100" w:rsidRPr="0089270F" w:rsidRDefault="00F50100" w:rsidP="0061296A">
      <w:pPr>
        <w:pStyle w:val="BodyText3"/>
        <w:numPr>
          <w:ilvl w:val="1"/>
          <w:numId w:val="34"/>
        </w:numPr>
        <w:tabs>
          <w:tab w:val="left" w:pos="851"/>
        </w:tabs>
        <w:ind w:hanging="650"/>
        <w:rPr>
          <w:kern w:val="16"/>
          <w:szCs w:val="24"/>
        </w:rPr>
      </w:pPr>
      <w:r w:rsidRPr="0089270F">
        <w:rPr>
          <w:kern w:val="16"/>
          <w:szCs w:val="24"/>
        </w:rPr>
        <w:t>This Agreement constitutes the entire agreement between the Parties and supersedes</w:t>
      </w:r>
      <w:r w:rsidR="00B05BD6" w:rsidRPr="0089270F">
        <w:rPr>
          <w:kern w:val="16"/>
          <w:szCs w:val="24"/>
        </w:rPr>
        <w:t xml:space="preserve"> </w:t>
      </w:r>
      <w:r w:rsidRPr="0089270F">
        <w:rPr>
          <w:kern w:val="16"/>
          <w:szCs w:val="24"/>
        </w:rPr>
        <w:t>all prior representations, agreements, statements and understandings, whether verbal or in writing.</w:t>
      </w:r>
    </w:p>
    <w:p w14:paraId="3F193108" w14:textId="77777777" w:rsidR="00B05BD6" w:rsidRPr="00B05BD6" w:rsidRDefault="00B05BD6" w:rsidP="0089270F">
      <w:pPr>
        <w:pStyle w:val="BodyText"/>
        <w:ind w:firstLine="0"/>
      </w:pPr>
    </w:p>
    <w:p w14:paraId="389013FA" w14:textId="16E1AD35"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122" w:name="_Toc177638293"/>
      <w:bookmarkStart w:id="123" w:name="_Toc446495355"/>
      <w:bookmarkStart w:id="124" w:name="_Toc69466523"/>
      <w:r>
        <w:rPr>
          <w:rFonts w:ascii="Arial" w:hAnsi="Arial"/>
          <w:bCs/>
          <w:sz w:val="24"/>
        </w:rPr>
        <w:t>COUNTERPARTS</w:t>
      </w:r>
      <w:bookmarkEnd w:id="122"/>
      <w:bookmarkEnd w:id="123"/>
      <w:bookmarkEnd w:id="124"/>
    </w:p>
    <w:p w14:paraId="0A5B3FE8" w14:textId="47CD9F0E" w:rsidR="00F50100" w:rsidRPr="0089270F" w:rsidRDefault="00F50100" w:rsidP="0061296A">
      <w:pPr>
        <w:pStyle w:val="BodyText3"/>
        <w:numPr>
          <w:ilvl w:val="1"/>
          <w:numId w:val="34"/>
        </w:numPr>
        <w:tabs>
          <w:tab w:val="left" w:pos="851"/>
        </w:tabs>
        <w:ind w:hanging="650"/>
        <w:rPr>
          <w:kern w:val="16"/>
          <w:szCs w:val="24"/>
        </w:rPr>
      </w:pPr>
      <w:r w:rsidRPr="0089270F">
        <w:rPr>
          <w:kern w:val="16"/>
          <w:szCs w:val="24"/>
        </w:rPr>
        <w:t>This Agreement may be executed in counterparts and all such counterparts taken together will be deemed to constitute one and the same Agreement.</w:t>
      </w:r>
    </w:p>
    <w:p w14:paraId="69AF51D7" w14:textId="28DCBE1A" w:rsidR="00F50100" w:rsidRDefault="00F50100" w:rsidP="00F50100">
      <w:pPr>
        <w:pStyle w:val="BodyText"/>
        <w:spacing w:after="0"/>
        <w:ind w:left="720" w:hanging="720"/>
        <w:jc w:val="left"/>
        <w:rPr>
          <w:rFonts w:ascii="Arial" w:hAnsi="Arial" w:cs="Arial"/>
          <w:sz w:val="24"/>
        </w:rPr>
      </w:pPr>
    </w:p>
    <w:p w14:paraId="3775B58D" w14:textId="77777777" w:rsidR="0089270F" w:rsidRDefault="0089270F" w:rsidP="00F50100">
      <w:pPr>
        <w:pStyle w:val="BodyText"/>
        <w:spacing w:after="0"/>
        <w:ind w:left="720" w:hanging="720"/>
        <w:jc w:val="left"/>
        <w:rPr>
          <w:rFonts w:ascii="Arial" w:hAnsi="Arial" w:cs="Arial"/>
          <w:sz w:val="24"/>
        </w:rPr>
      </w:pPr>
    </w:p>
    <w:p w14:paraId="05E3858B" w14:textId="6AF12E73" w:rsidR="00F50100" w:rsidRDefault="00F50100" w:rsidP="0061296A">
      <w:pPr>
        <w:pStyle w:val="Heading1"/>
        <w:numPr>
          <w:ilvl w:val="0"/>
          <w:numId w:val="34"/>
        </w:numPr>
        <w:pBdr>
          <w:top w:val="none" w:sz="0" w:space="0" w:color="auto"/>
          <w:bottom w:val="none" w:sz="0" w:space="0" w:color="auto"/>
        </w:pBdr>
        <w:jc w:val="left"/>
        <w:rPr>
          <w:rFonts w:ascii="Arial" w:hAnsi="Arial"/>
          <w:bCs/>
          <w:sz w:val="24"/>
        </w:rPr>
      </w:pPr>
      <w:bookmarkStart w:id="125" w:name="_Toc177638294"/>
      <w:bookmarkStart w:id="126" w:name="_Toc446495356"/>
      <w:bookmarkStart w:id="127" w:name="_Toc69466524"/>
      <w:r>
        <w:rPr>
          <w:rFonts w:ascii="Arial" w:hAnsi="Arial"/>
          <w:bCs/>
          <w:sz w:val="24"/>
        </w:rPr>
        <w:t>ASSIGNMENT</w:t>
      </w:r>
      <w:bookmarkEnd w:id="125"/>
      <w:bookmarkEnd w:id="126"/>
      <w:bookmarkEnd w:id="127"/>
    </w:p>
    <w:p w14:paraId="0486D036" w14:textId="1E82551B" w:rsidR="00F50100" w:rsidRPr="0089270F" w:rsidRDefault="00F50100" w:rsidP="0061296A">
      <w:pPr>
        <w:pStyle w:val="BodyText3"/>
        <w:numPr>
          <w:ilvl w:val="1"/>
          <w:numId w:val="34"/>
        </w:numPr>
        <w:tabs>
          <w:tab w:val="left" w:pos="851"/>
        </w:tabs>
        <w:ind w:hanging="650"/>
        <w:rPr>
          <w:kern w:val="16"/>
          <w:szCs w:val="24"/>
        </w:rPr>
      </w:pPr>
      <w:r w:rsidRPr="0089270F">
        <w:rPr>
          <w:kern w:val="16"/>
          <w:szCs w:val="24"/>
        </w:rPr>
        <w:t>Except with the prior written consent of the Public Health Organisation, the Institution may not assign the whole or any part of the Institution’s obligations under this Agreement. Consent is not to be unreasonably withheld.</w:t>
      </w:r>
    </w:p>
    <w:p w14:paraId="42EE4943" w14:textId="77777777" w:rsidR="00F50100" w:rsidRDefault="00F50100" w:rsidP="00F50100">
      <w:pPr>
        <w:pStyle w:val="BodyText"/>
        <w:ind w:firstLine="0"/>
        <w:rPr>
          <w:rFonts w:ascii="Arial" w:hAnsi="Arial" w:cs="Arial"/>
          <w:sz w:val="28"/>
          <w:szCs w:val="28"/>
        </w:rPr>
      </w:pPr>
    </w:p>
    <w:p w14:paraId="4A7D582B" w14:textId="77777777" w:rsidR="00E3492A" w:rsidRDefault="00E3492A" w:rsidP="00F50100">
      <w:pPr>
        <w:pStyle w:val="BodyText"/>
        <w:ind w:firstLine="0"/>
        <w:rPr>
          <w:rFonts w:ascii="Arial" w:hAnsi="Arial" w:cs="Arial"/>
          <w:sz w:val="28"/>
          <w:szCs w:val="28"/>
        </w:rPr>
      </w:pPr>
    </w:p>
    <w:p w14:paraId="45AC58BD" w14:textId="77777777" w:rsidR="00F50100" w:rsidRDefault="00D47850" w:rsidP="00F50100">
      <w:pPr>
        <w:pStyle w:val="BodyText"/>
        <w:ind w:firstLine="0"/>
        <w:rPr>
          <w:rFonts w:ascii="Arial" w:hAnsi="Arial" w:cs="Arial"/>
          <w:sz w:val="28"/>
          <w:szCs w:val="28"/>
        </w:rPr>
      </w:pPr>
      <w:r>
        <w:rPr>
          <w:rFonts w:ascii="Arial" w:hAnsi="Arial" w:cs="Arial"/>
          <w:sz w:val="28"/>
          <w:szCs w:val="28"/>
        </w:rPr>
        <w:br w:type="page"/>
      </w:r>
      <w:r w:rsidR="00047D43">
        <w:rPr>
          <w:rFonts w:ascii="Arial" w:hAnsi="Arial" w:cs="Arial"/>
          <w:sz w:val="28"/>
          <w:szCs w:val="28"/>
        </w:rPr>
        <w:lastRenderedPageBreak/>
        <w:t>E</w:t>
      </w:r>
      <w:r w:rsidR="00F50100" w:rsidRPr="003911EA">
        <w:rPr>
          <w:rFonts w:ascii="Arial" w:hAnsi="Arial" w:cs="Arial"/>
          <w:sz w:val="28"/>
          <w:szCs w:val="28"/>
        </w:rPr>
        <w:t>X</w:t>
      </w:r>
      <w:r w:rsidR="00F50100">
        <w:rPr>
          <w:rFonts w:ascii="Arial" w:hAnsi="Arial" w:cs="Arial"/>
          <w:sz w:val="28"/>
          <w:szCs w:val="28"/>
        </w:rPr>
        <w:t>ECUTED as an A</w:t>
      </w:r>
      <w:r w:rsidR="00F50100" w:rsidRPr="003911EA">
        <w:rPr>
          <w:rFonts w:ascii="Arial" w:hAnsi="Arial" w:cs="Arial"/>
          <w:sz w:val="28"/>
          <w:szCs w:val="28"/>
        </w:rPr>
        <w:t>greement.</w:t>
      </w:r>
    </w:p>
    <w:p w14:paraId="7FD532CF" w14:textId="77777777" w:rsidR="00047D43" w:rsidRPr="003911EA" w:rsidRDefault="00047D43" w:rsidP="00F50100">
      <w:pPr>
        <w:pStyle w:val="BodyText"/>
        <w:ind w:firstLine="0"/>
        <w:rPr>
          <w:rFonts w:ascii="Arial" w:hAnsi="Arial" w:cs="Arial"/>
          <w:sz w:val="28"/>
          <w:szCs w:val="28"/>
        </w:rPr>
      </w:pPr>
    </w:p>
    <w:p w14:paraId="310B1B79" w14:textId="77777777" w:rsidR="009156B2" w:rsidRDefault="009156B2" w:rsidP="009156B2">
      <w:pPr>
        <w:rPr>
          <w:rFonts w:ascii="Arial" w:hAnsi="Arial" w:cs="Arial"/>
          <w:i/>
          <w:sz w:val="24"/>
        </w:rPr>
      </w:pPr>
      <w:r>
        <w:rPr>
          <w:rFonts w:ascii="Arial" w:hAnsi="Arial" w:cs="Arial"/>
          <w:sz w:val="24"/>
        </w:rPr>
        <w:t xml:space="preserve">SIGNED by ………………………………….... </w:t>
      </w:r>
      <w:r w:rsidRPr="00D47850">
        <w:rPr>
          <w:rFonts w:ascii="Arial" w:hAnsi="Arial" w:cs="Arial"/>
          <w:i/>
          <w:sz w:val="24"/>
        </w:rPr>
        <w:t>[</w:t>
      </w:r>
      <w:r>
        <w:rPr>
          <w:rFonts w:ascii="Arial" w:hAnsi="Arial" w:cs="Arial"/>
          <w:i/>
          <w:sz w:val="24"/>
        </w:rPr>
        <w:t>Insert full name]</w:t>
      </w:r>
      <w:r w:rsidRPr="00DE098A">
        <w:rPr>
          <w:rFonts w:ascii="Arial" w:hAnsi="Arial" w:cs="Arial"/>
          <w:sz w:val="24"/>
        </w:rPr>
        <w:t xml:space="preserve"> </w:t>
      </w:r>
      <w:r>
        <w:rPr>
          <w:rFonts w:ascii="Arial" w:hAnsi="Arial" w:cs="Arial"/>
          <w:sz w:val="24"/>
        </w:rPr>
        <w:t>on……….……</w:t>
      </w:r>
      <w:proofErr w:type="gramStart"/>
      <w:r>
        <w:rPr>
          <w:rFonts w:ascii="Arial" w:hAnsi="Arial" w:cs="Arial"/>
          <w:sz w:val="24"/>
        </w:rPr>
        <w:t>….(</w:t>
      </w:r>
      <w:proofErr w:type="gramEnd"/>
      <w:r>
        <w:rPr>
          <w:rFonts w:ascii="Arial" w:hAnsi="Arial" w:cs="Arial"/>
          <w:sz w:val="24"/>
        </w:rPr>
        <w:t>date)</w:t>
      </w:r>
    </w:p>
    <w:p w14:paraId="1229B692" w14:textId="77777777" w:rsidR="00F50100" w:rsidRDefault="00F50100" w:rsidP="00F50100">
      <w:pPr>
        <w:rPr>
          <w:rFonts w:ascii="Arial" w:hAnsi="Arial" w:cs="Arial"/>
          <w:sz w:val="24"/>
        </w:rPr>
      </w:pPr>
    </w:p>
    <w:p w14:paraId="654DA8B2" w14:textId="77777777" w:rsidR="009156B2" w:rsidRDefault="009156B2" w:rsidP="00F50100">
      <w:pPr>
        <w:ind w:right="-341"/>
        <w:rPr>
          <w:rFonts w:ascii="Arial" w:hAnsi="Arial" w:cs="Arial"/>
          <w:sz w:val="24"/>
        </w:rPr>
      </w:pPr>
    </w:p>
    <w:p w14:paraId="6F4DB490" w14:textId="77777777" w:rsidR="00F50100" w:rsidRDefault="00F50100" w:rsidP="00F50100">
      <w:pPr>
        <w:ind w:right="-341"/>
        <w:rPr>
          <w:rFonts w:ascii="Arial" w:hAnsi="Arial" w:cs="Arial"/>
          <w:bCs/>
          <w:iCs/>
          <w:sz w:val="24"/>
        </w:rPr>
      </w:pPr>
      <w:r>
        <w:rPr>
          <w:rFonts w:ascii="Arial" w:hAnsi="Arial" w:cs="Arial"/>
          <w:sz w:val="24"/>
        </w:rPr>
        <w:t>As authorised signatory for th</w:t>
      </w:r>
      <w:r w:rsidRPr="00942A8A">
        <w:rPr>
          <w:rFonts w:ascii="Arial" w:hAnsi="Arial" w:cs="Arial"/>
          <w:bCs/>
          <w:iCs/>
          <w:sz w:val="24"/>
        </w:rPr>
        <w:t>e</w:t>
      </w:r>
      <w:r>
        <w:rPr>
          <w:rFonts w:ascii="Arial" w:hAnsi="Arial" w:cs="Arial"/>
          <w:b/>
          <w:bCs/>
          <w:i/>
          <w:iCs/>
          <w:sz w:val="24"/>
        </w:rPr>
        <w:t xml:space="preserve"> </w:t>
      </w:r>
      <w:r w:rsidRPr="00AE0FA3">
        <w:rPr>
          <w:rFonts w:ascii="Arial" w:hAnsi="Arial" w:cs="Arial"/>
          <w:bCs/>
          <w:iCs/>
          <w:sz w:val="24"/>
        </w:rPr>
        <w:t>Public Health Organisation</w:t>
      </w:r>
      <w:r>
        <w:rPr>
          <w:rFonts w:ascii="Arial" w:hAnsi="Arial" w:cs="Arial"/>
          <w:bCs/>
          <w:iCs/>
          <w:sz w:val="24"/>
        </w:rPr>
        <w:t xml:space="preserve">: </w:t>
      </w:r>
    </w:p>
    <w:p w14:paraId="1314FAD7" w14:textId="77777777" w:rsidR="00F50100" w:rsidRPr="00AE0FA3" w:rsidRDefault="008618C0" w:rsidP="00F50100">
      <w:pPr>
        <w:ind w:right="-341"/>
        <w:rPr>
          <w:rFonts w:ascii="Arial" w:hAnsi="Arial" w:cs="Arial"/>
          <w:sz w:val="24"/>
        </w:rPr>
      </w:pPr>
      <w:r>
        <w:rPr>
          <w:rFonts w:ascii="Arial" w:hAnsi="Arial" w:cs="Arial"/>
          <w:sz w:val="24"/>
        </w:rPr>
        <w:fldChar w:fldCharType="begin">
          <w:ffData>
            <w:name w:val="Text12"/>
            <w:enabled/>
            <w:calcOnExit w:val="0"/>
            <w:textInput/>
          </w:ffData>
        </w:fldChar>
      </w:r>
      <w:bookmarkStart w:id="128" w:name="Text12"/>
      <w:r w:rsidR="00F50100">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50100">
        <w:rPr>
          <w:rFonts w:ascii="Arial" w:hAnsi="Arial" w:cs="Arial"/>
          <w:noProof/>
          <w:sz w:val="24"/>
        </w:rPr>
        <w:t> </w:t>
      </w:r>
      <w:r w:rsidR="00F50100">
        <w:rPr>
          <w:rFonts w:ascii="Arial" w:hAnsi="Arial" w:cs="Arial"/>
          <w:noProof/>
          <w:sz w:val="24"/>
        </w:rPr>
        <w:t> </w:t>
      </w:r>
      <w:r w:rsidR="00F50100">
        <w:rPr>
          <w:rFonts w:ascii="Arial" w:hAnsi="Arial" w:cs="Arial"/>
          <w:noProof/>
          <w:sz w:val="24"/>
        </w:rPr>
        <w:t> </w:t>
      </w:r>
      <w:r w:rsidR="00F50100">
        <w:rPr>
          <w:rFonts w:ascii="Arial" w:hAnsi="Arial" w:cs="Arial"/>
          <w:noProof/>
          <w:sz w:val="24"/>
        </w:rPr>
        <w:t> </w:t>
      </w:r>
      <w:r w:rsidR="00F50100">
        <w:rPr>
          <w:rFonts w:ascii="Arial" w:hAnsi="Arial" w:cs="Arial"/>
          <w:noProof/>
          <w:sz w:val="24"/>
        </w:rPr>
        <w:t> </w:t>
      </w:r>
      <w:r>
        <w:rPr>
          <w:rFonts w:ascii="Arial" w:hAnsi="Arial" w:cs="Arial"/>
          <w:sz w:val="24"/>
        </w:rPr>
        <w:fldChar w:fldCharType="end"/>
      </w:r>
      <w:bookmarkEnd w:id="128"/>
    </w:p>
    <w:p w14:paraId="26E7CDC4" w14:textId="77777777" w:rsidR="00F50100" w:rsidRDefault="00F50100" w:rsidP="00F50100">
      <w:pPr>
        <w:rPr>
          <w:rFonts w:ascii="Arial" w:hAnsi="Arial" w:cs="Arial"/>
          <w:sz w:val="24"/>
        </w:rPr>
      </w:pPr>
    </w:p>
    <w:p w14:paraId="25CDB2DE" w14:textId="77777777" w:rsidR="00F50100" w:rsidRDefault="00F50100" w:rsidP="00456755">
      <w:pPr>
        <w:ind w:left="5040" w:right="-341" w:firstLine="720"/>
        <w:jc w:val="center"/>
        <w:rPr>
          <w:rFonts w:ascii="Arial" w:hAnsi="Arial" w:cs="Arial"/>
          <w:sz w:val="24"/>
        </w:rPr>
      </w:pPr>
      <w:r>
        <w:rPr>
          <w:rFonts w:ascii="Arial" w:hAnsi="Arial" w:cs="Arial"/>
          <w:sz w:val="24"/>
        </w:rPr>
        <w:t>………………………………………</w:t>
      </w:r>
    </w:p>
    <w:p w14:paraId="5F53C03E" w14:textId="77777777" w:rsidR="00F50100" w:rsidRDefault="00F50100" w:rsidP="00F50100">
      <w:pPr>
        <w:jc w:val="right"/>
        <w:rPr>
          <w:rFonts w:ascii="Arial" w:hAnsi="Arial" w:cs="Arial"/>
          <w:sz w:val="24"/>
        </w:rPr>
      </w:pPr>
      <w:r>
        <w:rPr>
          <w:rFonts w:ascii="Arial" w:hAnsi="Arial" w:cs="Arial"/>
          <w:sz w:val="24"/>
        </w:rPr>
        <w:t xml:space="preserve">Signature of Authorised </w:t>
      </w:r>
      <w:r w:rsidR="00EE5EE7">
        <w:rPr>
          <w:rFonts w:ascii="Arial" w:hAnsi="Arial" w:cs="Arial"/>
          <w:sz w:val="24"/>
        </w:rPr>
        <w:t>Officer</w:t>
      </w:r>
    </w:p>
    <w:p w14:paraId="2B03034F" w14:textId="77777777" w:rsidR="00F50100" w:rsidRDefault="00F50100" w:rsidP="00F50100">
      <w:pPr>
        <w:tabs>
          <w:tab w:val="right" w:pos="8618"/>
        </w:tabs>
        <w:ind w:right="-341"/>
        <w:jc w:val="both"/>
        <w:rPr>
          <w:rFonts w:ascii="Arial" w:hAnsi="Arial" w:cs="Arial"/>
          <w:sz w:val="24"/>
        </w:rPr>
      </w:pPr>
      <w:r>
        <w:rPr>
          <w:rFonts w:ascii="Arial" w:hAnsi="Arial" w:cs="Arial"/>
          <w:sz w:val="24"/>
        </w:rPr>
        <w:t>in the presence of:</w:t>
      </w:r>
    </w:p>
    <w:p w14:paraId="2DA2C00C" w14:textId="77777777" w:rsidR="00F50100" w:rsidRDefault="00F50100" w:rsidP="00F50100">
      <w:pPr>
        <w:ind w:right="-341"/>
        <w:rPr>
          <w:rFonts w:ascii="Arial" w:hAnsi="Arial" w:cs="Arial"/>
          <w:sz w:val="24"/>
        </w:rPr>
      </w:pPr>
    </w:p>
    <w:p w14:paraId="57AE57BC" w14:textId="77777777" w:rsidR="00F50100" w:rsidRDefault="00F50100" w:rsidP="00F50100">
      <w:pPr>
        <w:ind w:right="-341"/>
        <w:rPr>
          <w:rFonts w:ascii="Arial" w:hAnsi="Arial" w:cs="Arial"/>
          <w:sz w:val="24"/>
        </w:rPr>
      </w:pPr>
      <w:r>
        <w:rPr>
          <w:rFonts w:ascii="Arial" w:hAnsi="Arial" w:cs="Arial"/>
          <w:sz w:val="24"/>
        </w:rPr>
        <w:t>……………………………………….</w:t>
      </w:r>
    </w:p>
    <w:p w14:paraId="5668BD28" w14:textId="77777777" w:rsidR="00F50100" w:rsidRDefault="00D47850" w:rsidP="00F50100">
      <w:pPr>
        <w:ind w:right="-341"/>
        <w:rPr>
          <w:rFonts w:ascii="Arial" w:hAnsi="Arial" w:cs="Arial"/>
          <w:sz w:val="24"/>
        </w:rPr>
      </w:pPr>
      <w:r>
        <w:rPr>
          <w:rFonts w:ascii="Arial" w:hAnsi="Arial" w:cs="Arial"/>
          <w:sz w:val="24"/>
        </w:rPr>
        <w:t>Signature of W</w:t>
      </w:r>
      <w:r w:rsidR="00F50100">
        <w:rPr>
          <w:rFonts w:ascii="Arial" w:hAnsi="Arial" w:cs="Arial"/>
          <w:sz w:val="24"/>
        </w:rPr>
        <w:t>itness</w:t>
      </w:r>
    </w:p>
    <w:p w14:paraId="0B2D9D06" w14:textId="77777777" w:rsidR="00F50100" w:rsidRDefault="00F50100" w:rsidP="00F50100">
      <w:pPr>
        <w:ind w:right="-341"/>
        <w:rPr>
          <w:rFonts w:ascii="Arial" w:hAnsi="Arial" w:cs="Arial"/>
          <w:sz w:val="24"/>
        </w:rPr>
      </w:pPr>
    </w:p>
    <w:p w14:paraId="6FED9B76" w14:textId="77777777" w:rsidR="00F50100" w:rsidRDefault="00F50100" w:rsidP="00F50100">
      <w:pPr>
        <w:ind w:right="-341"/>
        <w:rPr>
          <w:rFonts w:ascii="Arial" w:hAnsi="Arial" w:cs="Arial"/>
          <w:sz w:val="24"/>
        </w:rPr>
      </w:pPr>
      <w:r>
        <w:rPr>
          <w:rFonts w:ascii="Arial" w:hAnsi="Arial" w:cs="Arial"/>
          <w:sz w:val="24"/>
        </w:rPr>
        <w:t>……………………………………….</w:t>
      </w:r>
    </w:p>
    <w:p w14:paraId="0971E51F" w14:textId="77777777" w:rsidR="00F50100" w:rsidRDefault="00F50100" w:rsidP="00F50100">
      <w:pPr>
        <w:ind w:right="-341"/>
        <w:rPr>
          <w:rFonts w:ascii="Arial" w:hAnsi="Arial" w:cs="Arial"/>
          <w:sz w:val="24"/>
        </w:rPr>
      </w:pPr>
      <w:r>
        <w:rPr>
          <w:rFonts w:ascii="Arial" w:hAnsi="Arial" w:cs="Arial"/>
          <w:sz w:val="24"/>
        </w:rPr>
        <w:t>Name of Witness (Print)</w:t>
      </w:r>
    </w:p>
    <w:p w14:paraId="716F956C" w14:textId="77777777" w:rsidR="00F50100" w:rsidRDefault="00F50100" w:rsidP="00F50100">
      <w:pPr>
        <w:ind w:right="-341"/>
        <w:rPr>
          <w:rFonts w:ascii="Arial" w:hAnsi="Arial" w:cs="Arial"/>
          <w:sz w:val="24"/>
        </w:rPr>
      </w:pPr>
    </w:p>
    <w:p w14:paraId="60C45528" w14:textId="77777777" w:rsidR="00456755" w:rsidRDefault="00456755" w:rsidP="00F50100">
      <w:pPr>
        <w:ind w:right="-341"/>
        <w:rPr>
          <w:rFonts w:ascii="Arial" w:hAnsi="Arial" w:cs="Arial"/>
          <w:sz w:val="24"/>
        </w:rPr>
      </w:pPr>
    </w:p>
    <w:p w14:paraId="6703C25C" w14:textId="77777777" w:rsidR="00F50100" w:rsidRDefault="00F50100" w:rsidP="00F50100">
      <w:pPr>
        <w:ind w:right="-341"/>
        <w:rPr>
          <w:rFonts w:ascii="Arial" w:hAnsi="Arial" w:cs="Arial"/>
          <w:sz w:val="24"/>
        </w:rPr>
      </w:pPr>
    </w:p>
    <w:p w14:paraId="0EB2230A" w14:textId="77777777" w:rsidR="00EC75D5" w:rsidRDefault="00EC75D5" w:rsidP="009156B2">
      <w:pPr>
        <w:rPr>
          <w:rFonts w:ascii="Arial" w:hAnsi="Arial" w:cs="Arial"/>
          <w:sz w:val="24"/>
        </w:rPr>
      </w:pPr>
    </w:p>
    <w:p w14:paraId="62F6EDDA" w14:textId="77777777" w:rsidR="00EC75D5" w:rsidRDefault="00EC75D5" w:rsidP="009156B2">
      <w:pPr>
        <w:rPr>
          <w:rFonts w:ascii="Arial" w:hAnsi="Arial" w:cs="Arial"/>
          <w:sz w:val="24"/>
        </w:rPr>
      </w:pPr>
    </w:p>
    <w:p w14:paraId="360FBF61" w14:textId="77777777" w:rsidR="00EC75D5" w:rsidRDefault="00EC75D5" w:rsidP="009156B2">
      <w:pPr>
        <w:rPr>
          <w:rFonts w:ascii="Arial" w:hAnsi="Arial" w:cs="Arial"/>
          <w:sz w:val="24"/>
        </w:rPr>
      </w:pPr>
    </w:p>
    <w:p w14:paraId="152DB765" w14:textId="77777777" w:rsidR="00EC75D5" w:rsidRDefault="00EC75D5" w:rsidP="009156B2">
      <w:pPr>
        <w:rPr>
          <w:rFonts w:ascii="Arial" w:hAnsi="Arial" w:cs="Arial"/>
          <w:sz w:val="24"/>
        </w:rPr>
      </w:pPr>
    </w:p>
    <w:p w14:paraId="15E1584A" w14:textId="77777777" w:rsidR="00EC75D5" w:rsidRDefault="00EC75D5" w:rsidP="009156B2">
      <w:pPr>
        <w:rPr>
          <w:rFonts w:ascii="Arial" w:hAnsi="Arial" w:cs="Arial"/>
          <w:sz w:val="24"/>
        </w:rPr>
      </w:pPr>
    </w:p>
    <w:p w14:paraId="164433AB" w14:textId="77777777" w:rsidR="009156B2" w:rsidRDefault="009156B2" w:rsidP="009156B2">
      <w:pPr>
        <w:rPr>
          <w:rFonts w:ascii="Arial" w:hAnsi="Arial" w:cs="Arial"/>
          <w:i/>
          <w:sz w:val="24"/>
        </w:rPr>
      </w:pPr>
      <w:r>
        <w:rPr>
          <w:rFonts w:ascii="Arial" w:hAnsi="Arial" w:cs="Arial"/>
          <w:sz w:val="24"/>
        </w:rPr>
        <w:t xml:space="preserve">SIGNED by ………………………………….... </w:t>
      </w:r>
      <w:r w:rsidRPr="00D47850">
        <w:rPr>
          <w:rFonts w:ascii="Arial" w:hAnsi="Arial" w:cs="Arial"/>
          <w:i/>
          <w:sz w:val="24"/>
        </w:rPr>
        <w:t>[</w:t>
      </w:r>
      <w:r>
        <w:rPr>
          <w:rFonts w:ascii="Arial" w:hAnsi="Arial" w:cs="Arial"/>
          <w:i/>
          <w:sz w:val="24"/>
        </w:rPr>
        <w:t>Insert full name]</w:t>
      </w:r>
      <w:r w:rsidRPr="00DE098A">
        <w:rPr>
          <w:rFonts w:ascii="Arial" w:hAnsi="Arial" w:cs="Arial"/>
          <w:sz w:val="24"/>
        </w:rPr>
        <w:t xml:space="preserve"> </w:t>
      </w:r>
      <w:r>
        <w:rPr>
          <w:rFonts w:ascii="Arial" w:hAnsi="Arial" w:cs="Arial"/>
          <w:sz w:val="24"/>
        </w:rPr>
        <w:t>on……….……</w:t>
      </w:r>
      <w:proofErr w:type="gramStart"/>
      <w:r>
        <w:rPr>
          <w:rFonts w:ascii="Arial" w:hAnsi="Arial" w:cs="Arial"/>
          <w:sz w:val="24"/>
        </w:rPr>
        <w:t>….(</w:t>
      </w:r>
      <w:proofErr w:type="gramEnd"/>
      <w:r>
        <w:rPr>
          <w:rFonts w:ascii="Arial" w:hAnsi="Arial" w:cs="Arial"/>
          <w:sz w:val="24"/>
        </w:rPr>
        <w:t>date)</w:t>
      </w:r>
    </w:p>
    <w:p w14:paraId="517EDE58" w14:textId="77777777" w:rsidR="00456755" w:rsidRDefault="00456755" w:rsidP="00F50100">
      <w:pPr>
        <w:ind w:right="-341"/>
        <w:rPr>
          <w:rFonts w:ascii="Arial" w:hAnsi="Arial" w:cs="Arial"/>
          <w:sz w:val="24"/>
        </w:rPr>
      </w:pPr>
    </w:p>
    <w:p w14:paraId="0B24AACB" w14:textId="77777777" w:rsidR="00456755" w:rsidRDefault="00456755" w:rsidP="00F50100">
      <w:pPr>
        <w:ind w:right="-341"/>
        <w:rPr>
          <w:rFonts w:ascii="Arial" w:hAnsi="Arial" w:cs="Arial"/>
          <w:sz w:val="24"/>
        </w:rPr>
      </w:pPr>
    </w:p>
    <w:p w14:paraId="18B8D28A" w14:textId="50A5A0A1" w:rsidR="00F50100" w:rsidRDefault="00F50100" w:rsidP="00F50100">
      <w:pPr>
        <w:ind w:right="-341"/>
        <w:rPr>
          <w:rFonts w:ascii="Arial" w:hAnsi="Arial" w:cs="Arial"/>
          <w:i/>
          <w:sz w:val="24"/>
        </w:rPr>
      </w:pPr>
      <w:r>
        <w:rPr>
          <w:rFonts w:ascii="Arial" w:hAnsi="Arial" w:cs="Arial"/>
          <w:sz w:val="24"/>
        </w:rPr>
        <w:t xml:space="preserve">on behalf of the </w:t>
      </w:r>
      <w:r>
        <w:rPr>
          <w:rFonts w:ascii="Arial" w:hAnsi="Arial" w:cs="Arial"/>
          <w:bCs/>
          <w:iCs/>
          <w:sz w:val="24"/>
        </w:rPr>
        <w:t>I</w:t>
      </w:r>
      <w:r w:rsidRPr="00AE0FA3">
        <w:rPr>
          <w:rFonts w:ascii="Arial" w:hAnsi="Arial" w:cs="Arial"/>
          <w:bCs/>
          <w:iCs/>
          <w:sz w:val="24"/>
        </w:rPr>
        <w:t>nstitution</w:t>
      </w:r>
      <w:r w:rsidR="00456755">
        <w:rPr>
          <w:rFonts w:ascii="Arial" w:hAnsi="Arial" w:cs="Arial"/>
          <w:sz w:val="24"/>
        </w:rPr>
        <w:t xml:space="preserve"> as its duly authorised officer</w:t>
      </w:r>
      <w:r>
        <w:rPr>
          <w:rFonts w:ascii="Arial" w:hAnsi="Arial" w:cs="Arial"/>
          <w:sz w:val="24"/>
        </w:rPr>
        <w:t>:</w:t>
      </w:r>
    </w:p>
    <w:p w14:paraId="0571B2BB" w14:textId="77777777" w:rsidR="00F50100" w:rsidRDefault="00F50100" w:rsidP="00F50100">
      <w:pPr>
        <w:ind w:right="-341"/>
        <w:rPr>
          <w:rFonts w:ascii="Arial" w:hAnsi="Arial" w:cs="Arial"/>
          <w:sz w:val="24"/>
        </w:rPr>
      </w:pPr>
    </w:p>
    <w:p w14:paraId="75E2650E" w14:textId="77777777" w:rsidR="00456755" w:rsidRDefault="00456755" w:rsidP="00F50100">
      <w:pPr>
        <w:ind w:right="-341"/>
        <w:rPr>
          <w:rFonts w:ascii="Arial" w:hAnsi="Arial" w:cs="Arial"/>
          <w:sz w:val="24"/>
        </w:rPr>
      </w:pPr>
    </w:p>
    <w:p w14:paraId="094BC1FA" w14:textId="77777777" w:rsidR="00F50100" w:rsidRDefault="00456755" w:rsidP="00456755">
      <w:pPr>
        <w:ind w:left="5040" w:right="-341" w:firstLine="720"/>
        <w:rPr>
          <w:rFonts w:ascii="Arial" w:hAnsi="Arial" w:cs="Arial"/>
          <w:sz w:val="24"/>
        </w:rPr>
      </w:pPr>
      <w:r>
        <w:rPr>
          <w:rFonts w:ascii="Arial" w:hAnsi="Arial" w:cs="Arial"/>
          <w:sz w:val="24"/>
        </w:rPr>
        <w:t>…………………………………..</w:t>
      </w:r>
    </w:p>
    <w:p w14:paraId="3A5D38E9" w14:textId="77777777" w:rsidR="00F50100" w:rsidRDefault="00456755" w:rsidP="00456755">
      <w:pPr>
        <w:ind w:left="5040" w:right="-341" w:firstLine="720"/>
        <w:rPr>
          <w:rFonts w:ascii="Arial" w:hAnsi="Arial" w:cs="Arial"/>
          <w:sz w:val="24"/>
        </w:rPr>
      </w:pPr>
      <w:r>
        <w:rPr>
          <w:rFonts w:ascii="Arial" w:hAnsi="Arial" w:cs="Arial"/>
          <w:sz w:val="24"/>
        </w:rPr>
        <w:t>Signature of Authorised O</w:t>
      </w:r>
      <w:r w:rsidR="00F50100">
        <w:rPr>
          <w:rFonts w:ascii="Arial" w:hAnsi="Arial" w:cs="Arial"/>
          <w:sz w:val="24"/>
        </w:rPr>
        <w:t>fficer</w:t>
      </w:r>
    </w:p>
    <w:p w14:paraId="255D191D" w14:textId="77777777" w:rsidR="00F50100" w:rsidRDefault="00F50100" w:rsidP="00F50100">
      <w:pPr>
        <w:ind w:right="-341"/>
        <w:rPr>
          <w:rFonts w:ascii="Arial" w:hAnsi="Arial" w:cs="Arial"/>
          <w:sz w:val="24"/>
        </w:rPr>
      </w:pPr>
      <w:r>
        <w:rPr>
          <w:rFonts w:ascii="Arial" w:hAnsi="Arial" w:cs="Arial"/>
          <w:sz w:val="24"/>
        </w:rPr>
        <w:t>in the presence of:</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7F993889" w14:textId="77777777" w:rsidR="00F50100" w:rsidRDefault="00F50100" w:rsidP="00F50100">
      <w:pPr>
        <w:ind w:right="-341"/>
        <w:rPr>
          <w:rFonts w:ascii="Arial" w:hAnsi="Arial" w:cs="Arial"/>
          <w:sz w:val="24"/>
        </w:rPr>
      </w:pPr>
    </w:p>
    <w:p w14:paraId="341AD928" w14:textId="77777777" w:rsidR="00F50100" w:rsidRDefault="00F50100" w:rsidP="00F50100">
      <w:pPr>
        <w:ind w:right="-341"/>
        <w:rPr>
          <w:rFonts w:ascii="Arial" w:hAnsi="Arial" w:cs="Arial"/>
          <w:sz w:val="24"/>
        </w:rPr>
      </w:pPr>
      <w:r>
        <w:rPr>
          <w:rFonts w:ascii="Arial" w:hAnsi="Arial" w:cs="Arial"/>
          <w:sz w:val="24"/>
        </w:rPr>
        <w:t>………………………………………</w:t>
      </w:r>
    </w:p>
    <w:p w14:paraId="050990E7" w14:textId="77777777" w:rsidR="00F50100" w:rsidRDefault="00456755" w:rsidP="00F50100">
      <w:pPr>
        <w:ind w:right="-341"/>
        <w:rPr>
          <w:rFonts w:ascii="Arial" w:hAnsi="Arial" w:cs="Arial"/>
          <w:sz w:val="24"/>
        </w:rPr>
      </w:pPr>
      <w:r>
        <w:rPr>
          <w:rFonts w:ascii="Arial" w:hAnsi="Arial" w:cs="Arial"/>
          <w:sz w:val="24"/>
        </w:rPr>
        <w:t>Signature of W</w:t>
      </w:r>
      <w:r w:rsidR="00F50100">
        <w:rPr>
          <w:rFonts w:ascii="Arial" w:hAnsi="Arial" w:cs="Arial"/>
          <w:sz w:val="24"/>
        </w:rPr>
        <w:t>itness</w:t>
      </w:r>
    </w:p>
    <w:p w14:paraId="5B089853" w14:textId="77777777" w:rsidR="00F50100" w:rsidRDefault="00891692" w:rsidP="00F50100">
      <w:pPr>
        <w:ind w:right="-341"/>
        <w:rPr>
          <w:rFonts w:ascii="Arial" w:hAnsi="Arial" w:cs="Arial"/>
          <w:sz w:val="24"/>
        </w:rPr>
      </w:pPr>
      <w:r>
        <w:rPr>
          <w:rFonts w:ascii="Arial" w:hAnsi="Arial" w:cs="Arial"/>
          <w:sz w:val="24"/>
        </w:rPr>
        <w:t xml:space="preserve">   </w:t>
      </w:r>
    </w:p>
    <w:p w14:paraId="73C8A102" w14:textId="77777777" w:rsidR="00F50100" w:rsidRDefault="00F50100" w:rsidP="00F50100">
      <w:pPr>
        <w:ind w:right="-341"/>
        <w:rPr>
          <w:rFonts w:ascii="Arial" w:hAnsi="Arial" w:cs="Arial"/>
          <w:sz w:val="24"/>
        </w:rPr>
      </w:pPr>
      <w:r>
        <w:rPr>
          <w:rFonts w:ascii="Arial" w:hAnsi="Arial" w:cs="Arial"/>
          <w:sz w:val="24"/>
        </w:rPr>
        <w:t>………………………………………</w:t>
      </w:r>
    </w:p>
    <w:p w14:paraId="72D5C967" w14:textId="77777777" w:rsidR="00F50100" w:rsidRDefault="00F50100" w:rsidP="00F50100">
      <w:pPr>
        <w:ind w:right="-341"/>
        <w:rPr>
          <w:rFonts w:ascii="Arial" w:hAnsi="Arial" w:cs="Arial"/>
          <w:sz w:val="24"/>
        </w:rPr>
      </w:pPr>
      <w:r>
        <w:rPr>
          <w:rFonts w:ascii="Arial" w:hAnsi="Arial" w:cs="Arial"/>
          <w:sz w:val="24"/>
        </w:rPr>
        <w:t>Name</w:t>
      </w:r>
      <w:r w:rsidR="00456755">
        <w:rPr>
          <w:rFonts w:ascii="Arial" w:hAnsi="Arial" w:cs="Arial"/>
          <w:sz w:val="24"/>
        </w:rPr>
        <w:t xml:space="preserve"> of Witness </w:t>
      </w:r>
      <w:r>
        <w:rPr>
          <w:rFonts w:ascii="Arial" w:hAnsi="Arial" w:cs="Arial"/>
          <w:sz w:val="24"/>
        </w:rPr>
        <w:t>(Print)</w:t>
      </w:r>
    </w:p>
    <w:p w14:paraId="0E9C620B" w14:textId="77777777" w:rsidR="00F50100" w:rsidRDefault="00F50100" w:rsidP="00F50100">
      <w:pPr>
        <w:ind w:right="-341"/>
        <w:rPr>
          <w:rFonts w:ascii="Arial" w:hAnsi="Arial" w:cs="Arial"/>
          <w:sz w:val="24"/>
        </w:rPr>
      </w:pPr>
    </w:p>
    <w:p w14:paraId="2069E995" w14:textId="77777777" w:rsidR="00F50100" w:rsidRDefault="00F50100" w:rsidP="00F50100">
      <w:pPr>
        <w:ind w:right="-341"/>
        <w:rPr>
          <w:rFonts w:ascii="Arial" w:hAnsi="Arial" w:cs="Arial"/>
          <w:sz w:val="24"/>
        </w:rPr>
      </w:pPr>
      <w:r>
        <w:rPr>
          <w:rFonts w:ascii="Arial" w:hAnsi="Arial" w:cs="Arial"/>
          <w:sz w:val="24"/>
        </w:rPr>
        <w:t>……………………………………….</w:t>
      </w:r>
    </w:p>
    <w:p w14:paraId="1A32CBB4" w14:textId="77777777" w:rsidR="00F50100" w:rsidRDefault="00456755" w:rsidP="00F50100">
      <w:pPr>
        <w:ind w:right="-341"/>
        <w:rPr>
          <w:rFonts w:ascii="Arial" w:hAnsi="Arial" w:cs="Arial"/>
          <w:sz w:val="24"/>
        </w:rPr>
      </w:pPr>
      <w:r>
        <w:rPr>
          <w:rFonts w:ascii="Arial" w:hAnsi="Arial" w:cs="Arial"/>
          <w:sz w:val="24"/>
        </w:rPr>
        <w:t>Address of W</w:t>
      </w:r>
      <w:r w:rsidR="00F50100">
        <w:rPr>
          <w:rFonts w:ascii="Arial" w:hAnsi="Arial" w:cs="Arial"/>
          <w:sz w:val="24"/>
        </w:rPr>
        <w:t>itness</w:t>
      </w:r>
    </w:p>
    <w:p w14:paraId="29BD7250" w14:textId="77777777" w:rsidR="00047D43" w:rsidRDefault="00F50100" w:rsidP="00047D43">
      <w:pPr>
        <w:ind w:right="-341"/>
        <w:rPr>
          <w:rFonts w:ascii="Arial" w:hAnsi="Arial" w:cs="Arial"/>
          <w:sz w:val="24"/>
        </w:rPr>
      </w:pPr>
      <w:r>
        <w:rPr>
          <w:rFonts w:ascii="Arial" w:hAnsi="Arial" w:cs="Arial"/>
          <w:sz w:val="24"/>
        </w:rPr>
        <w:br w:type="page"/>
      </w:r>
    </w:p>
    <w:p w14:paraId="17DA82EC" w14:textId="77777777" w:rsidR="008A7BE5" w:rsidRDefault="008A7BE5" w:rsidP="00826CC3">
      <w:pPr>
        <w:pStyle w:val="Heading3"/>
        <w:jc w:val="center"/>
        <w:rPr>
          <w:rFonts w:ascii="Arial" w:hAnsi="Arial" w:cs="Arial"/>
          <w:b/>
          <w:sz w:val="24"/>
          <w:szCs w:val="24"/>
        </w:rPr>
      </w:pPr>
      <w:bookmarkStart w:id="129" w:name="_Toc446495357"/>
      <w:bookmarkStart w:id="130" w:name="_Hlk63862875"/>
    </w:p>
    <w:p w14:paraId="2189B1EA" w14:textId="42A33BC5" w:rsidR="008A7BE5" w:rsidRPr="000B0EA9" w:rsidRDefault="008A7BE5" w:rsidP="008A7BE5">
      <w:pPr>
        <w:pStyle w:val="Heading3"/>
        <w:jc w:val="center"/>
        <w:rPr>
          <w:rFonts w:ascii="Arial" w:hAnsi="Arial" w:cs="Arial"/>
          <w:b/>
          <w:sz w:val="24"/>
          <w:szCs w:val="24"/>
        </w:rPr>
      </w:pPr>
      <w:bookmarkStart w:id="131" w:name="_Toc69466525"/>
      <w:r w:rsidRPr="00826CC3">
        <w:rPr>
          <w:rFonts w:ascii="Arial" w:hAnsi="Arial" w:cs="Arial"/>
          <w:b/>
          <w:sz w:val="24"/>
          <w:szCs w:val="24"/>
        </w:rPr>
        <w:t xml:space="preserve">OPERATIONAL SCHEDULE (SCHEDULE 1) </w:t>
      </w:r>
      <w:bookmarkEnd w:id="131"/>
    </w:p>
    <w:p w14:paraId="3A7B3021" w14:textId="77777777" w:rsidR="008A7BE5" w:rsidRPr="00DD52B8" w:rsidRDefault="008A7BE5" w:rsidP="008A7BE5">
      <w:pPr>
        <w:rPr>
          <w:rFonts w:ascii="Arial" w:hAnsi="Arial" w:cs="Arial"/>
          <w:bCs/>
          <w:i/>
        </w:rPr>
      </w:pPr>
      <w:r w:rsidRPr="00DD52B8">
        <w:rPr>
          <w:rFonts w:ascii="Arial" w:hAnsi="Arial" w:cs="Arial"/>
          <w:bCs/>
          <w:i/>
        </w:rPr>
        <w:t>This Schedule is to be completed by the Parties to this Agreement.  Changes to this Schedule should be reflected in ClinConnect where applicable.</w:t>
      </w:r>
    </w:p>
    <w:p w14:paraId="22F23ED4" w14:textId="77777777" w:rsidR="008A7BE5" w:rsidRDefault="008A7BE5" w:rsidP="008A7BE5">
      <w:pPr>
        <w:jc w:val="center"/>
        <w:rPr>
          <w:rFonts w:ascii="Arial" w:hAnsi="Arial" w:cs="Arial"/>
          <w:b/>
          <w:bCs/>
          <w:sz w:val="24"/>
        </w:rPr>
      </w:pPr>
    </w:p>
    <w:p w14:paraId="42610084" w14:textId="77777777" w:rsidR="008A7BE5" w:rsidRDefault="008A7BE5" w:rsidP="0061296A">
      <w:pPr>
        <w:numPr>
          <w:ilvl w:val="0"/>
          <w:numId w:val="2"/>
        </w:numPr>
        <w:tabs>
          <w:tab w:val="clear" w:pos="502"/>
          <w:tab w:val="num" w:pos="360"/>
        </w:tabs>
        <w:ind w:left="360"/>
        <w:rPr>
          <w:rFonts w:ascii="Arial" w:hAnsi="Arial" w:cs="Arial"/>
          <w:b/>
          <w:sz w:val="24"/>
          <w:szCs w:val="28"/>
        </w:rPr>
      </w:pPr>
      <w:r>
        <w:rPr>
          <w:rFonts w:ascii="Arial" w:hAnsi="Arial" w:cs="Arial"/>
          <w:b/>
          <w:sz w:val="24"/>
          <w:szCs w:val="28"/>
        </w:rPr>
        <w:t>Public Health Organisation</w:t>
      </w:r>
      <w:r>
        <w:rPr>
          <w:rFonts w:ascii="Arial" w:hAnsi="Arial" w:cs="Arial"/>
          <w:b/>
          <w:sz w:val="24"/>
          <w:szCs w:val="28"/>
        </w:rPr>
        <w:tab/>
      </w:r>
      <w:r>
        <w:rPr>
          <w:rFonts w:ascii="Arial" w:hAnsi="Arial" w:cs="Arial"/>
          <w:b/>
          <w:sz w:val="24"/>
          <w:szCs w:val="28"/>
        </w:rPr>
        <w:tab/>
      </w:r>
      <w:r>
        <w:rPr>
          <w:rFonts w:ascii="Arial" w:hAnsi="Arial" w:cs="Arial"/>
          <w:b/>
          <w:sz w:val="24"/>
          <w:szCs w:val="28"/>
        </w:rPr>
        <w:tab/>
      </w:r>
    </w:p>
    <w:p w14:paraId="1E5D95F5" w14:textId="77777777" w:rsidR="008A7BE5" w:rsidRDefault="008A7BE5" w:rsidP="008A7BE5">
      <w:pPr>
        <w:ind w:left="720"/>
        <w:rPr>
          <w:rFonts w:ascii="Arial" w:hAnsi="Arial" w:cs="Arial"/>
          <w:bCs/>
          <w:i/>
          <w:iCs/>
          <w:sz w:val="24"/>
          <w:szCs w:val="28"/>
        </w:rPr>
      </w:pPr>
    </w:p>
    <w:p w14:paraId="074E8EDB" w14:textId="77777777" w:rsidR="008A7BE5" w:rsidRDefault="008A7BE5" w:rsidP="008A7BE5">
      <w:pPr>
        <w:rPr>
          <w:rFonts w:ascii="Arial" w:hAnsi="Arial" w:cs="Arial"/>
          <w:bCs/>
          <w:iCs/>
          <w:sz w:val="24"/>
          <w:szCs w:val="28"/>
        </w:rPr>
      </w:pPr>
      <w:r>
        <w:rPr>
          <w:rFonts w:ascii="Arial" w:hAnsi="Arial" w:cs="Arial"/>
          <w:bCs/>
          <w:iCs/>
          <w:sz w:val="24"/>
          <w:szCs w:val="28"/>
        </w:rPr>
        <w:tab/>
      </w:r>
      <w:r>
        <w:rPr>
          <w:rFonts w:ascii="Arial" w:hAnsi="Arial" w:cs="Arial"/>
          <w:bCs/>
          <w:iCs/>
          <w:sz w:val="24"/>
          <w:szCs w:val="28"/>
        </w:rPr>
        <w:fldChar w:fldCharType="begin">
          <w:ffData>
            <w:name w:val="Text14"/>
            <w:enabled/>
            <w:calcOnExit w:val="0"/>
            <w:textInput/>
          </w:ffData>
        </w:fldChar>
      </w:r>
      <w:r>
        <w:rPr>
          <w:rFonts w:ascii="Arial" w:hAnsi="Arial" w:cs="Arial"/>
          <w:bCs/>
          <w:iCs/>
          <w:sz w:val="24"/>
          <w:szCs w:val="28"/>
        </w:rPr>
        <w:instrText xml:space="preserve"> FORMTEXT </w:instrText>
      </w:r>
      <w:r>
        <w:rPr>
          <w:rFonts w:ascii="Arial" w:hAnsi="Arial" w:cs="Arial"/>
          <w:bCs/>
          <w:iCs/>
          <w:sz w:val="24"/>
          <w:szCs w:val="28"/>
        </w:rPr>
      </w:r>
      <w:r>
        <w:rPr>
          <w:rFonts w:ascii="Arial" w:hAnsi="Arial" w:cs="Arial"/>
          <w:bCs/>
          <w:iCs/>
          <w:sz w:val="24"/>
          <w:szCs w:val="28"/>
        </w:rPr>
        <w:fldChar w:fldCharType="separate"/>
      </w:r>
      <w:r>
        <w:rPr>
          <w:rFonts w:ascii="Arial" w:hAnsi="Arial" w:cs="Arial"/>
          <w:bCs/>
          <w:iCs/>
          <w:noProof/>
          <w:sz w:val="24"/>
          <w:szCs w:val="28"/>
        </w:rPr>
        <w:t> </w:t>
      </w:r>
      <w:r>
        <w:rPr>
          <w:rFonts w:ascii="Arial" w:hAnsi="Arial" w:cs="Arial"/>
          <w:bCs/>
          <w:iCs/>
          <w:noProof/>
          <w:sz w:val="24"/>
          <w:szCs w:val="28"/>
        </w:rPr>
        <w:t> </w:t>
      </w:r>
      <w:r>
        <w:rPr>
          <w:rFonts w:ascii="Arial" w:hAnsi="Arial" w:cs="Arial"/>
          <w:bCs/>
          <w:iCs/>
          <w:noProof/>
          <w:sz w:val="24"/>
          <w:szCs w:val="28"/>
        </w:rPr>
        <w:t> </w:t>
      </w:r>
      <w:r>
        <w:rPr>
          <w:rFonts w:ascii="Arial" w:hAnsi="Arial" w:cs="Arial"/>
          <w:bCs/>
          <w:iCs/>
          <w:noProof/>
          <w:sz w:val="24"/>
          <w:szCs w:val="28"/>
        </w:rPr>
        <w:t> </w:t>
      </w:r>
      <w:r>
        <w:rPr>
          <w:rFonts w:ascii="Arial" w:hAnsi="Arial" w:cs="Arial"/>
          <w:bCs/>
          <w:iCs/>
          <w:noProof/>
          <w:sz w:val="24"/>
          <w:szCs w:val="28"/>
        </w:rPr>
        <w:t> </w:t>
      </w:r>
      <w:r>
        <w:rPr>
          <w:rFonts w:ascii="Arial" w:hAnsi="Arial" w:cs="Arial"/>
          <w:bCs/>
          <w:iCs/>
          <w:sz w:val="24"/>
          <w:szCs w:val="28"/>
        </w:rPr>
        <w:fldChar w:fldCharType="end"/>
      </w:r>
    </w:p>
    <w:p w14:paraId="6BCB1989" w14:textId="77777777" w:rsidR="008A7BE5" w:rsidRDefault="008A7BE5" w:rsidP="0061296A">
      <w:pPr>
        <w:pStyle w:val="ListParagraph"/>
        <w:numPr>
          <w:ilvl w:val="1"/>
          <w:numId w:val="2"/>
        </w:numPr>
        <w:tabs>
          <w:tab w:val="clear" w:pos="1440"/>
          <w:tab w:val="num" w:pos="786"/>
        </w:tabs>
        <w:ind w:left="786"/>
        <w:rPr>
          <w:rFonts w:ascii="Arial" w:hAnsi="Arial" w:cs="Arial"/>
          <w:b/>
          <w:szCs w:val="28"/>
        </w:rPr>
      </w:pPr>
      <w:r w:rsidRPr="00FC5903">
        <w:rPr>
          <w:rFonts w:ascii="Arial" w:hAnsi="Arial" w:cs="Arial"/>
          <w:b/>
          <w:szCs w:val="28"/>
        </w:rPr>
        <w:t>Facilities within Public Health Organisations covered by this Agreement</w:t>
      </w:r>
    </w:p>
    <w:p w14:paraId="699F7C87" w14:textId="7BD3B316" w:rsidR="008A7BE5" w:rsidRPr="00FC5903" w:rsidRDefault="008A7BE5" w:rsidP="49A37238">
      <w:pPr>
        <w:pStyle w:val="ListParagraph"/>
        <w:ind w:left="360"/>
        <w:rPr>
          <w:rFonts w:ascii="Arial" w:hAnsi="Arial" w:cs="Arial"/>
          <w:i/>
          <w:iCs/>
          <w:sz w:val="20"/>
          <w:szCs w:val="20"/>
        </w:rPr>
      </w:pPr>
      <w:r w:rsidRPr="49A37238">
        <w:rPr>
          <w:rFonts w:ascii="Arial" w:hAnsi="Arial" w:cs="Arial"/>
          <w:i/>
          <w:iCs/>
          <w:sz w:val="20"/>
          <w:szCs w:val="20"/>
        </w:rPr>
        <w:t>The Parties may agree to only include certain Facilities under this Agreement</w:t>
      </w:r>
      <w:r w:rsidR="40D69513" w:rsidRPr="49A37238">
        <w:rPr>
          <w:rFonts w:ascii="Arial" w:hAnsi="Arial" w:cs="Arial"/>
          <w:i/>
          <w:iCs/>
          <w:sz w:val="20"/>
          <w:szCs w:val="20"/>
        </w:rPr>
        <w:t>.</w:t>
      </w:r>
      <w:r w:rsidRPr="49A37238">
        <w:rPr>
          <w:rFonts w:ascii="Arial" w:hAnsi="Arial" w:cs="Arial"/>
          <w:i/>
          <w:iCs/>
          <w:sz w:val="20"/>
          <w:szCs w:val="20"/>
        </w:rPr>
        <w:t xml:space="preserve"> If all Facilities will be covered, just write ‘All’.</w:t>
      </w:r>
    </w:p>
    <w:p w14:paraId="26792647" w14:textId="77777777" w:rsidR="008A7BE5" w:rsidRPr="00FC5903" w:rsidRDefault="008A7BE5" w:rsidP="008A7BE5">
      <w:pPr>
        <w:pStyle w:val="ListParagraph"/>
        <w:ind w:left="786"/>
        <w:rPr>
          <w:rFonts w:ascii="Arial" w:hAnsi="Arial" w:cs="Arial"/>
          <w:b/>
          <w:szCs w:val="28"/>
        </w:rPr>
      </w:pPr>
    </w:p>
    <w:p w14:paraId="10BE4677" w14:textId="77777777" w:rsidR="008A7BE5" w:rsidRDefault="008A7BE5" w:rsidP="008A7BE5">
      <w:pPr>
        <w:rPr>
          <w:rFonts w:ascii="Arial" w:hAnsi="Arial" w:cs="Arial"/>
          <w:bCs/>
          <w:sz w:val="24"/>
          <w:szCs w:val="28"/>
        </w:rPr>
      </w:pPr>
    </w:p>
    <w:p w14:paraId="6EA20072" w14:textId="77777777" w:rsidR="008A7BE5" w:rsidRDefault="008A7BE5" w:rsidP="0061296A">
      <w:pPr>
        <w:numPr>
          <w:ilvl w:val="0"/>
          <w:numId w:val="2"/>
        </w:numPr>
        <w:tabs>
          <w:tab w:val="clear" w:pos="502"/>
          <w:tab w:val="num" w:pos="360"/>
        </w:tabs>
        <w:ind w:left="360"/>
        <w:rPr>
          <w:rFonts w:ascii="Arial" w:hAnsi="Arial" w:cs="Arial"/>
          <w:b/>
          <w:sz w:val="24"/>
          <w:szCs w:val="28"/>
        </w:rPr>
      </w:pPr>
      <w:r>
        <w:rPr>
          <w:rFonts w:ascii="Arial" w:hAnsi="Arial" w:cs="Arial"/>
          <w:b/>
          <w:sz w:val="24"/>
          <w:szCs w:val="28"/>
        </w:rPr>
        <w:t>Institution</w:t>
      </w:r>
    </w:p>
    <w:p w14:paraId="57F7FE9D" w14:textId="77777777" w:rsidR="008A7BE5" w:rsidRDefault="008A7BE5" w:rsidP="008A7BE5">
      <w:pPr>
        <w:ind w:left="360"/>
        <w:rPr>
          <w:rFonts w:ascii="Arial" w:hAnsi="Arial" w:cs="Arial"/>
          <w:b/>
          <w:sz w:val="24"/>
          <w:szCs w:val="28"/>
        </w:rPr>
      </w:pPr>
    </w:p>
    <w:p w14:paraId="5FEFA7C6" w14:textId="77777777" w:rsidR="008A7BE5" w:rsidRDefault="008A7BE5" w:rsidP="008A7BE5">
      <w:pPr>
        <w:ind w:firstLine="720"/>
        <w:rPr>
          <w:rFonts w:ascii="Arial" w:hAnsi="Arial" w:cs="Arial"/>
          <w:bCs/>
          <w:sz w:val="24"/>
          <w:szCs w:val="28"/>
        </w:rPr>
      </w:pPr>
      <w:r>
        <w:rPr>
          <w:rFonts w:ascii="Arial" w:hAnsi="Arial" w:cs="Arial"/>
          <w:bCs/>
          <w:iCs/>
          <w:sz w:val="24"/>
          <w:szCs w:val="28"/>
        </w:rPr>
        <w:fldChar w:fldCharType="begin">
          <w:ffData>
            <w:name w:val="Text15"/>
            <w:enabled/>
            <w:calcOnExit w:val="0"/>
            <w:textInput/>
          </w:ffData>
        </w:fldChar>
      </w:r>
      <w:r>
        <w:rPr>
          <w:rFonts w:ascii="Arial" w:hAnsi="Arial" w:cs="Arial"/>
          <w:bCs/>
          <w:iCs/>
          <w:sz w:val="24"/>
          <w:szCs w:val="28"/>
        </w:rPr>
        <w:instrText xml:space="preserve"> FORMTEXT </w:instrText>
      </w:r>
      <w:r>
        <w:rPr>
          <w:rFonts w:ascii="Arial" w:hAnsi="Arial" w:cs="Arial"/>
          <w:bCs/>
          <w:iCs/>
          <w:sz w:val="24"/>
          <w:szCs w:val="28"/>
        </w:rPr>
      </w:r>
      <w:r>
        <w:rPr>
          <w:rFonts w:ascii="Arial" w:hAnsi="Arial" w:cs="Arial"/>
          <w:bCs/>
          <w:iCs/>
          <w:sz w:val="24"/>
          <w:szCs w:val="28"/>
        </w:rPr>
        <w:fldChar w:fldCharType="separate"/>
      </w:r>
      <w:r>
        <w:rPr>
          <w:rFonts w:ascii="Arial" w:hAnsi="Arial" w:cs="Arial"/>
          <w:bCs/>
          <w:iCs/>
          <w:noProof/>
          <w:sz w:val="24"/>
          <w:szCs w:val="28"/>
        </w:rPr>
        <w:t> </w:t>
      </w:r>
      <w:r>
        <w:rPr>
          <w:rFonts w:ascii="Arial" w:hAnsi="Arial" w:cs="Arial"/>
          <w:bCs/>
          <w:iCs/>
          <w:noProof/>
          <w:sz w:val="24"/>
          <w:szCs w:val="28"/>
        </w:rPr>
        <w:t> </w:t>
      </w:r>
      <w:r>
        <w:rPr>
          <w:rFonts w:ascii="Arial" w:hAnsi="Arial" w:cs="Arial"/>
          <w:bCs/>
          <w:iCs/>
          <w:noProof/>
          <w:sz w:val="24"/>
          <w:szCs w:val="28"/>
        </w:rPr>
        <w:t> </w:t>
      </w:r>
      <w:r>
        <w:rPr>
          <w:rFonts w:ascii="Arial" w:hAnsi="Arial" w:cs="Arial"/>
          <w:bCs/>
          <w:iCs/>
          <w:noProof/>
          <w:sz w:val="24"/>
          <w:szCs w:val="28"/>
        </w:rPr>
        <w:t> </w:t>
      </w:r>
      <w:r>
        <w:rPr>
          <w:rFonts w:ascii="Arial" w:hAnsi="Arial" w:cs="Arial"/>
          <w:bCs/>
          <w:iCs/>
          <w:noProof/>
          <w:sz w:val="24"/>
          <w:szCs w:val="28"/>
        </w:rPr>
        <w:t> </w:t>
      </w:r>
      <w:r>
        <w:rPr>
          <w:rFonts w:ascii="Arial" w:hAnsi="Arial" w:cs="Arial"/>
          <w:bCs/>
          <w:iCs/>
          <w:sz w:val="24"/>
          <w:szCs w:val="28"/>
        </w:rPr>
        <w:fldChar w:fldCharType="end"/>
      </w:r>
      <w:r>
        <w:rPr>
          <w:rFonts w:ascii="Arial" w:hAnsi="Arial" w:cs="Arial"/>
          <w:bCs/>
          <w:i/>
          <w:iCs/>
          <w:sz w:val="24"/>
          <w:szCs w:val="28"/>
        </w:rPr>
        <w:tab/>
      </w:r>
    </w:p>
    <w:p w14:paraId="08042F80" w14:textId="77777777" w:rsidR="008A7BE5" w:rsidRDefault="008A7BE5" w:rsidP="008A7BE5">
      <w:pPr>
        <w:ind w:left="720"/>
        <w:rPr>
          <w:rFonts w:ascii="Arial" w:hAnsi="Arial" w:cs="Arial"/>
          <w:b/>
          <w:sz w:val="24"/>
          <w:szCs w:val="28"/>
        </w:rPr>
      </w:pPr>
    </w:p>
    <w:p w14:paraId="239EE970" w14:textId="77777777" w:rsidR="008A7BE5" w:rsidRDefault="008A7BE5" w:rsidP="0061296A">
      <w:pPr>
        <w:numPr>
          <w:ilvl w:val="1"/>
          <w:numId w:val="2"/>
        </w:numPr>
        <w:tabs>
          <w:tab w:val="clear" w:pos="1440"/>
          <w:tab w:val="num" w:pos="786"/>
        </w:tabs>
        <w:ind w:left="786"/>
        <w:rPr>
          <w:rFonts w:ascii="Arial" w:hAnsi="Arial" w:cs="Arial"/>
          <w:b/>
          <w:sz w:val="24"/>
          <w:szCs w:val="28"/>
        </w:rPr>
      </w:pPr>
      <w:r>
        <w:rPr>
          <w:rFonts w:ascii="Arial" w:hAnsi="Arial" w:cs="Arial"/>
          <w:b/>
          <w:sz w:val="24"/>
          <w:szCs w:val="28"/>
        </w:rPr>
        <w:t>Campuses/Institutions covered under this Agreement</w:t>
      </w:r>
    </w:p>
    <w:p w14:paraId="226E4069" w14:textId="77777777" w:rsidR="008A7BE5" w:rsidRPr="00242267" w:rsidRDefault="008A7BE5" w:rsidP="008A7BE5">
      <w:pPr>
        <w:ind w:left="502"/>
        <w:rPr>
          <w:rFonts w:ascii="Arial" w:hAnsi="Arial" w:cs="Arial"/>
          <w:bCs/>
          <w:i/>
          <w:iCs/>
          <w:sz w:val="20"/>
          <w:szCs w:val="22"/>
        </w:rPr>
      </w:pPr>
      <w:r>
        <w:rPr>
          <w:rFonts w:ascii="Arial" w:hAnsi="Arial" w:cs="Arial"/>
          <w:bCs/>
          <w:i/>
          <w:iCs/>
          <w:sz w:val="20"/>
          <w:szCs w:val="22"/>
        </w:rPr>
        <w:t>The Parties may agree to only include certain campuses under this Agreement e.g. c</w:t>
      </w:r>
      <w:r w:rsidRPr="00242267">
        <w:rPr>
          <w:rFonts w:ascii="Arial" w:hAnsi="Arial" w:cs="Arial"/>
          <w:bCs/>
          <w:i/>
          <w:iCs/>
          <w:sz w:val="20"/>
          <w:szCs w:val="22"/>
        </w:rPr>
        <w:t>ampuses under the state-wide Education Provider, TAFE NSW.  If all institutes/campuses will be covered, just write ‘All’.</w:t>
      </w:r>
    </w:p>
    <w:p w14:paraId="7AA9C3FF" w14:textId="77777777" w:rsidR="008A7BE5" w:rsidRDefault="008A7BE5" w:rsidP="008A7BE5">
      <w:pPr>
        <w:ind w:left="720"/>
        <w:rPr>
          <w:rFonts w:ascii="Arial" w:hAnsi="Arial" w:cs="Arial"/>
          <w:bCs/>
          <w:sz w:val="24"/>
          <w:szCs w:val="28"/>
        </w:rPr>
      </w:pPr>
    </w:p>
    <w:p w14:paraId="5DD11541" w14:textId="77777777" w:rsidR="008A7BE5" w:rsidRDefault="008A7BE5" w:rsidP="008A7BE5">
      <w:pPr>
        <w:rPr>
          <w:rFonts w:ascii="Arial" w:hAnsi="Arial" w:cs="Arial"/>
          <w:bCs/>
          <w:i/>
          <w:iCs/>
          <w:sz w:val="24"/>
          <w:szCs w:val="28"/>
        </w:rPr>
      </w:pPr>
      <w:r>
        <w:rPr>
          <w:rFonts w:ascii="Arial" w:hAnsi="Arial" w:cs="Arial"/>
          <w:bCs/>
          <w:sz w:val="24"/>
          <w:szCs w:val="28"/>
        </w:rPr>
        <w:tab/>
      </w:r>
      <w:r>
        <w:rPr>
          <w:rFonts w:ascii="Arial" w:hAnsi="Arial" w:cs="Arial"/>
          <w:bCs/>
          <w:iCs/>
          <w:sz w:val="24"/>
          <w:szCs w:val="28"/>
        </w:rPr>
        <w:fldChar w:fldCharType="begin">
          <w:ffData>
            <w:name w:val="Text15"/>
            <w:enabled/>
            <w:calcOnExit w:val="0"/>
            <w:textInput/>
          </w:ffData>
        </w:fldChar>
      </w:r>
      <w:r>
        <w:rPr>
          <w:rFonts w:ascii="Arial" w:hAnsi="Arial" w:cs="Arial"/>
          <w:bCs/>
          <w:iCs/>
          <w:sz w:val="24"/>
          <w:szCs w:val="28"/>
        </w:rPr>
        <w:instrText xml:space="preserve"> FORMTEXT </w:instrText>
      </w:r>
      <w:r>
        <w:rPr>
          <w:rFonts w:ascii="Arial" w:hAnsi="Arial" w:cs="Arial"/>
          <w:bCs/>
          <w:iCs/>
          <w:sz w:val="24"/>
          <w:szCs w:val="28"/>
        </w:rPr>
      </w:r>
      <w:r>
        <w:rPr>
          <w:rFonts w:ascii="Arial" w:hAnsi="Arial" w:cs="Arial"/>
          <w:bCs/>
          <w:iCs/>
          <w:sz w:val="24"/>
          <w:szCs w:val="28"/>
        </w:rPr>
        <w:fldChar w:fldCharType="separate"/>
      </w:r>
      <w:r>
        <w:rPr>
          <w:rFonts w:ascii="Arial" w:hAnsi="Arial" w:cs="Arial"/>
          <w:bCs/>
          <w:iCs/>
          <w:noProof/>
          <w:sz w:val="24"/>
          <w:szCs w:val="28"/>
        </w:rPr>
        <w:t> </w:t>
      </w:r>
      <w:r>
        <w:rPr>
          <w:rFonts w:ascii="Arial" w:hAnsi="Arial" w:cs="Arial"/>
          <w:bCs/>
          <w:iCs/>
          <w:noProof/>
          <w:sz w:val="24"/>
          <w:szCs w:val="28"/>
        </w:rPr>
        <w:t> </w:t>
      </w:r>
      <w:r>
        <w:rPr>
          <w:rFonts w:ascii="Arial" w:hAnsi="Arial" w:cs="Arial"/>
          <w:bCs/>
          <w:iCs/>
          <w:noProof/>
          <w:sz w:val="24"/>
          <w:szCs w:val="28"/>
        </w:rPr>
        <w:t> </w:t>
      </w:r>
      <w:r>
        <w:rPr>
          <w:rFonts w:ascii="Arial" w:hAnsi="Arial" w:cs="Arial"/>
          <w:bCs/>
          <w:iCs/>
          <w:noProof/>
          <w:sz w:val="24"/>
          <w:szCs w:val="28"/>
        </w:rPr>
        <w:t> </w:t>
      </w:r>
      <w:r>
        <w:rPr>
          <w:rFonts w:ascii="Arial" w:hAnsi="Arial" w:cs="Arial"/>
          <w:bCs/>
          <w:iCs/>
          <w:noProof/>
          <w:sz w:val="24"/>
          <w:szCs w:val="28"/>
        </w:rPr>
        <w:t> </w:t>
      </w:r>
      <w:r>
        <w:rPr>
          <w:rFonts w:ascii="Arial" w:hAnsi="Arial" w:cs="Arial"/>
          <w:bCs/>
          <w:iCs/>
          <w:sz w:val="24"/>
          <w:szCs w:val="28"/>
        </w:rPr>
        <w:fldChar w:fldCharType="end"/>
      </w:r>
      <w:r>
        <w:rPr>
          <w:rFonts w:ascii="Arial" w:hAnsi="Arial" w:cs="Arial"/>
          <w:bCs/>
          <w:i/>
          <w:iCs/>
          <w:sz w:val="24"/>
          <w:szCs w:val="28"/>
        </w:rPr>
        <w:tab/>
      </w:r>
      <w:r>
        <w:rPr>
          <w:rFonts w:ascii="Arial" w:hAnsi="Arial" w:cs="Arial"/>
          <w:bCs/>
          <w:i/>
          <w:iCs/>
          <w:sz w:val="24"/>
          <w:szCs w:val="28"/>
        </w:rPr>
        <w:tab/>
      </w:r>
      <w:r>
        <w:rPr>
          <w:rFonts w:ascii="Arial" w:hAnsi="Arial" w:cs="Arial"/>
          <w:bCs/>
          <w:i/>
          <w:iCs/>
          <w:sz w:val="24"/>
          <w:szCs w:val="28"/>
        </w:rPr>
        <w:tab/>
      </w:r>
      <w:r>
        <w:rPr>
          <w:rFonts w:ascii="Arial" w:hAnsi="Arial" w:cs="Arial"/>
          <w:bCs/>
          <w:i/>
          <w:iCs/>
          <w:sz w:val="24"/>
          <w:szCs w:val="28"/>
        </w:rPr>
        <w:tab/>
      </w:r>
      <w:r>
        <w:rPr>
          <w:rFonts w:ascii="Arial" w:hAnsi="Arial" w:cs="Arial"/>
          <w:bCs/>
          <w:i/>
          <w:iCs/>
          <w:sz w:val="24"/>
          <w:szCs w:val="28"/>
        </w:rPr>
        <w:tab/>
      </w:r>
    </w:p>
    <w:p w14:paraId="39295620" w14:textId="77777777" w:rsidR="008A7BE5" w:rsidRDefault="008A7BE5" w:rsidP="008A7BE5">
      <w:pPr>
        <w:rPr>
          <w:rFonts w:ascii="Arial" w:hAnsi="Arial" w:cs="Arial"/>
          <w:bCs/>
          <w:sz w:val="24"/>
          <w:szCs w:val="28"/>
        </w:rPr>
      </w:pPr>
    </w:p>
    <w:p w14:paraId="01D9D89B" w14:textId="77777777" w:rsidR="008A7BE5" w:rsidRDefault="008A7BE5" w:rsidP="008A7BE5">
      <w:pPr>
        <w:rPr>
          <w:rFonts w:ascii="Arial" w:hAnsi="Arial" w:cs="Arial"/>
          <w:bCs/>
          <w:sz w:val="24"/>
          <w:szCs w:val="28"/>
        </w:rPr>
      </w:pPr>
    </w:p>
    <w:p w14:paraId="1D5750A8" w14:textId="77777777" w:rsidR="008A7BE5" w:rsidRDefault="008A7BE5" w:rsidP="008A7BE5">
      <w:pPr>
        <w:rPr>
          <w:rFonts w:ascii="Arial" w:hAnsi="Arial" w:cs="Arial"/>
          <w:bCs/>
          <w:sz w:val="24"/>
          <w:szCs w:val="28"/>
        </w:rPr>
      </w:pPr>
    </w:p>
    <w:p w14:paraId="39BE062A" w14:textId="77777777" w:rsidR="008A7BE5" w:rsidRDefault="008A7BE5" w:rsidP="0061296A">
      <w:pPr>
        <w:numPr>
          <w:ilvl w:val="0"/>
          <w:numId w:val="2"/>
        </w:numPr>
        <w:tabs>
          <w:tab w:val="clear" w:pos="502"/>
          <w:tab w:val="num" w:pos="360"/>
        </w:tabs>
        <w:ind w:left="360"/>
        <w:rPr>
          <w:rFonts w:ascii="Arial" w:hAnsi="Arial" w:cs="Arial"/>
          <w:b/>
          <w:sz w:val="24"/>
          <w:szCs w:val="28"/>
        </w:rPr>
      </w:pPr>
      <w:r>
        <w:rPr>
          <w:rFonts w:ascii="Arial" w:hAnsi="Arial" w:cs="Arial"/>
          <w:b/>
          <w:sz w:val="24"/>
          <w:szCs w:val="28"/>
        </w:rPr>
        <w:t>Disciplines covered by this Agreement</w:t>
      </w:r>
    </w:p>
    <w:p w14:paraId="49FF4E87" w14:textId="77777777" w:rsidR="008A7BE5" w:rsidRPr="004D4661" w:rsidRDefault="008A7BE5" w:rsidP="008A7BE5">
      <w:pPr>
        <w:ind w:left="502"/>
        <w:rPr>
          <w:rFonts w:ascii="Arial" w:hAnsi="Arial" w:cs="Arial"/>
          <w:bCs/>
          <w:i/>
          <w:iCs/>
          <w:sz w:val="24"/>
          <w:szCs w:val="28"/>
        </w:rPr>
      </w:pPr>
    </w:p>
    <w:p w14:paraId="62745FA4" w14:textId="77777777" w:rsidR="008A7BE5" w:rsidRDefault="008A7BE5" w:rsidP="008A7BE5">
      <w:pPr>
        <w:ind w:left="720"/>
        <w:rPr>
          <w:rFonts w:ascii="Arial" w:hAnsi="Arial" w:cs="Arial"/>
          <w:bCs/>
          <w:i/>
          <w:iCs/>
          <w:sz w:val="24"/>
          <w:szCs w:val="28"/>
        </w:rPr>
      </w:pPr>
      <w:r>
        <w:rPr>
          <w:rFonts w:ascii="Arial" w:hAnsi="Arial" w:cs="Arial"/>
          <w:bCs/>
          <w:i/>
          <w:iCs/>
          <w:sz w:val="24"/>
          <w:szCs w:val="28"/>
        </w:rPr>
        <w:fldChar w:fldCharType="begin">
          <w:ffData>
            <w:name w:val="Text17"/>
            <w:enabled/>
            <w:calcOnExit w:val="0"/>
            <w:textInput/>
          </w:ffData>
        </w:fldChar>
      </w:r>
      <w:r>
        <w:rPr>
          <w:rFonts w:ascii="Arial" w:hAnsi="Arial" w:cs="Arial"/>
          <w:bCs/>
          <w:i/>
          <w:iCs/>
          <w:sz w:val="24"/>
          <w:szCs w:val="28"/>
        </w:rPr>
        <w:instrText xml:space="preserve"> FORMTEXT </w:instrText>
      </w:r>
      <w:r>
        <w:rPr>
          <w:rFonts w:ascii="Arial" w:hAnsi="Arial" w:cs="Arial"/>
          <w:bCs/>
          <w:i/>
          <w:iCs/>
          <w:sz w:val="24"/>
          <w:szCs w:val="28"/>
        </w:rPr>
      </w:r>
      <w:r>
        <w:rPr>
          <w:rFonts w:ascii="Arial" w:hAnsi="Arial" w:cs="Arial"/>
          <w:bCs/>
          <w:i/>
          <w:iCs/>
          <w:sz w:val="24"/>
          <w:szCs w:val="28"/>
        </w:rPr>
        <w:fldChar w:fldCharType="separate"/>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sz w:val="24"/>
          <w:szCs w:val="28"/>
        </w:rPr>
        <w:fldChar w:fldCharType="end"/>
      </w:r>
    </w:p>
    <w:p w14:paraId="2586052D" w14:textId="77777777" w:rsidR="008A7BE5" w:rsidRDefault="008A7BE5" w:rsidP="008A7BE5">
      <w:pPr>
        <w:ind w:left="720"/>
        <w:rPr>
          <w:rFonts w:ascii="Arial" w:hAnsi="Arial" w:cs="Arial"/>
          <w:bCs/>
          <w:i/>
          <w:iCs/>
          <w:sz w:val="24"/>
          <w:szCs w:val="28"/>
        </w:rPr>
      </w:pPr>
    </w:p>
    <w:p w14:paraId="218146B9" w14:textId="77777777" w:rsidR="008A7BE5" w:rsidRDefault="008A7BE5" w:rsidP="008A7BE5">
      <w:pPr>
        <w:ind w:left="720"/>
        <w:rPr>
          <w:rFonts w:ascii="Arial" w:hAnsi="Arial" w:cs="Arial"/>
          <w:bCs/>
          <w:i/>
          <w:iCs/>
          <w:sz w:val="24"/>
          <w:szCs w:val="28"/>
        </w:rPr>
      </w:pPr>
      <w:r>
        <w:rPr>
          <w:rFonts w:ascii="Arial" w:hAnsi="Arial" w:cs="Arial"/>
          <w:bCs/>
          <w:i/>
          <w:iCs/>
          <w:sz w:val="24"/>
          <w:szCs w:val="28"/>
        </w:rPr>
        <w:fldChar w:fldCharType="begin">
          <w:ffData>
            <w:name w:val="Text18"/>
            <w:enabled/>
            <w:calcOnExit w:val="0"/>
            <w:textInput/>
          </w:ffData>
        </w:fldChar>
      </w:r>
      <w:r>
        <w:rPr>
          <w:rFonts w:ascii="Arial" w:hAnsi="Arial" w:cs="Arial"/>
          <w:bCs/>
          <w:i/>
          <w:iCs/>
          <w:sz w:val="24"/>
          <w:szCs w:val="28"/>
        </w:rPr>
        <w:instrText xml:space="preserve"> FORMTEXT </w:instrText>
      </w:r>
      <w:r>
        <w:rPr>
          <w:rFonts w:ascii="Arial" w:hAnsi="Arial" w:cs="Arial"/>
          <w:bCs/>
          <w:i/>
          <w:iCs/>
          <w:sz w:val="24"/>
          <w:szCs w:val="28"/>
        </w:rPr>
      </w:r>
      <w:r>
        <w:rPr>
          <w:rFonts w:ascii="Arial" w:hAnsi="Arial" w:cs="Arial"/>
          <w:bCs/>
          <w:i/>
          <w:iCs/>
          <w:sz w:val="24"/>
          <w:szCs w:val="28"/>
        </w:rPr>
        <w:fldChar w:fldCharType="separate"/>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sz w:val="24"/>
          <w:szCs w:val="28"/>
        </w:rPr>
        <w:fldChar w:fldCharType="end"/>
      </w:r>
    </w:p>
    <w:p w14:paraId="7782E399" w14:textId="77777777" w:rsidR="008A7BE5" w:rsidRDefault="008A7BE5" w:rsidP="008A7BE5">
      <w:pPr>
        <w:ind w:left="720"/>
        <w:rPr>
          <w:rFonts w:ascii="Arial" w:hAnsi="Arial" w:cs="Arial"/>
          <w:bCs/>
          <w:i/>
          <w:iCs/>
          <w:sz w:val="24"/>
          <w:szCs w:val="28"/>
        </w:rPr>
      </w:pPr>
    </w:p>
    <w:p w14:paraId="73624DDA" w14:textId="77777777" w:rsidR="008A7BE5" w:rsidRDefault="008A7BE5" w:rsidP="008A7BE5">
      <w:pPr>
        <w:ind w:left="720"/>
        <w:rPr>
          <w:rFonts w:ascii="Arial" w:hAnsi="Arial" w:cs="Arial"/>
          <w:bCs/>
          <w:i/>
          <w:iCs/>
          <w:sz w:val="24"/>
          <w:szCs w:val="28"/>
        </w:rPr>
      </w:pPr>
      <w:r>
        <w:rPr>
          <w:rFonts w:ascii="Arial" w:hAnsi="Arial" w:cs="Arial"/>
          <w:bCs/>
          <w:i/>
          <w:iCs/>
          <w:sz w:val="24"/>
          <w:szCs w:val="28"/>
        </w:rPr>
        <w:fldChar w:fldCharType="begin">
          <w:ffData>
            <w:name w:val="Text19"/>
            <w:enabled/>
            <w:calcOnExit w:val="0"/>
            <w:textInput/>
          </w:ffData>
        </w:fldChar>
      </w:r>
      <w:r>
        <w:rPr>
          <w:rFonts w:ascii="Arial" w:hAnsi="Arial" w:cs="Arial"/>
          <w:bCs/>
          <w:i/>
          <w:iCs/>
          <w:sz w:val="24"/>
          <w:szCs w:val="28"/>
        </w:rPr>
        <w:instrText xml:space="preserve"> FORMTEXT </w:instrText>
      </w:r>
      <w:r>
        <w:rPr>
          <w:rFonts w:ascii="Arial" w:hAnsi="Arial" w:cs="Arial"/>
          <w:bCs/>
          <w:i/>
          <w:iCs/>
          <w:sz w:val="24"/>
          <w:szCs w:val="28"/>
        </w:rPr>
      </w:r>
      <w:r>
        <w:rPr>
          <w:rFonts w:ascii="Arial" w:hAnsi="Arial" w:cs="Arial"/>
          <w:bCs/>
          <w:i/>
          <w:iCs/>
          <w:sz w:val="24"/>
          <w:szCs w:val="28"/>
        </w:rPr>
        <w:fldChar w:fldCharType="separate"/>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sz w:val="24"/>
          <w:szCs w:val="28"/>
        </w:rPr>
        <w:fldChar w:fldCharType="end"/>
      </w:r>
    </w:p>
    <w:p w14:paraId="1D51AC58" w14:textId="77777777" w:rsidR="008A7BE5" w:rsidRDefault="008A7BE5" w:rsidP="008A7BE5">
      <w:pPr>
        <w:ind w:left="720"/>
        <w:rPr>
          <w:rFonts w:ascii="Arial" w:hAnsi="Arial" w:cs="Arial"/>
          <w:bCs/>
          <w:i/>
          <w:iCs/>
          <w:sz w:val="24"/>
          <w:szCs w:val="28"/>
        </w:rPr>
      </w:pPr>
    </w:p>
    <w:p w14:paraId="614D6117" w14:textId="77777777" w:rsidR="008A7BE5" w:rsidRDefault="008A7BE5" w:rsidP="008A7BE5">
      <w:pPr>
        <w:ind w:left="720"/>
        <w:rPr>
          <w:rFonts w:ascii="Arial" w:hAnsi="Arial" w:cs="Arial"/>
          <w:bCs/>
          <w:i/>
          <w:iCs/>
          <w:sz w:val="24"/>
          <w:szCs w:val="28"/>
        </w:rPr>
      </w:pPr>
      <w:r>
        <w:rPr>
          <w:rFonts w:ascii="Arial" w:hAnsi="Arial" w:cs="Arial"/>
          <w:bCs/>
          <w:i/>
          <w:iCs/>
          <w:sz w:val="24"/>
          <w:szCs w:val="28"/>
        </w:rPr>
        <w:fldChar w:fldCharType="begin">
          <w:ffData>
            <w:name w:val="Text20"/>
            <w:enabled/>
            <w:calcOnExit w:val="0"/>
            <w:textInput/>
          </w:ffData>
        </w:fldChar>
      </w:r>
      <w:r>
        <w:rPr>
          <w:rFonts w:ascii="Arial" w:hAnsi="Arial" w:cs="Arial"/>
          <w:bCs/>
          <w:i/>
          <w:iCs/>
          <w:sz w:val="24"/>
          <w:szCs w:val="28"/>
        </w:rPr>
        <w:instrText xml:space="preserve"> FORMTEXT </w:instrText>
      </w:r>
      <w:r>
        <w:rPr>
          <w:rFonts w:ascii="Arial" w:hAnsi="Arial" w:cs="Arial"/>
          <w:bCs/>
          <w:i/>
          <w:iCs/>
          <w:sz w:val="24"/>
          <w:szCs w:val="28"/>
        </w:rPr>
      </w:r>
      <w:r>
        <w:rPr>
          <w:rFonts w:ascii="Arial" w:hAnsi="Arial" w:cs="Arial"/>
          <w:bCs/>
          <w:i/>
          <w:iCs/>
          <w:sz w:val="24"/>
          <w:szCs w:val="28"/>
        </w:rPr>
        <w:fldChar w:fldCharType="separate"/>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sz w:val="24"/>
          <w:szCs w:val="28"/>
        </w:rPr>
        <w:fldChar w:fldCharType="end"/>
      </w:r>
    </w:p>
    <w:p w14:paraId="7092A73D" w14:textId="77777777" w:rsidR="008A7BE5" w:rsidRDefault="008A7BE5" w:rsidP="008A7BE5">
      <w:pPr>
        <w:ind w:left="720"/>
        <w:rPr>
          <w:rFonts w:ascii="Arial" w:hAnsi="Arial" w:cs="Arial"/>
          <w:bCs/>
          <w:i/>
          <w:iCs/>
          <w:sz w:val="24"/>
          <w:szCs w:val="28"/>
        </w:rPr>
      </w:pPr>
    </w:p>
    <w:p w14:paraId="4526C0FA" w14:textId="77777777" w:rsidR="008A7BE5" w:rsidRDefault="008A7BE5" w:rsidP="008A7BE5">
      <w:pPr>
        <w:ind w:left="720"/>
        <w:rPr>
          <w:rFonts w:ascii="Arial" w:hAnsi="Arial" w:cs="Arial"/>
          <w:bCs/>
          <w:i/>
          <w:iCs/>
          <w:sz w:val="24"/>
          <w:szCs w:val="28"/>
        </w:rPr>
      </w:pPr>
      <w:r>
        <w:rPr>
          <w:rFonts w:ascii="Arial" w:hAnsi="Arial" w:cs="Arial"/>
          <w:bCs/>
          <w:i/>
          <w:iCs/>
          <w:sz w:val="24"/>
          <w:szCs w:val="28"/>
        </w:rPr>
        <w:fldChar w:fldCharType="begin">
          <w:ffData>
            <w:name w:val="Text21"/>
            <w:enabled/>
            <w:calcOnExit w:val="0"/>
            <w:textInput/>
          </w:ffData>
        </w:fldChar>
      </w:r>
      <w:r>
        <w:rPr>
          <w:rFonts w:ascii="Arial" w:hAnsi="Arial" w:cs="Arial"/>
          <w:bCs/>
          <w:i/>
          <w:iCs/>
          <w:sz w:val="24"/>
          <w:szCs w:val="28"/>
        </w:rPr>
        <w:instrText xml:space="preserve"> FORMTEXT </w:instrText>
      </w:r>
      <w:r>
        <w:rPr>
          <w:rFonts w:ascii="Arial" w:hAnsi="Arial" w:cs="Arial"/>
          <w:bCs/>
          <w:i/>
          <w:iCs/>
          <w:sz w:val="24"/>
          <w:szCs w:val="28"/>
        </w:rPr>
      </w:r>
      <w:r>
        <w:rPr>
          <w:rFonts w:ascii="Arial" w:hAnsi="Arial" w:cs="Arial"/>
          <w:bCs/>
          <w:i/>
          <w:iCs/>
          <w:sz w:val="24"/>
          <w:szCs w:val="28"/>
        </w:rPr>
        <w:fldChar w:fldCharType="separate"/>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sz w:val="24"/>
          <w:szCs w:val="28"/>
        </w:rPr>
        <w:fldChar w:fldCharType="end"/>
      </w:r>
    </w:p>
    <w:p w14:paraId="7AC60D5C" w14:textId="77777777" w:rsidR="008A7BE5" w:rsidRDefault="008A7BE5" w:rsidP="008A7BE5">
      <w:pPr>
        <w:ind w:left="720"/>
        <w:rPr>
          <w:rFonts w:ascii="Arial" w:hAnsi="Arial" w:cs="Arial"/>
          <w:bCs/>
          <w:i/>
          <w:iCs/>
          <w:sz w:val="24"/>
          <w:szCs w:val="28"/>
        </w:rPr>
      </w:pPr>
    </w:p>
    <w:p w14:paraId="1AFB7AC2" w14:textId="77777777" w:rsidR="008A7BE5" w:rsidRPr="00FC5903" w:rsidRDefault="008A7BE5" w:rsidP="008A7BE5">
      <w:pPr>
        <w:rPr>
          <w:rFonts w:ascii="Arial" w:hAnsi="Arial" w:cs="Arial"/>
          <w:bCs/>
          <w:i/>
          <w:iCs/>
          <w:sz w:val="20"/>
          <w:szCs w:val="22"/>
        </w:rPr>
      </w:pPr>
      <w:r w:rsidRPr="00FC5903">
        <w:rPr>
          <w:rFonts w:ascii="Arial" w:hAnsi="Arial" w:cs="Arial"/>
          <w:bCs/>
          <w:i/>
          <w:iCs/>
          <w:sz w:val="20"/>
          <w:szCs w:val="22"/>
        </w:rPr>
        <w:t xml:space="preserve">Alternatively, use this table </w:t>
      </w:r>
      <w:r>
        <w:rPr>
          <w:rFonts w:ascii="Arial" w:hAnsi="Arial" w:cs="Arial"/>
          <w:bCs/>
          <w:i/>
          <w:iCs/>
          <w:sz w:val="20"/>
          <w:szCs w:val="22"/>
        </w:rPr>
        <w:t xml:space="preserve">if </w:t>
      </w:r>
      <w:r w:rsidRPr="00FC5903">
        <w:rPr>
          <w:rFonts w:ascii="Arial" w:hAnsi="Arial" w:cs="Arial"/>
          <w:bCs/>
          <w:i/>
          <w:iCs/>
          <w:sz w:val="20"/>
          <w:szCs w:val="22"/>
        </w:rPr>
        <w:t xml:space="preserve">disciplines will be limited </w:t>
      </w:r>
      <w:r>
        <w:rPr>
          <w:rFonts w:ascii="Arial" w:hAnsi="Arial" w:cs="Arial"/>
          <w:bCs/>
          <w:i/>
          <w:iCs/>
          <w:sz w:val="20"/>
          <w:szCs w:val="22"/>
        </w:rPr>
        <w:t xml:space="preserve">for </w:t>
      </w:r>
      <w:r w:rsidRPr="00FC5903">
        <w:rPr>
          <w:rFonts w:ascii="Arial" w:hAnsi="Arial" w:cs="Arial"/>
          <w:bCs/>
          <w:i/>
          <w:iCs/>
          <w:sz w:val="20"/>
          <w:szCs w:val="22"/>
        </w:rPr>
        <w:t>a Facility, Institution or both</w:t>
      </w:r>
      <w:r>
        <w:rPr>
          <w:rFonts w:ascii="Arial" w:hAnsi="Arial" w:cs="Arial"/>
          <w:bCs/>
          <w:i/>
          <w:iCs/>
          <w:sz w:val="20"/>
          <w:szCs w:val="22"/>
        </w:rPr>
        <w:t>.  Add more rows as necessary.</w:t>
      </w:r>
    </w:p>
    <w:p w14:paraId="3CA13387" w14:textId="77777777" w:rsidR="008A7BE5" w:rsidRPr="00FC5903" w:rsidRDefault="008A7BE5" w:rsidP="008A7BE5">
      <w:pPr>
        <w:ind w:left="502"/>
        <w:rPr>
          <w:rFonts w:ascii="Arial" w:hAnsi="Arial" w:cs="Arial"/>
          <w:bCs/>
          <w:i/>
          <w:iCs/>
          <w:sz w:val="18"/>
        </w:rPr>
      </w:pPr>
    </w:p>
    <w:tbl>
      <w:tblPr>
        <w:tblStyle w:val="TableGrid"/>
        <w:tblW w:w="0" w:type="auto"/>
        <w:tblInd w:w="502" w:type="dxa"/>
        <w:tblLook w:val="04A0" w:firstRow="1" w:lastRow="0" w:firstColumn="1" w:lastColumn="0" w:noHBand="0" w:noVBand="1"/>
      </w:tblPr>
      <w:tblGrid>
        <w:gridCol w:w="2951"/>
        <w:gridCol w:w="2942"/>
        <w:gridCol w:w="2955"/>
      </w:tblGrid>
      <w:tr w:rsidR="008A7BE5" w:rsidRPr="00FC5903" w14:paraId="5031A0B1" w14:textId="77777777" w:rsidTr="00367212">
        <w:tc>
          <w:tcPr>
            <w:tcW w:w="3005" w:type="dxa"/>
          </w:tcPr>
          <w:p w14:paraId="0F428DB9" w14:textId="77777777" w:rsidR="008A7BE5" w:rsidRPr="00FC5903" w:rsidRDefault="008A7BE5" w:rsidP="00367212">
            <w:pPr>
              <w:rPr>
                <w:rFonts w:ascii="Arial" w:hAnsi="Arial" w:cs="Arial"/>
                <w:b/>
                <w:szCs w:val="24"/>
              </w:rPr>
            </w:pPr>
            <w:r w:rsidRPr="00FC5903">
              <w:rPr>
                <w:rFonts w:ascii="Arial" w:hAnsi="Arial" w:cs="Arial"/>
                <w:b/>
                <w:szCs w:val="24"/>
              </w:rPr>
              <w:t>Institution</w:t>
            </w:r>
          </w:p>
        </w:tc>
        <w:tc>
          <w:tcPr>
            <w:tcW w:w="3005" w:type="dxa"/>
          </w:tcPr>
          <w:p w14:paraId="0743B738" w14:textId="77777777" w:rsidR="008A7BE5" w:rsidRPr="00FC5903" w:rsidRDefault="008A7BE5" w:rsidP="00367212">
            <w:pPr>
              <w:rPr>
                <w:rFonts w:ascii="Arial" w:hAnsi="Arial" w:cs="Arial"/>
                <w:b/>
                <w:szCs w:val="24"/>
              </w:rPr>
            </w:pPr>
            <w:r w:rsidRPr="00FC5903">
              <w:rPr>
                <w:rFonts w:ascii="Arial" w:hAnsi="Arial" w:cs="Arial"/>
                <w:b/>
                <w:szCs w:val="24"/>
              </w:rPr>
              <w:t>Facilit</w:t>
            </w:r>
            <w:r>
              <w:rPr>
                <w:rFonts w:ascii="Arial" w:hAnsi="Arial" w:cs="Arial"/>
                <w:b/>
                <w:szCs w:val="24"/>
              </w:rPr>
              <w:t>y</w:t>
            </w:r>
          </w:p>
        </w:tc>
        <w:tc>
          <w:tcPr>
            <w:tcW w:w="3006" w:type="dxa"/>
          </w:tcPr>
          <w:p w14:paraId="4BD89DFC" w14:textId="77777777" w:rsidR="008A7BE5" w:rsidRPr="00FC5903" w:rsidRDefault="008A7BE5" w:rsidP="00367212">
            <w:pPr>
              <w:rPr>
                <w:rFonts w:ascii="Arial" w:hAnsi="Arial" w:cs="Arial"/>
                <w:b/>
                <w:szCs w:val="24"/>
              </w:rPr>
            </w:pPr>
            <w:r w:rsidRPr="00FC5903">
              <w:rPr>
                <w:rFonts w:ascii="Arial" w:hAnsi="Arial" w:cs="Arial"/>
                <w:b/>
                <w:szCs w:val="24"/>
              </w:rPr>
              <w:t>Disciplines</w:t>
            </w:r>
          </w:p>
        </w:tc>
      </w:tr>
      <w:tr w:rsidR="008A7BE5" w:rsidRPr="00FC5903" w14:paraId="60EF0A7A" w14:textId="77777777" w:rsidTr="00367212">
        <w:tc>
          <w:tcPr>
            <w:tcW w:w="3005" w:type="dxa"/>
          </w:tcPr>
          <w:p w14:paraId="1AEE7F78" w14:textId="77777777" w:rsidR="008A7BE5" w:rsidRPr="00FC5903" w:rsidRDefault="008A7BE5" w:rsidP="00367212">
            <w:pPr>
              <w:rPr>
                <w:rFonts w:ascii="Arial" w:hAnsi="Arial" w:cs="Arial"/>
                <w:bCs/>
                <w:szCs w:val="24"/>
              </w:rPr>
            </w:pPr>
          </w:p>
        </w:tc>
        <w:tc>
          <w:tcPr>
            <w:tcW w:w="3005" w:type="dxa"/>
          </w:tcPr>
          <w:p w14:paraId="4A9CD7EA" w14:textId="77777777" w:rsidR="008A7BE5" w:rsidRPr="00FC5903" w:rsidRDefault="008A7BE5" w:rsidP="00367212">
            <w:pPr>
              <w:rPr>
                <w:rFonts w:ascii="Arial" w:hAnsi="Arial" w:cs="Arial"/>
                <w:bCs/>
                <w:szCs w:val="24"/>
              </w:rPr>
            </w:pPr>
          </w:p>
        </w:tc>
        <w:tc>
          <w:tcPr>
            <w:tcW w:w="3006" w:type="dxa"/>
          </w:tcPr>
          <w:p w14:paraId="7E14041F" w14:textId="77777777" w:rsidR="008A7BE5" w:rsidRPr="00FC5903" w:rsidRDefault="008A7BE5" w:rsidP="00367212">
            <w:pPr>
              <w:rPr>
                <w:rFonts w:ascii="Arial" w:hAnsi="Arial" w:cs="Arial"/>
                <w:bCs/>
                <w:szCs w:val="24"/>
              </w:rPr>
            </w:pPr>
          </w:p>
        </w:tc>
      </w:tr>
      <w:tr w:rsidR="008A7BE5" w:rsidRPr="00FC5903" w14:paraId="5ECB0841" w14:textId="77777777" w:rsidTr="00367212">
        <w:tc>
          <w:tcPr>
            <w:tcW w:w="3005" w:type="dxa"/>
          </w:tcPr>
          <w:p w14:paraId="4D71D5D8" w14:textId="77777777" w:rsidR="008A7BE5" w:rsidRPr="00FC5903" w:rsidRDefault="008A7BE5" w:rsidP="00367212">
            <w:pPr>
              <w:rPr>
                <w:rFonts w:ascii="Arial" w:hAnsi="Arial" w:cs="Arial"/>
                <w:bCs/>
                <w:szCs w:val="24"/>
              </w:rPr>
            </w:pPr>
          </w:p>
        </w:tc>
        <w:tc>
          <w:tcPr>
            <w:tcW w:w="3005" w:type="dxa"/>
          </w:tcPr>
          <w:p w14:paraId="23258C0C" w14:textId="77777777" w:rsidR="008A7BE5" w:rsidRPr="00FC5903" w:rsidRDefault="008A7BE5" w:rsidP="00367212">
            <w:pPr>
              <w:rPr>
                <w:rFonts w:ascii="Arial" w:hAnsi="Arial" w:cs="Arial"/>
                <w:bCs/>
                <w:szCs w:val="24"/>
              </w:rPr>
            </w:pPr>
          </w:p>
        </w:tc>
        <w:tc>
          <w:tcPr>
            <w:tcW w:w="3006" w:type="dxa"/>
          </w:tcPr>
          <w:p w14:paraId="727A7442" w14:textId="77777777" w:rsidR="008A7BE5" w:rsidRPr="00FC5903" w:rsidRDefault="008A7BE5" w:rsidP="00367212">
            <w:pPr>
              <w:rPr>
                <w:rFonts w:ascii="Arial" w:hAnsi="Arial" w:cs="Arial"/>
                <w:bCs/>
                <w:szCs w:val="24"/>
              </w:rPr>
            </w:pPr>
          </w:p>
        </w:tc>
      </w:tr>
      <w:tr w:rsidR="008A7BE5" w:rsidRPr="00FC5903" w14:paraId="27C155A0" w14:textId="77777777" w:rsidTr="00367212">
        <w:tc>
          <w:tcPr>
            <w:tcW w:w="3005" w:type="dxa"/>
          </w:tcPr>
          <w:p w14:paraId="2E087E41" w14:textId="77777777" w:rsidR="008A7BE5" w:rsidRPr="00FC5903" w:rsidRDefault="008A7BE5" w:rsidP="00367212">
            <w:pPr>
              <w:rPr>
                <w:rFonts w:ascii="Arial" w:hAnsi="Arial" w:cs="Arial"/>
                <w:bCs/>
                <w:szCs w:val="24"/>
              </w:rPr>
            </w:pPr>
          </w:p>
        </w:tc>
        <w:tc>
          <w:tcPr>
            <w:tcW w:w="3005" w:type="dxa"/>
          </w:tcPr>
          <w:p w14:paraId="16E058E2" w14:textId="77777777" w:rsidR="008A7BE5" w:rsidRPr="00FC5903" w:rsidRDefault="008A7BE5" w:rsidP="00367212">
            <w:pPr>
              <w:rPr>
                <w:rFonts w:ascii="Arial" w:hAnsi="Arial" w:cs="Arial"/>
                <w:bCs/>
                <w:szCs w:val="24"/>
              </w:rPr>
            </w:pPr>
          </w:p>
        </w:tc>
        <w:tc>
          <w:tcPr>
            <w:tcW w:w="3006" w:type="dxa"/>
          </w:tcPr>
          <w:p w14:paraId="37BEA4B4" w14:textId="77777777" w:rsidR="008A7BE5" w:rsidRPr="00FC5903" w:rsidRDefault="008A7BE5" w:rsidP="00367212">
            <w:pPr>
              <w:rPr>
                <w:rFonts w:ascii="Arial" w:hAnsi="Arial" w:cs="Arial"/>
                <w:bCs/>
                <w:szCs w:val="24"/>
              </w:rPr>
            </w:pPr>
          </w:p>
        </w:tc>
      </w:tr>
      <w:tr w:rsidR="008A7BE5" w:rsidRPr="00FC5903" w14:paraId="5CFC9F26" w14:textId="77777777" w:rsidTr="00367212">
        <w:tc>
          <w:tcPr>
            <w:tcW w:w="3005" w:type="dxa"/>
          </w:tcPr>
          <w:p w14:paraId="3EFE927F" w14:textId="77777777" w:rsidR="008A7BE5" w:rsidRPr="00FC5903" w:rsidRDefault="008A7BE5" w:rsidP="00367212">
            <w:pPr>
              <w:rPr>
                <w:rFonts w:ascii="Arial" w:hAnsi="Arial" w:cs="Arial"/>
                <w:bCs/>
                <w:szCs w:val="24"/>
              </w:rPr>
            </w:pPr>
          </w:p>
        </w:tc>
        <w:tc>
          <w:tcPr>
            <w:tcW w:w="3005" w:type="dxa"/>
          </w:tcPr>
          <w:p w14:paraId="4746F4E4" w14:textId="77777777" w:rsidR="008A7BE5" w:rsidRPr="00FC5903" w:rsidRDefault="008A7BE5" w:rsidP="00367212">
            <w:pPr>
              <w:rPr>
                <w:rFonts w:ascii="Arial" w:hAnsi="Arial" w:cs="Arial"/>
                <w:bCs/>
                <w:szCs w:val="24"/>
              </w:rPr>
            </w:pPr>
          </w:p>
        </w:tc>
        <w:tc>
          <w:tcPr>
            <w:tcW w:w="3006" w:type="dxa"/>
          </w:tcPr>
          <w:p w14:paraId="082DB81B" w14:textId="77777777" w:rsidR="008A7BE5" w:rsidRPr="00FC5903" w:rsidRDefault="008A7BE5" w:rsidP="00367212">
            <w:pPr>
              <w:rPr>
                <w:rFonts w:ascii="Arial" w:hAnsi="Arial" w:cs="Arial"/>
                <w:bCs/>
                <w:szCs w:val="24"/>
              </w:rPr>
            </w:pPr>
          </w:p>
        </w:tc>
      </w:tr>
      <w:tr w:rsidR="008A7BE5" w:rsidRPr="00FC5903" w14:paraId="4902860A" w14:textId="77777777" w:rsidTr="00367212">
        <w:tc>
          <w:tcPr>
            <w:tcW w:w="3005" w:type="dxa"/>
          </w:tcPr>
          <w:p w14:paraId="62726F9C" w14:textId="77777777" w:rsidR="008A7BE5" w:rsidRPr="00FC5903" w:rsidRDefault="008A7BE5" w:rsidP="00367212">
            <w:pPr>
              <w:rPr>
                <w:rFonts w:ascii="Arial" w:hAnsi="Arial" w:cs="Arial"/>
                <w:bCs/>
                <w:szCs w:val="24"/>
              </w:rPr>
            </w:pPr>
          </w:p>
        </w:tc>
        <w:tc>
          <w:tcPr>
            <w:tcW w:w="3005" w:type="dxa"/>
          </w:tcPr>
          <w:p w14:paraId="5B30A8B5" w14:textId="77777777" w:rsidR="008A7BE5" w:rsidRPr="00FC5903" w:rsidRDefault="008A7BE5" w:rsidP="00367212">
            <w:pPr>
              <w:rPr>
                <w:rFonts w:ascii="Arial" w:hAnsi="Arial" w:cs="Arial"/>
                <w:bCs/>
                <w:szCs w:val="24"/>
              </w:rPr>
            </w:pPr>
          </w:p>
        </w:tc>
        <w:tc>
          <w:tcPr>
            <w:tcW w:w="3006" w:type="dxa"/>
          </w:tcPr>
          <w:p w14:paraId="74C51D50" w14:textId="77777777" w:rsidR="008A7BE5" w:rsidRPr="00FC5903" w:rsidRDefault="008A7BE5" w:rsidP="00367212">
            <w:pPr>
              <w:rPr>
                <w:rFonts w:ascii="Arial" w:hAnsi="Arial" w:cs="Arial"/>
                <w:bCs/>
                <w:szCs w:val="24"/>
              </w:rPr>
            </w:pPr>
          </w:p>
        </w:tc>
      </w:tr>
    </w:tbl>
    <w:p w14:paraId="00DD10C4" w14:textId="77777777" w:rsidR="008A7BE5" w:rsidRPr="00FC5903" w:rsidRDefault="008A7BE5" w:rsidP="008A7BE5">
      <w:pPr>
        <w:rPr>
          <w:rFonts w:ascii="Arial" w:hAnsi="Arial" w:cs="Arial"/>
          <w:bCs/>
          <w:i/>
          <w:iCs/>
          <w:szCs w:val="24"/>
        </w:rPr>
      </w:pPr>
    </w:p>
    <w:p w14:paraId="3BD8EE98" w14:textId="77777777" w:rsidR="008A7BE5" w:rsidRDefault="008A7BE5" w:rsidP="008A7BE5">
      <w:pPr>
        <w:rPr>
          <w:rFonts w:ascii="Arial" w:hAnsi="Arial" w:cs="Arial"/>
          <w:bCs/>
          <w:sz w:val="24"/>
          <w:szCs w:val="28"/>
        </w:rPr>
      </w:pPr>
    </w:p>
    <w:p w14:paraId="0C460A53" w14:textId="77777777" w:rsidR="008A7BE5" w:rsidRDefault="008A7BE5" w:rsidP="0061296A">
      <w:pPr>
        <w:numPr>
          <w:ilvl w:val="0"/>
          <w:numId w:val="2"/>
        </w:numPr>
        <w:tabs>
          <w:tab w:val="clear" w:pos="502"/>
          <w:tab w:val="num" w:pos="360"/>
        </w:tabs>
        <w:ind w:left="360"/>
        <w:rPr>
          <w:rFonts w:ascii="Arial" w:hAnsi="Arial" w:cs="Arial"/>
          <w:b/>
          <w:sz w:val="24"/>
          <w:szCs w:val="28"/>
        </w:rPr>
      </w:pPr>
      <w:r>
        <w:rPr>
          <w:rFonts w:ascii="Arial" w:hAnsi="Arial" w:cs="Arial"/>
          <w:b/>
          <w:sz w:val="24"/>
          <w:szCs w:val="28"/>
        </w:rPr>
        <w:t>Qualifications to be delivered under this Agreement</w:t>
      </w:r>
    </w:p>
    <w:p w14:paraId="7606CD91" w14:textId="77777777" w:rsidR="008A7BE5" w:rsidRDefault="008A7BE5" w:rsidP="008A7BE5">
      <w:pPr>
        <w:rPr>
          <w:rFonts w:ascii="Arial" w:hAnsi="Arial" w:cs="Arial"/>
          <w:b/>
          <w:sz w:val="24"/>
          <w:szCs w:val="28"/>
        </w:rPr>
      </w:pPr>
    </w:p>
    <w:p w14:paraId="7E093573" w14:textId="77777777" w:rsidR="008A7BE5" w:rsidRDefault="008A7BE5" w:rsidP="008A7BE5">
      <w:pPr>
        <w:ind w:left="720"/>
        <w:rPr>
          <w:rFonts w:ascii="Arial" w:hAnsi="Arial" w:cs="Arial"/>
          <w:bCs/>
          <w:i/>
          <w:iCs/>
          <w:sz w:val="24"/>
          <w:szCs w:val="28"/>
        </w:rPr>
      </w:pPr>
      <w:r>
        <w:rPr>
          <w:rFonts w:ascii="Arial" w:hAnsi="Arial" w:cs="Arial"/>
          <w:bCs/>
          <w:i/>
          <w:iCs/>
          <w:sz w:val="24"/>
          <w:szCs w:val="28"/>
        </w:rPr>
        <w:fldChar w:fldCharType="begin">
          <w:ffData>
            <w:name w:val="Text17"/>
            <w:enabled/>
            <w:calcOnExit w:val="0"/>
            <w:textInput/>
          </w:ffData>
        </w:fldChar>
      </w:r>
      <w:r>
        <w:rPr>
          <w:rFonts w:ascii="Arial" w:hAnsi="Arial" w:cs="Arial"/>
          <w:bCs/>
          <w:i/>
          <w:iCs/>
          <w:sz w:val="24"/>
          <w:szCs w:val="28"/>
        </w:rPr>
        <w:instrText xml:space="preserve"> FORMTEXT </w:instrText>
      </w:r>
      <w:r>
        <w:rPr>
          <w:rFonts w:ascii="Arial" w:hAnsi="Arial" w:cs="Arial"/>
          <w:bCs/>
          <w:i/>
          <w:iCs/>
          <w:sz w:val="24"/>
          <w:szCs w:val="28"/>
        </w:rPr>
      </w:r>
      <w:r>
        <w:rPr>
          <w:rFonts w:ascii="Arial" w:hAnsi="Arial" w:cs="Arial"/>
          <w:bCs/>
          <w:i/>
          <w:iCs/>
          <w:sz w:val="24"/>
          <w:szCs w:val="28"/>
        </w:rPr>
        <w:fldChar w:fldCharType="separate"/>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sz w:val="24"/>
          <w:szCs w:val="28"/>
        </w:rPr>
        <w:fldChar w:fldCharType="end"/>
      </w:r>
    </w:p>
    <w:p w14:paraId="42546DB2" w14:textId="77777777" w:rsidR="008A7BE5" w:rsidRDefault="008A7BE5" w:rsidP="008A7BE5">
      <w:pPr>
        <w:ind w:left="720"/>
        <w:rPr>
          <w:rFonts w:ascii="Arial" w:hAnsi="Arial" w:cs="Arial"/>
          <w:bCs/>
          <w:i/>
          <w:iCs/>
          <w:sz w:val="24"/>
          <w:szCs w:val="28"/>
        </w:rPr>
      </w:pPr>
    </w:p>
    <w:p w14:paraId="3C011550" w14:textId="77777777" w:rsidR="008A7BE5" w:rsidRDefault="008A7BE5" w:rsidP="008A7BE5">
      <w:pPr>
        <w:ind w:left="720"/>
        <w:rPr>
          <w:rFonts w:ascii="Arial" w:hAnsi="Arial" w:cs="Arial"/>
          <w:bCs/>
          <w:i/>
          <w:iCs/>
          <w:sz w:val="24"/>
          <w:szCs w:val="28"/>
        </w:rPr>
      </w:pPr>
      <w:r>
        <w:rPr>
          <w:rFonts w:ascii="Arial" w:hAnsi="Arial" w:cs="Arial"/>
          <w:bCs/>
          <w:i/>
          <w:iCs/>
          <w:sz w:val="24"/>
          <w:szCs w:val="28"/>
        </w:rPr>
        <w:fldChar w:fldCharType="begin">
          <w:ffData>
            <w:name w:val="Text18"/>
            <w:enabled/>
            <w:calcOnExit w:val="0"/>
            <w:textInput/>
          </w:ffData>
        </w:fldChar>
      </w:r>
      <w:r>
        <w:rPr>
          <w:rFonts w:ascii="Arial" w:hAnsi="Arial" w:cs="Arial"/>
          <w:bCs/>
          <w:i/>
          <w:iCs/>
          <w:sz w:val="24"/>
          <w:szCs w:val="28"/>
        </w:rPr>
        <w:instrText xml:space="preserve"> FORMTEXT </w:instrText>
      </w:r>
      <w:r>
        <w:rPr>
          <w:rFonts w:ascii="Arial" w:hAnsi="Arial" w:cs="Arial"/>
          <w:bCs/>
          <w:i/>
          <w:iCs/>
          <w:sz w:val="24"/>
          <w:szCs w:val="28"/>
        </w:rPr>
      </w:r>
      <w:r>
        <w:rPr>
          <w:rFonts w:ascii="Arial" w:hAnsi="Arial" w:cs="Arial"/>
          <w:bCs/>
          <w:i/>
          <w:iCs/>
          <w:sz w:val="24"/>
          <w:szCs w:val="28"/>
        </w:rPr>
        <w:fldChar w:fldCharType="separate"/>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sz w:val="24"/>
          <w:szCs w:val="28"/>
        </w:rPr>
        <w:fldChar w:fldCharType="end"/>
      </w:r>
    </w:p>
    <w:p w14:paraId="109B7B20" w14:textId="77777777" w:rsidR="008A7BE5" w:rsidRDefault="008A7BE5" w:rsidP="008A7BE5">
      <w:pPr>
        <w:ind w:left="720"/>
        <w:rPr>
          <w:rFonts w:ascii="Arial" w:hAnsi="Arial" w:cs="Arial"/>
          <w:bCs/>
          <w:i/>
          <w:iCs/>
          <w:sz w:val="24"/>
          <w:szCs w:val="28"/>
        </w:rPr>
      </w:pPr>
    </w:p>
    <w:p w14:paraId="37CF4508" w14:textId="77777777" w:rsidR="008A7BE5" w:rsidRDefault="008A7BE5" w:rsidP="008A7BE5">
      <w:pPr>
        <w:ind w:left="720"/>
        <w:rPr>
          <w:rFonts w:ascii="Arial" w:hAnsi="Arial" w:cs="Arial"/>
          <w:bCs/>
          <w:i/>
          <w:iCs/>
          <w:sz w:val="24"/>
          <w:szCs w:val="28"/>
        </w:rPr>
      </w:pPr>
      <w:r>
        <w:rPr>
          <w:rFonts w:ascii="Arial" w:hAnsi="Arial" w:cs="Arial"/>
          <w:bCs/>
          <w:i/>
          <w:iCs/>
          <w:sz w:val="24"/>
          <w:szCs w:val="28"/>
        </w:rPr>
        <w:fldChar w:fldCharType="begin">
          <w:ffData>
            <w:name w:val="Text19"/>
            <w:enabled/>
            <w:calcOnExit w:val="0"/>
            <w:textInput/>
          </w:ffData>
        </w:fldChar>
      </w:r>
      <w:r>
        <w:rPr>
          <w:rFonts w:ascii="Arial" w:hAnsi="Arial" w:cs="Arial"/>
          <w:bCs/>
          <w:i/>
          <w:iCs/>
          <w:sz w:val="24"/>
          <w:szCs w:val="28"/>
        </w:rPr>
        <w:instrText xml:space="preserve"> FORMTEXT </w:instrText>
      </w:r>
      <w:r>
        <w:rPr>
          <w:rFonts w:ascii="Arial" w:hAnsi="Arial" w:cs="Arial"/>
          <w:bCs/>
          <w:i/>
          <w:iCs/>
          <w:sz w:val="24"/>
          <w:szCs w:val="28"/>
        </w:rPr>
      </w:r>
      <w:r>
        <w:rPr>
          <w:rFonts w:ascii="Arial" w:hAnsi="Arial" w:cs="Arial"/>
          <w:bCs/>
          <w:i/>
          <w:iCs/>
          <w:sz w:val="24"/>
          <w:szCs w:val="28"/>
        </w:rPr>
        <w:fldChar w:fldCharType="separate"/>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sz w:val="24"/>
          <w:szCs w:val="28"/>
        </w:rPr>
        <w:fldChar w:fldCharType="end"/>
      </w:r>
    </w:p>
    <w:p w14:paraId="2598058C" w14:textId="77777777" w:rsidR="008A7BE5" w:rsidRDefault="008A7BE5" w:rsidP="008A7BE5">
      <w:pPr>
        <w:ind w:left="720"/>
        <w:rPr>
          <w:rFonts w:ascii="Arial" w:hAnsi="Arial" w:cs="Arial"/>
          <w:bCs/>
          <w:i/>
          <w:iCs/>
          <w:sz w:val="24"/>
          <w:szCs w:val="28"/>
        </w:rPr>
      </w:pPr>
    </w:p>
    <w:p w14:paraId="541983D4" w14:textId="77777777" w:rsidR="008A7BE5" w:rsidRDefault="008A7BE5" w:rsidP="008A7BE5">
      <w:pPr>
        <w:ind w:left="720"/>
        <w:rPr>
          <w:rFonts w:ascii="Arial" w:hAnsi="Arial" w:cs="Arial"/>
          <w:bCs/>
          <w:i/>
          <w:iCs/>
          <w:sz w:val="24"/>
          <w:szCs w:val="28"/>
        </w:rPr>
      </w:pPr>
      <w:r>
        <w:rPr>
          <w:rFonts w:ascii="Arial" w:hAnsi="Arial" w:cs="Arial"/>
          <w:bCs/>
          <w:i/>
          <w:iCs/>
          <w:sz w:val="24"/>
          <w:szCs w:val="28"/>
        </w:rPr>
        <w:fldChar w:fldCharType="begin">
          <w:ffData>
            <w:name w:val="Text20"/>
            <w:enabled/>
            <w:calcOnExit w:val="0"/>
            <w:textInput/>
          </w:ffData>
        </w:fldChar>
      </w:r>
      <w:r>
        <w:rPr>
          <w:rFonts w:ascii="Arial" w:hAnsi="Arial" w:cs="Arial"/>
          <w:bCs/>
          <w:i/>
          <w:iCs/>
          <w:sz w:val="24"/>
          <w:szCs w:val="28"/>
        </w:rPr>
        <w:instrText xml:space="preserve"> FORMTEXT </w:instrText>
      </w:r>
      <w:r>
        <w:rPr>
          <w:rFonts w:ascii="Arial" w:hAnsi="Arial" w:cs="Arial"/>
          <w:bCs/>
          <w:i/>
          <w:iCs/>
          <w:sz w:val="24"/>
          <w:szCs w:val="28"/>
        </w:rPr>
      </w:r>
      <w:r>
        <w:rPr>
          <w:rFonts w:ascii="Arial" w:hAnsi="Arial" w:cs="Arial"/>
          <w:bCs/>
          <w:i/>
          <w:iCs/>
          <w:sz w:val="24"/>
          <w:szCs w:val="28"/>
        </w:rPr>
        <w:fldChar w:fldCharType="separate"/>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sz w:val="24"/>
          <w:szCs w:val="28"/>
        </w:rPr>
        <w:fldChar w:fldCharType="end"/>
      </w:r>
    </w:p>
    <w:p w14:paraId="71E35027" w14:textId="77777777" w:rsidR="008A7BE5" w:rsidRDefault="008A7BE5" w:rsidP="008A7BE5">
      <w:pPr>
        <w:ind w:left="720"/>
        <w:rPr>
          <w:rFonts w:ascii="Arial" w:hAnsi="Arial" w:cs="Arial"/>
          <w:bCs/>
          <w:i/>
          <w:iCs/>
          <w:sz w:val="24"/>
          <w:szCs w:val="28"/>
        </w:rPr>
      </w:pPr>
    </w:p>
    <w:p w14:paraId="3886D6D6" w14:textId="77777777" w:rsidR="008A7BE5" w:rsidRDefault="008A7BE5" w:rsidP="008A7BE5">
      <w:pPr>
        <w:ind w:left="720"/>
        <w:rPr>
          <w:rFonts w:ascii="Arial" w:hAnsi="Arial" w:cs="Arial"/>
          <w:bCs/>
          <w:i/>
          <w:iCs/>
          <w:sz w:val="24"/>
          <w:szCs w:val="28"/>
        </w:rPr>
      </w:pPr>
      <w:r>
        <w:rPr>
          <w:rFonts w:ascii="Arial" w:hAnsi="Arial" w:cs="Arial"/>
          <w:bCs/>
          <w:i/>
          <w:iCs/>
          <w:sz w:val="24"/>
          <w:szCs w:val="28"/>
        </w:rPr>
        <w:fldChar w:fldCharType="begin">
          <w:ffData>
            <w:name w:val="Text21"/>
            <w:enabled/>
            <w:calcOnExit w:val="0"/>
            <w:textInput/>
          </w:ffData>
        </w:fldChar>
      </w:r>
      <w:r>
        <w:rPr>
          <w:rFonts w:ascii="Arial" w:hAnsi="Arial" w:cs="Arial"/>
          <w:bCs/>
          <w:i/>
          <w:iCs/>
          <w:sz w:val="24"/>
          <w:szCs w:val="28"/>
        </w:rPr>
        <w:instrText xml:space="preserve"> FORMTEXT </w:instrText>
      </w:r>
      <w:r>
        <w:rPr>
          <w:rFonts w:ascii="Arial" w:hAnsi="Arial" w:cs="Arial"/>
          <w:bCs/>
          <w:i/>
          <w:iCs/>
          <w:sz w:val="24"/>
          <w:szCs w:val="28"/>
        </w:rPr>
      </w:r>
      <w:r>
        <w:rPr>
          <w:rFonts w:ascii="Arial" w:hAnsi="Arial" w:cs="Arial"/>
          <w:bCs/>
          <w:i/>
          <w:iCs/>
          <w:sz w:val="24"/>
          <w:szCs w:val="28"/>
        </w:rPr>
        <w:fldChar w:fldCharType="separate"/>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sz w:val="24"/>
          <w:szCs w:val="28"/>
        </w:rPr>
        <w:fldChar w:fldCharType="end"/>
      </w:r>
    </w:p>
    <w:p w14:paraId="27ECB486" w14:textId="77777777" w:rsidR="008A7BE5" w:rsidRDefault="008A7BE5" w:rsidP="008A7BE5">
      <w:pPr>
        <w:ind w:left="720"/>
        <w:rPr>
          <w:rFonts w:ascii="Arial" w:hAnsi="Arial" w:cs="Arial"/>
          <w:bCs/>
          <w:i/>
          <w:iCs/>
          <w:sz w:val="24"/>
          <w:szCs w:val="28"/>
        </w:rPr>
      </w:pPr>
    </w:p>
    <w:p w14:paraId="3ED637EB" w14:textId="77777777" w:rsidR="008A7BE5" w:rsidRDefault="008A7BE5" w:rsidP="008A7BE5">
      <w:pPr>
        <w:ind w:left="720"/>
        <w:rPr>
          <w:rFonts w:ascii="Arial" w:hAnsi="Arial" w:cs="Arial"/>
          <w:bCs/>
          <w:i/>
          <w:iCs/>
          <w:sz w:val="24"/>
          <w:szCs w:val="28"/>
        </w:rPr>
      </w:pPr>
      <w:r>
        <w:rPr>
          <w:rFonts w:ascii="Arial" w:hAnsi="Arial" w:cs="Arial"/>
          <w:bCs/>
          <w:i/>
          <w:iCs/>
          <w:sz w:val="24"/>
          <w:szCs w:val="28"/>
        </w:rPr>
        <w:fldChar w:fldCharType="begin">
          <w:ffData>
            <w:name w:val="Text22"/>
            <w:enabled/>
            <w:calcOnExit w:val="0"/>
            <w:textInput/>
          </w:ffData>
        </w:fldChar>
      </w:r>
      <w:r>
        <w:rPr>
          <w:rFonts w:ascii="Arial" w:hAnsi="Arial" w:cs="Arial"/>
          <w:bCs/>
          <w:i/>
          <w:iCs/>
          <w:sz w:val="24"/>
          <w:szCs w:val="28"/>
        </w:rPr>
        <w:instrText xml:space="preserve"> FORMTEXT </w:instrText>
      </w:r>
      <w:r>
        <w:rPr>
          <w:rFonts w:ascii="Arial" w:hAnsi="Arial" w:cs="Arial"/>
          <w:bCs/>
          <w:i/>
          <w:iCs/>
          <w:sz w:val="24"/>
          <w:szCs w:val="28"/>
        </w:rPr>
      </w:r>
      <w:r>
        <w:rPr>
          <w:rFonts w:ascii="Arial" w:hAnsi="Arial" w:cs="Arial"/>
          <w:bCs/>
          <w:i/>
          <w:iCs/>
          <w:sz w:val="24"/>
          <w:szCs w:val="28"/>
        </w:rPr>
        <w:fldChar w:fldCharType="separate"/>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noProof/>
          <w:sz w:val="24"/>
          <w:szCs w:val="28"/>
        </w:rPr>
        <w:t> </w:t>
      </w:r>
      <w:r>
        <w:rPr>
          <w:rFonts w:ascii="Arial" w:hAnsi="Arial" w:cs="Arial"/>
          <w:bCs/>
          <w:i/>
          <w:iCs/>
          <w:sz w:val="24"/>
          <w:szCs w:val="28"/>
        </w:rPr>
        <w:fldChar w:fldCharType="end"/>
      </w:r>
    </w:p>
    <w:p w14:paraId="3B2C17E6" w14:textId="77777777" w:rsidR="008A7BE5" w:rsidRDefault="008A7BE5" w:rsidP="008A7BE5">
      <w:pPr>
        <w:rPr>
          <w:rFonts w:ascii="Arial" w:hAnsi="Arial" w:cs="Arial"/>
          <w:bCs/>
          <w:i/>
          <w:iCs/>
          <w:sz w:val="24"/>
          <w:szCs w:val="28"/>
        </w:rPr>
      </w:pPr>
    </w:p>
    <w:p w14:paraId="259DB11E" w14:textId="77777777" w:rsidR="008A7BE5" w:rsidRPr="00DD52B8" w:rsidRDefault="008A7BE5" w:rsidP="0061296A">
      <w:pPr>
        <w:pStyle w:val="ListParagraph"/>
        <w:numPr>
          <w:ilvl w:val="0"/>
          <w:numId w:val="2"/>
        </w:numPr>
        <w:tabs>
          <w:tab w:val="clear" w:pos="502"/>
          <w:tab w:val="num" w:pos="360"/>
        </w:tabs>
        <w:ind w:left="360"/>
        <w:rPr>
          <w:rFonts w:ascii="Arial" w:hAnsi="Arial" w:cs="Arial"/>
          <w:b/>
          <w:szCs w:val="28"/>
        </w:rPr>
      </w:pPr>
      <w:r w:rsidRPr="00DD52B8">
        <w:rPr>
          <w:rFonts w:ascii="Arial" w:hAnsi="Arial" w:cs="Arial"/>
          <w:b/>
          <w:szCs w:val="28"/>
        </w:rPr>
        <w:t>Other placement</w:t>
      </w:r>
      <w:r>
        <w:rPr>
          <w:rFonts w:ascii="Arial" w:hAnsi="Arial" w:cs="Arial"/>
          <w:b/>
          <w:szCs w:val="28"/>
        </w:rPr>
        <w:t xml:space="preserve"> and student</w:t>
      </w:r>
      <w:r w:rsidRPr="00DD52B8">
        <w:rPr>
          <w:rFonts w:ascii="Arial" w:hAnsi="Arial" w:cs="Arial"/>
          <w:b/>
          <w:szCs w:val="28"/>
        </w:rPr>
        <w:t xml:space="preserve"> expectations </w:t>
      </w:r>
    </w:p>
    <w:p w14:paraId="2DA08838" w14:textId="77777777" w:rsidR="008A7BE5" w:rsidRDefault="008A7BE5" w:rsidP="008A7BE5">
      <w:pPr>
        <w:rPr>
          <w:rFonts w:ascii="Arial" w:hAnsi="Arial" w:cs="Arial"/>
          <w:bCs/>
          <w:i/>
          <w:iCs/>
          <w:sz w:val="20"/>
          <w:szCs w:val="22"/>
        </w:rPr>
      </w:pPr>
      <w:r w:rsidRPr="002A5B20">
        <w:rPr>
          <w:rFonts w:ascii="Arial" w:hAnsi="Arial" w:cs="Arial"/>
          <w:bCs/>
          <w:i/>
          <w:iCs/>
          <w:sz w:val="20"/>
          <w:szCs w:val="22"/>
        </w:rPr>
        <w:t xml:space="preserve">Use this section if </w:t>
      </w:r>
      <w:r>
        <w:rPr>
          <w:rFonts w:ascii="Arial" w:hAnsi="Arial" w:cs="Arial"/>
          <w:bCs/>
          <w:i/>
          <w:iCs/>
          <w:sz w:val="20"/>
          <w:szCs w:val="22"/>
        </w:rPr>
        <w:t xml:space="preserve">there will be any further placement expectations or restrictions e.g. </w:t>
      </w:r>
    </w:p>
    <w:p w14:paraId="0296884A" w14:textId="77777777" w:rsidR="008A7BE5" w:rsidRDefault="008A7BE5" w:rsidP="0061296A">
      <w:pPr>
        <w:pStyle w:val="ListParagraph"/>
        <w:numPr>
          <w:ilvl w:val="0"/>
          <w:numId w:val="5"/>
        </w:numPr>
        <w:rPr>
          <w:rFonts w:ascii="Arial" w:hAnsi="Arial" w:cs="Arial"/>
          <w:bCs/>
          <w:i/>
          <w:iCs/>
          <w:sz w:val="20"/>
          <w:szCs w:val="22"/>
        </w:rPr>
      </w:pPr>
      <w:r w:rsidRPr="00A05FFE">
        <w:rPr>
          <w:rFonts w:ascii="Arial" w:hAnsi="Arial" w:cs="Arial"/>
          <w:bCs/>
          <w:i/>
          <w:iCs/>
          <w:sz w:val="20"/>
          <w:szCs w:val="22"/>
        </w:rPr>
        <w:t xml:space="preserve">the expectations regarding late placement requests and changes and </w:t>
      </w:r>
    </w:p>
    <w:p w14:paraId="63F73E58" w14:textId="77777777" w:rsidR="008A7BE5" w:rsidRPr="00A05FFE" w:rsidRDefault="008A7BE5" w:rsidP="0061296A">
      <w:pPr>
        <w:pStyle w:val="ListParagraph"/>
        <w:numPr>
          <w:ilvl w:val="0"/>
          <w:numId w:val="5"/>
        </w:numPr>
        <w:rPr>
          <w:rFonts w:ascii="Arial" w:hAnsi="Arial" w:cs="Arial"/>
          <w:bCs/>
          <w:i/>
          <w:iCs/>
          <w:sz w:val="20"/>
          <w:szCs w:val="22"/>
        </w:rPr>
      </w:pPr>
      <w:r w:rsidRPr="00A05FFE">
        <w:rPr>
          <w:rFonts w:ascii="Arial" w:hAnsi="Arial" w:cs="Arial"/>
          <w:bCs/>
          <w:i/>
          <w:iCs/>
          <w:sz w:val="20"/>
          <w:szCs w:val="22"/>
        </w:rPr>
        <w:t xml:space="preserve">expectations </w:t>
      </w:r>
      <w:r>
        <w:rPr>
          <w:rFonts w:ascii="Arial" w:hAnsi="Arial" w:cs="Arial"/>
          <w:bCs/>
          <w:i/>
          <w:iCs/>
          <w:sz w:val="20"/>
          <w:szCs w:val="22"/>
        </w:rPr>
        <w:t>for the</w:t>
      </w:r>
      <w:r w:rsidRPr="00A05FFE">
        <w:rPr>
          <w:rFonts w:ascii="Arial" w:hAnsi="Arial" w:cs="Arial"/>
          <w:bCs/>
          <w:i/>
          <w:iCs/>
          <w:sz w:val="20"/>
          <w:szCs w:val="22"/>
        </w:rPr>
        <w:t xml:space="preserve"> completion of mandatory training.</w:t>
      </w:r>
    </w:p>
    <w:p w14:paraId="1F1FB068" w14:textId="77777777" w:rsidR="008A7BE5" w:rsidRDefault="008A7BE5" w:rsidP="008A7BE5">
      <w:pPr>
        <w:rPr>
          <w:rFonts w:ascii="Arial" w:hAnsi="Arial" w:cs="Arial"/>
          <w:bCs/>
          <w:i/>
          <w:iCs/>
          <w:sz w:val="20"/>
          <w:szCs w:val="22"/>
        </w:rPr>
      </w:pPr>
    </w:p>
    <w:p w14:paraId="1DBF489F" w14:textId="77777777" w:rsidR="008A7BE5" w:rsidRDefault="008A7BE5" w:rsidP="008A7BE5">
      <w:pPr>
        <w:rPr>
          <w:rFonts w:ascii="Arial" w:hAnsi="Arial" w:cs="Arial"/>
          <w:bCs/>
          <w:i/>
          <w:iCs/>
          <w:sz w:val="20"/>
          <w:szCs w:val="22"/>
        </w:rPr>
      </w:pPr>
    </w:p>
    <w:p w14:paraId="4E51B023" w14:textId="77777777" w:rsidR="008A7BE5" w:rsidRDefault="008A7BE5" w:rsidP="008A7BE5">
      <w:pPr>
        <w:rPr>
          <w:rFonts w:ascii="Arial" w:hAnsi="Arial" w:cs="Arial"/>
          <w:bCs/>
          <w:i/>
          <w:iCs/>
          <w:sz w:val="20"/>
          <w:szCs w:val="22"/>
        </w:rPr>
      </w:pPr>
    </w:p>
    <w:p w14:paraId="2EDF0748" w14:textId="77777777" w:rsidR="008A7BE5" w:rsidRDefault="008A7BE5" w:rsidP="008A7BE5">
      <w:pPr>
        <w:rPr>
          <w:rFonts w:ascii="Arial" w:hAnsi="Arial" w:cs="Arial"/>
          <w:bCs/>
          <w:i/>
          <w:iCs/>
          <w:sz w:val="20"/>
          <w:szCs w:val="22"/>
        </w:rPr>
      </w:pPr>
    </w:p>
    <w:p w14:paraId="3D272375" w14:textId="77777777" w:rsidR="008A7BE5" w:rsidRDefault="008A7BE5" w:rsidP="008A7BE5">
      <w:pPr>
        <w:rPr>
          <w:rFonts w:ascii="Arial" w:hAnsi="Arial" w:cs="Arial"/>
          <w:bCs/>
          <w:i/>
          <w:iCs/>
          <w:sz w:val="20"/>
          <w:szCs w:val="22"/>
        </w:rPr>
      </w:pPr>
    </w:p>
    <w:p w14:paraId="2188123A" w14:textId="77777777" w:rsidR="008A7BE5" w:rsidRDefault="008A7BE5" w:rsidP="008A7BE5">
      <w:pPr>
        <w:ind w:left="720"/>
        <w:rPr>
          <w:rFonts w:ascii="Arial" w:hAnsi="Arial" w:cs="Arial"/>
          <w:bCs/>
          <w:i/>
          <w:iCs/>
          <w:sz w:val="24"/>
          <w:szCs w:val="28"/>
        </w:rPr>
      </w:pPr>
    </w:p>
    <w:p w14:paraId="7C3002EC" w14:textId="77777777" w:rsidR="008A7BE5" w:rsidRPr="004D4661" w:rsidRDefault="008A7BE5" w:rsidP="0061296A">
      <w:pPr>
        <w:numPr>
          <w:ilvl w:val="0"/>
          <w:numId w:val="2"/>
        </w:numPr>
        <w:tabs>
          <w:tab w:val="clear" w:pos="502"/>
          <w:tab w:val="num" w:pos="360"/>
        </w:tabs>
        <w:ind w:left="360"/>
        <w:rPr>
          <w:rFonts w:ascii="Arial" w:hAnsi="Arial" w:cs="Arial"/>
          <w:b/>
          <w:bCs/>
          <w:sz w:val="24"/>
          <w:szCs w:val="28"/>
        </w:rPr>
      </w:pPr>
      <w:r w:rsidRPr="004D4661">
        <w:rPr>
          <w:rFonts w:ascii="Arial" w:hAnsi="Arial" w:cs="Arial"/>
          <w:b/>
          <w:bCs/>
          <w:sz w:val="24"/>
          <w:szCs w:val="28"/>
        </w:rPr>
        <w:t>Nominated Officers</w:t>
      </w:r>
    </w:p>
    <w:p w14:paraId="58ED1F5A" w14:textId="77777777" w:rsidR="008A7BE5" w:rsidRPr="004D4661" w:rsidRDefault="008A7BE5" w:rsidP="008A7BE5">
      <w:pPr>
        <w:rPr>
          <w:rFonts w:ascii="Arial" w:hAnsi="Arial" w:cs="Arial"/>
          <w:bCs/>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2410"/>
        <w:gridCol w:w="3969"/>
      </w:tblGrid>
      <w:tr w:rsidR="008A7BE5" w14:paraId="6B620B24" w14:textId="77777777" w:rsidTr="00367212">
        <w:trPr>
          <w:cantSplit/>
        </w:trPr>
        <w:tc>
          <w:tcPr>
            <w:tcW w:w="9918" w:type="dxa"/>
            <w:gridSpan w:val="3"/>
          </w:tcPr>
          <w:p w14:paraId="1BD8B735" w14:textId="77777777" w:rsidR="008A7BE5" w:rsidRDefault="008A7BE5" w:rsidP="00367212">
            <w:pPr>
              <w:jc w:val="center"/>
              <w:rPr>
                <w:rFonts w:ascii="Arial" w:hAnsi="Arial" w:cs="Arial"/>
                <w:b/>
                <w:sz w:val="24"/>
              </w:rPr>
            </w:pPr>
            <w:r>
              <w:rPr>
                <w:rFonts w:ascii="Arial" w:hAnsi="Arial" w:cs="Arial"/>
                <w:b/>
                <w:sz w:val="24"/>
              </w:rPr>
              <w:t>Public Health Organisation</w:t>
            </w:r>
          </w:p>
          <w:p w14:paraId="63F93B3A" w14:textId="77777777" w:rsidR="008A7BE5" w:rsidRDefault="008A7BE5" w:rsidP="00367212">
            <w:pPr>
              <w:jc w:val="center"/>
              <w:rPr>
                <w:rFonts w:ascii="Arial" w:hAnsi="Arial" w:cs="Arial"/>
                <w:b/>
                <w:sz w:val="24"/>
              </w:rPr>
            </w:pPr>
          </w:p>
        </w:tc>
      </w:tr>
      <w:tr w:rsidR="008A7BE5" w14:paraId="34FF93CA" w14:textId="77777777" w:rsidTr="00367212">
        <w:tc>
          <w:tcPr>
            <w:tcW w:w="3539" w:type="dxa"/>
          </w:tcPr>
          <w:p w14:paraId="2B525393" w14:textId="77777777" w:rsidR="008A7BE5" w:rsidRDefault="008A7BE5" w:rsidP="00367212">
            <w:pPr>
              <w:rPr>
                <w:rFonts w:ascii="Arial" w:hAnsi="Arial" w:cs="Arial"/>
                <w:bCs/>
                <w:sz w:val="24"/>
              </w:rPr>
            </w:pPr>
            <w:r>
              <w:rPr>
                <w:rFonts w:ascii="Arial" w:hAnsi="Arial" w:cs="Arial"/>
                <w:bCs/>
                <w:sz w:val="24"/>
              </w:rPr>
              <w:t>Authorised Officer</w:t>
            </w:r>
          </w:p>
          <w:p w14:paraId="105CECAC" w14:textId="77777777" w:rsidR="008A7BE5" w:rsidRDefault="008A7BE5" w:rsidP="00367212">
            <w:pPr>
              <w:rPr>
                <w:rFonts w:ascii="Arial" w:hAnsi="Arial" w:cs="Arial"/>
                <w:bCs/>
                <w:sz w:val="24"/>
              </w:rPr>
            </w:pPr>
          </w:p>
        </w:tc>
        <w:tc>
          <w:tcPr>
            <w:tcW w:w="6379" w:type="dxa"/>
            <w:gridSpan w:val="2"/>
          </w:tcPr>
          <w:p w14:paraId="57F033C9" w14:textId="77777777" w:rsidR="008A7BE5" w:rsidRDefault="008A7BE5" w:rsidP="00367212">
            <w:pPr>
              <w:jc w:val="center"/>
              <w:rPr>
                <w:rFonts w:ascii="Arial" w:hAnsi="Arial" w:cs="Arial"/>
                <w:bCs/>
                <w:sz w:val="24"/>
              </w:rPr>
            </w:pPr>
            <w:r>
              <w:rPr>
                <w:rFonts w:ascii="Arial" w:hAnsi="Arial" w:cs="Arial"/>
                <w:bCs/>
                <w:sz w:val="24"/>
              </w:rPr>
              <w:fldChar w:fldCharType="begin">
                <w:ffData>
                  <w:name w:val="Text46"/>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sz w:val="24"/>
              </w:rPr>
              <w:fldChar w:fldCharType="end"/>
            </w:r>
          </w:p>
        </w:tc>
      </w:tr>
      <w:tr w:rsidR="008A7BE5" w14:paraId="1DFCFD76" w14:textId="77777777" w:rsidTr="00367212">
        <w:tc>
          <w:tcPr>
            <w:tcW w:w="3539" w:type="dxa"/>
          </w:tcPr>
          <w:p w14:paraId="4BD58A31" w14:textId="77777777" w:rsidR="008A7BE5" w:rsidRDefault="008A7BE5" w:rsidP="00367212">
            <w:pPr>
              <w:rPr>
                <w:rFonts w:ascii="Arial" w:hAnsi="Arial" w:cs="Arial"/>
                <w:bCs/>
                <w:sz w:val="24"/>
              </w:rPr>
            </w:pPr>
            <w:r>
              <w:rPr>
                <w:rFonts w:ascii="Arial" w:hAnsi="Arial" w:cs="Arial"/>
                <w:bCs/>
                <w:sz w:val="24"/>
              </w:rPr>
              <w:t>Authorised Officer Title</w:t>
            </w:r>
          </w:p>
          <w:p w14:paraId="5A236386" w14:textId="77777777" w:rsidR="008A7BE5" w:rsidRDefault="008A7BE5" w:rsidP="00367212">
            <w:pPr>
              <w:rPr>
                <w:rFonts w:ascii="Arial" w:hAnsi="Arial" w:cs="Arial"/>
                <w:bCs/>
                <w:sz w:val="24"/>
              </w:rPr>
            </w:pPr>
          </w:p>
        </w:tc>
        <w:tc>
          <w:tcPr>
            <w:tcW w:w="6379" w:type="dxa"/>
            <w:gridSpan w:val="2"/>
          </w:tcPr>
          <w:p w14:paraId="1AADF0D6" w14:textId="77777777" w:rsidR="008A7BE5" w:rsidRDefault="008A7BE5" w:rsidP="00367212">
            <w:pPr>
              <w:jc w:val="center"/>
              <w:rPr>
                <w:rFonts w:ascii="Arial" w:hAnsi="Arial" w:cs="Arial"/>
                <w:bCs/>
                <w:sz w:val="24"/>
              </w:rPr>
            </w:pPr>
            <w:r>
              <w:rPr>
                <w:rFonts w:ascii="Arial" w:hAnsi="Arial" w:cs="Arial"/>
                <w:bCs/>
                <w:sz w:val="24"/>
              </w:rPr>
              <w:fldChar w:fldCharType="begin">
                <w:ffData>
                  <w:name w:val="Text47"/>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sz w:val="24"/>
              </w:rPr>
              <w:fldChar w:fldCharType="end"/>
            </w:r>
          </w:p>
        </w:tc>
      </w:tr>
      <w:tr w:rsidR="008A7BE5" w14:paraId="3E9E9402" w14:textId="77777777" w:rsidTr="00367212">
        <w:tc>
          <w:tcPr>
            <w:tcW w:w="3539" w:type="dxa"/>
          </w:tcPr>
          <w:p w14:paraId="0D9468CB" w14:textId="77777777" w:rsidR="008A7BE5" w:rsidRDefault="008A7BE5" w:rsidP="00367212">
            <w:pPr>
              <w:rPr>
                <w:rFonts w:ascii="Arial" w:hAnsi="Arial" w:cs="Arial"/>
                <w:bCs/>
                <w:sz w:val="24"/>
              </w:rPr>
            </w:pPr>
            <w:r>
              <w:rPr>
                <w:rFonts w:ascii="Arial" w:hAnsi="Arial" w:cs="Arial"/>
                <w:bCs/>
                <w:sz w:val="24"/>
              </w:rPr>
              <w:t>Liaison Officer</w:t>
            </w:r>
          </w:p>
          <w:p w14:paraId="1184EDD2" w14:textId="77777777" w:rsidR="008A7BE5" w:rsidRDefault="008A7BE5" w:rsidP="00367212">
            <w:pPr>
              <w:rPr>
                <w:rFonts w:ascii="Arial" w:hAnsi="Arial" w:cs="Arial"/>
                <w:bCs/>
                <w:sz w:val="24"/>
              </w:rPr>
            </w:pPr>
          </w:p>
        </w:tc>
        <w:tc>
          <w:tcPr>
            <w:tcW w:w="6379" w:type="dxa"/>
            <w:gridSpan w:val="2"/>
          </w:tcPr>
          <w:p w14:paraId="33A43C00" w14:textId="77777777" w:rsidR="008A7BE5" w:rsidRDefault="008A7BE5" w:rsidP="00367212">
            <w:pPr>
              <w:jc w:val="center"/>
              <w:rPr>
                <w:rFonts w:ascii="Arial" w:hAnsi="Arial" w:cs="Arial"/>
                <w:bCs/>
                <w:sz w:val="24"/>
              </w:rPr>
            </w:pPr>
            <w:r>
              <w:rPr>
                <w:rFonts w:ascii="Arial" w:hAnsi="Arial" w:cs="Arial"/>
                <w:bCs/>
                <w:sz w:val="24"/>
              </w:rPr>
              <w:fldChar w:fldCharType="begin">
                <w:ffData>
                  <w:name w:val="Text48"/>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sz w:val="24"/>
              </w:rPr>
              <w:fldChar w:fldCharType="end"/>
            </w:r>
          </w:p>
        </w:tc>
      </w:tr>
      <w:tr w:rsidR="008A7BE5" w14:paraId="396AFA68" w14:textId="77777777" w:rsidTr="00367212">
        <w:tc>
          <w:tcPr>
            <w:tcW w:w="3539" w:type="dxa"/>
          </w:tcPr>
          <w:p w14:paraId="64A0D98E" w14:textId="77777777" w:rsidR="008A7BE5" w:rsidRDefault="008A7BE5" w:rsidP="00367212">
            <w:pPr>
              <w:rPr>
                <w:rFonts w:ascii="Arial" w:hAnsi="Arial" w:cs="Arial"/>
                <w:bCs/>
                <w:sz w:val="24"/>
              </w:rPr>
            </w:pPr>
            <w:r>
              <w:rPr>
                <w:rFonts w:ascii="Arial" w:hAnsi="Arial" w:cs="Arial"/>
                <w:bCs/>
                <w:sz w:val="24"/>
              </w:rPr>
              <w:t>Liaison Officer Title</w:t>
            </w:r>
          </w:p>
          <w:p w14:paraId="09C70BB5" w14:textId="77777777" w:rsidR="008A7BE5" w:rsidRDefault="008A7BE5" w:rsidP="00367212">
            <w:pPr>
              <w:rPr>
                <w:rFonts w:ascii="Arial" w:hAnsi="Arial" w:cs="Arial"/>
                <w:bCs/>
                <w:sz w:val="24"/>
              </w:rPr>
            </w:pPr>
          </w:p>
        </w:tc>
        <w:tc>
          <w:tcPr>
            <w:tcW w:w="6379" w:type="dxa"/>
            <w:gridSpan w:val="2"/>
          </w:tcPr>
          <w:p w14:paraId="3418E08B" w14:textId="77777777" w:rsidR="008A7BE5" w:rsidRDefault="008A7BE5" w:rsidP="00367212">
            <w:pPr>
              <w:jc w:val="center"/>
              <w:rPr>
                <w:rFonts w:ascii="Arial" w:hAnsi="Arial" w:cs="Arial"/>
                <w:bCs/>
                <w:sz w:val="24"/>
              </w:rPr>
            </w:pPr>
            <w:r>
              <w:rPr>
                <w:rFonts w:ascii="Arial" w:hAnsi="Arial" w:cs="Arial"/>
                <w:bCs/>
                <w:sz w:val="24"/>
              </w:rPr>
              <w:fldChar w:fldCharType="begin">
                <w:ffData>
                  <w:name w:val="Text48"/>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sz w:val="24"/>
              </w:rPr>
              <w:fldChar w:fldCharType="end"/>
            </w:r>
          </w:p>
        </w:tc>
      </w:tr>
      <w:tr w:rsidR="008A7BE5" w14:paraId="7E31DD81" w14:textId="77777777" w:rsidTr="00367212">
        <w:tc>
          <w:tcPr>
            <w:tcW w:w="3539" w:type="dxa"/>
          </w:tcPr>
          <w:p w14:paraId="58152D50" w14:textId="77777777" w:rsidR="008A7BE5" w:rsidRDefault="008A7BE5" w:rsidP="00367212">
            <w:pPr>
              <w:rPr>
                <w:rFonts w:ascii="Arial" w:hAnsi="Arial" w:cs="Arial"/>
                <w:bCs/>
                <w:sz w:val="24"/>
              </w:rPr>
            </w:pPr>
            <w:r>
              <w:rPr>
                <w:rFonts w:ascii="Arial" w:hAnsi="Arial" w:cs="Arial"/>
                <w:bCs/>
                <w:sz w:val="24"/>
              </w:rPr>
              <w:t>Liaison Officer Contact details</w:t>
            </w:r>
          </w:p>
        </w:tc>
        <w:tc>
          <w:tcPr>
            <w:tcW w:w="2410" w:type="dxa"/>
          </w:tcPr>
          <w:p w14:paraId="3F78457B" w14:textId="77777777" w:rsidR="008A7BE5" w:rsidRPr="00FC5903" w:rsidRDefault="008A7BE5" w:rsidP="00367212">
            <w:pPr>
              <w:rPr>
                <w:rFonts w:ascii="Arial" w:hAnsi="Arial" w:cs="Arial"/>
                <w:bCs/>
                <w:szCs w:val="18"/>
              </w:rPr>
            </w:pPr>
            <w:r w:rsidRPr="00FC5903">
              <w:rPr>
                <w:rFonts w:ascii="Arial" w:hAnsi="Arial" w:cs="Arial"/>
                <w:bCs/>
                <w:szCs w:val="18"/>
              </w:rPr>
              <w:t>Phone:</w:t>
            </w:r>
          </w:p>
        </w:tc>
        <w:tc>
          <w:tcPr>
            <w:tcW w:w="3969" w:type="dxa"/>
          </w:tcPr>
          <w:p w14:paraId="040E5D59" w14:textId="77777777" w:rsidR="008A7BE5" w:rsidRDefault="008A7BE5" w:rsidP="00367212">
            <w:pPr>
              <w:rPr>
                <w:rFonts w:ascii="Arial" w:hAnsi="Arial" w:cs="Arial"/>
                <w:bCs/>
                <w:szCs w:val="18"/>
              </w:rPr>
            </w:pPr>
            <w:r w:rsidRPr="00FC5903">
              <w:rPr>
                <w:rFonts w:ascii="Arial" w:hAnsi="Arial" w:cs="Arial"/>
                <w:bCs/>
                <w:szCs w:val="18"/>
              </w:rPr>
              <w:t>Email:</w:t>
            </w:r>
          </w:p>
          <w:p w14:paraId="361FD4C2" w14:textId="77777777" w:rsidR="008A7BE5" w:rsidRPr="00FC5903" w:rsidRDefault="008A7BE5" w:rsidP="00367212">
            <w:pPr>
              <w:rPr>
                <w:rFonts w:ascii="Arial" w:hAnsi="Arial" w:cs="Arial"/>
                <w:bCs/>
                <w:szCs w:val="18"/>
              </w:rPr>
            </w:pPr>
          </w:p>
        </w:tc>
      </w:tr>
      <w:tr w:rsidR="008A7BE5" w14:paraId="77FD5819" w14:textId="77777777" w:rsidTr="00367212">
        <w:tc>
          <w:tcPr>
            <w:tcW w:w="3539" w:type="dxa"/>
          </w:tcPr>
          <w:p w14:paraId="5A0BA58F" w14:textId="77777777" w:rsidR="008A7BE5" w:rsidRDefault="008A7BE5" w:rsidP="00367212">
            <w:pPr>
              <w:rPr>
                <w:rFonts w:ascii="Arial" w:hAnsi="Arial" w:cs="Arial"/>
                <w:bCs/>
                <w:sz w:val="24"/>
              </w:rPr>
            </w:pPr>
            <w:r>
              <w:rPr>
                <w:rFonts w:ascii="Arial" w:hAnsi="Arial" w:cs="Arial"/>
                <w:bCs/>
                <w:sz w:val="24"/>
              </w:rPr>
              <w:t>Discipline Representatives</w:t>
            </w:r>
          </w:p>
          <w:p w14:paraId="0BDB36FE" w14:textId="77777777" w:rsidR="008A7BE5" w:rsidRDefault="008A7BE5" w:rsidP="00367212">
            <w:pPr>
              <w:rPr>
                <w:rFonts w:ascii="Arial" w:hAnsi="Arial" w:cs="Arial"/>
                <w:bCs/>
                <w:sz w:val="24"/>
              </w:rPr>
            </w:pPr>
          </w:p>
        </w:tc>
        <w:tc>
          <w:tcPr>
            <w:tcW w:w="6379" w:type="dxa"/>
            <w:gridSpan w:val="2"/>
          </w:tcPr>
          <w:p w14:paraId="73D97228" w14:textId="77777777" w:rsidR="008A7BE5" w:rsidRDefault="008A7BE5" w:rsidP="00367212">
            <w:pPr>
              <w:jc w:val="center"/>
              <w:rPr>
                <w:rFonts w:ascii="Arial" w:hAnsi="Arial" w:cs="Arial"/>
                <w:bCs/>
                <w:sz w:val="24"/>
              </w:rPr>
            </w:pPr>
            <w:r w:rsidRPr="00B4538D">
              <w:rPr>
                <w:rFonts w:ascii="Arial" w:hAnsi="Arial" w:cs="Arial"/>
                <w:bCs/>
                <w:i/>
                <w:sz w:val="24"/>
              </w:rPr>
              <w:t>as per ClinConnect</w:t>
            </w:r>
          </w:p>
        </w:tc>
      </w:tr>
    </w:tbl>
    <w:p w14:paraId="4D29A2C1" w14:textId="77777777" w:rsidR="008A7BE5" w:rsidRDefault="008A7BE5" w:rsidP="008A7BE5">
      <w:pPr>
        <w:rPr>
          <w:rFonts w:ascii="Arial" w:hAnsi="Arial" w:cs="Arial"/>
          <w:bCs/>
          <w:sz w:val="24"/>
        </w:rPr>
      </w:pPr>
    </w:p>
    <w:p w14:paraId="5155A0B3" w14:textId="77777777" w:rsidR="008A7BE5" w:rsidRDefault="008A7BE5" w:rsidP="008A7BE5">
      <w:pPr>
        <w:ind w:firstLine="720"/>
        <w:rPr>
          <w:rFonts w:ascii="Arial" w:hAnsi="Arial" w:cs="Arial"/>
          <w:bCs/>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2410"/>
        <w:gridCol w:w="3969"/>
      </w:tblGrid>
      <w:tr w:rsidR="008A7BE5" w14:paraId="38E71D65" w14:textId="77777777" w:rsidTr="00367212">
        <w:trPr>
          <w:cantSplit/>
        </w:trPr>
        <w:tc>
          <w:tcPr>
            <w:tcW w:w="9918" w:type="dxa"/>
            <w:gridSpan w:val="3"/>
          </w:tcPr>
          <w:p w14:paraId="5D02E405" w14:textId="77777777" w:rsidR="008A7BE5" w:rsidRDefault="008A7BE5" w:rsidP="00367212">
            <w:pPr>
              <w:jc w:val="center"/>
              <w:rPr>
                <w:rFonts w:ascii="Arial" w:hAnsi="Arial" w:cs="Arial"/>
                <w:b/>
                <w:sz w:val="24"/>
              </w:rPr>
            </w:pPr>
            <w:r>
              <w:rPr>
                <w:rFonts w:ascii="Arial" w:hAnsi="Arial" w:cs="Arial"/>
                <w:b/>
                <w:sz w:val="24"/>
              </w:rPr>
              <w:t>Institution</w:t>
            </w:r>
          </w:p>
          <w:p w14:paraId="52F26A5C" w14:textId="77777777" w:rsidR="008A7BE5" w:rsidRDefault="008A7BE5" w:rsidP="00367212">
            <w:pPr>
              <w:jc w:val="center"/>
              <w:rPr>
                <w:rFonts w:ascii="Arial" w:hAnsi="Arial" w:cs="Arial"/>
                <w:b/>
                <w:sz w:val="24"/>
              </w:rPr>
            </w:pPr>
          </w:p>
        </w:tc>
      </w:tr>
      <w:tr w:rsidR="008A7BE5" w14:paraId="6EEF59A6" w14:textId="77777777" w:rsidTr="00367212">
        <w:tc>
          <w:tcPr>
            <w:tcW w:w="3539" w:type="dxa"/>
          </w:tcPr>
          <w:p w14:paraId="155F7A98" w14:textId="77777777" w:rsidR="008A7BE5" w:rsidRDefault="008A7BE5" w:rsidP="00367212">
            <w:pPr>
              <w:rPr>
                <w:rFonts w:ascii="Arial" w:hAnsi="Arial" w:cs="Arial"/>
                <w:bCs/>
                <w:sz w:val="24"/>
              </w:rPr>
            </w:pPr>
            <w:r>
              <w:rPr>
                <w:rFonts w:ascii="Arial" w:hAnsi="Arial" w:cs="Arial"/>
                <w:bCs/>
                <w:sz w:val="24"/>
              </w:rPr>
              <w:t>Authorised Officer</w:t>
            </w:r>
          </w:p>
          <w:p w14:paraId="0AEED6F7" w14:textId="77777777" w:rsidR="008A7BE5" w:rsidRDefault="008A7BE5" w:rsidP="00367212">
            <w:pPr>
              <w:rPr>
                <w:rFonts w:ascii="Arial" w:hAnsi="Arial" w:cs="Arial"/>
                <w:bCs/>
                <w:sz w:val="24"/>
              </w:rPr>
            </w:pPr>
          </w:p>
        </w:tc>
        <w:tc>
          <w:tcPr>
            <w:tcW w:w="6379" w:type="dxa"/>
            <w:gridSpan w:val="2"/>
          </w:tcPr>
          <w:p w14:paraId="07B9689F" w14:textId="77777777" w:rsidR="008A7BE5" w:rsidRDefault="008A7BE5" w:rsidP="00367212">
            <w:pPr>
              <w:jc w:val="center"/>
              <w:rPr>
                <w:rFonts w:ascii="Arial" w:hAnsi="Arial" w:cs="Arial"/>
                <w:bCs/>
                <w:sz w:val="24"/>
              </w:rPr>
            </w:pPr>
            <w:r>
              <w:rPr>
                <w:rFonts w:ascii="Arial" w:hAnsi="Arial" w:cs="Arial"/>
                <w:bCs/>
                <w:sz w:val="24"/>
              </w:rPr>
              <w:fldChar w:fldCharType="begin">
                <w:ffData>
                  <w:name w:val="Text50"/>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sz w:val="24"/>
              </w:rPr>
              <w:fldChar w:fldCharType="end"/>
            </w:r>
          </w:p>
        </w:tc>
      </w:tr>
      <w:tr w:rsidR="008A7BE5" w14:paraId="4053C48D" w14:textId="77777777" w:rsidTr="00367212">
        <w:tc>
          <w:tcPr>
            <w:tcW w:w="3539" w:type="dxa"/>
          </w:tcPr>
          <w:p w14:paraId="6F4F36DA" w14:textId="77777777" w:rsidR="008A7BE5" w:rsidRDefault="008A7BE5" w:rsidP="00367212">
            <w:pPr>
              <w:rPr>
                <w:rFonts w:ascii="Arial" w:hAnsi="Arial" w:cs="Arial"/>
                <w:bCs/>
                <w:sz w:val="24"/>
              </w:rPr>
            </w:pPr>
            <w:r>
              <w:rPr>
                <w:rFonts w:ascii="Arial" w:hAnsi="Arial" w:cs="Arial"/>
                <w:bCs/>
                <w:sz w:val="24"/>
              </w:rPr>
              <w:t>Authorised Officer Title</w:t>
            </w:r>
          </w:p>
          <w:p w14:paraId="4CF84BA5" w14:textId="77777777" w:rsidR="008A7BE5" w:rsidRDefault="008A7BE5" w:rsidP="00367212">
            <w:pPr>
              <w:rPr>
                <w:rFonts w:ascii="Arial" w:hAnsi="Arial" w:cs="Arial"/>
                <w:bCs/>
                <w:sz w:val="24"/>
              </w:rPr>
            </w:pPr>
          </w:p>
        </w:tc>
        <w:tc>
          <w:tcPr>
            <w:tcW w:w="6379" w:type="dxa"/>
            <w:gridSpan w:val="2"/>
          </w:tcPr>
          <w:p w14:paraId="6C7ADBEB" w14:textId="77777777" w:rsidR="008A7BE5" w:rsidRDefault="008A7BE5" w:rsidP="00367212">
            <w:pPr>
              <w:jc w:val="center"/>
              <w:rPr>
                <w:rFonts w:ascii="Arial" w:hAnsi="Arial" w:cs="Arial"/>
                <w:bCs/>
                <w:sz w:val="24"/>
              </w:rPr>
            </w:pPr>
            <w:r>
              <w:rPr>
                <w:rFonts w:ascii="Arial" w:hAnsi="Arial" w:cs="Arial"/>
                <w:bCs/>
                <w:sz w:val="24"/>
              </w:rPr>
              <w:fldChar w:fldCharType="begin">
                <w:ffData>
                  <w:name w:val="Text51"/>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sz w:val="24"/>
              </w:rPr>
              <w:fldChar w:fldCharType="end"/>
            </w:r>
          </w:p>
        </w:tc>
      </w:tr>
      <w:tr w:rsidR="008A7BE5" w14:paraId="0A87DAC0" w14:textId="77777777" w:rsidTr="00367212">
        <w:tc>
          <w:tcPr>
            <w:tcW w:w="3539" w:type="dxa"/>
          </w:tcPr>
          <w:p w14:paraId="68A82A90" w14:textId="77777777" w:rsidR="008A7BE5" w:rsidRDefault="008A7BE5" w:rsidP="00367212">
            <w:pPr>
              <w:rPr>
                <w:rFonts w:ascii="Arial" w:hAnsi="Arial" w:cs="Arial"/>
                <w:bCs/>
                <w:sz w:val="24"/>
              </w:rPr>
            </w:pPr>
            <w:r>
              <w:rPr>
                <w:rFonts w:ascii="Arial" w:hAnsi="Arial" w:cs="Arial"/>
                <w:bCs/>
                <w:sz w:val="24"/>
              </w:rPr>
              <w:t>Liaison Officer</w:t>
            </w:r>
          </w:p>
          <w:p w14:paraId="1675D23F" w14:textId="77777777" w:rsidR="008A7BE5" w:rsidRDefault="008A7BE5" w:rsidP="00367212">
            <w:pPr>
              <w:rPr>
                <w:rFonts w:ascii="Arial" w:hAnsi="Arial" w:cs="Arial"/>
                <w:bCs/>
                <w:sz w:val="24"/>
              </w:rPr>
            </w:pPr>
          </w:p>
        </w:tc>
        <w:tc>
          <w:tcPr>
            <w:tcW w:w="6379" w:type="dxa"/>
            <w:gridSpan w:val="2"/>
          </w:tcPr>
          <w:p w14:paraId="410F7EFF" w14:textId="77777777" w:rsidR="008A7BE5" w:rsidRDefault="008A7BE5" w:rsidP="00367212">
            <w:pPr>
              <w:jc w:val="center"/>
              <w:rPr>
                <w:rFonts w:ascii="Arial" w:hAnsi="Arial" w:cs="Arial"/>
                <w:bCs/>
                <w:sz w:val="24"/>
              </w:rPr>
            </w:pPr>
            <w:r>
              <w:rPr>
                <w:rFonts w:ascii="Arial" w:hAnsi="Arial" w:cs="Arial"/>
                <w:bCs/>
                <w:sz w:val="24"/>
              </w:rPr>
              <w:fldChar w:fldCharType="begin">
                <w:ffData>
                  <w:name w:val="Text52"/>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sz w:val="24"/>
              </w:rPr>
              <w:fldChar w:fldCharType="end"/>
            </w:r>
          </w:p>
        </w:tc>
      </w:tr>
      <w:tr w:rsidR="008A7BE5" w14:paraId="56957255" w14:textId="77777777" w:rsidTr="00367212">
        <w:tc>
          <w:tcPr>
            <w:tcW w:w="3539" w:type="dxa"/>
          </w:tcPr>
          <w:p w14:paraId="18DFB0A0" w14:textId="77777777" w:rsidR="008A7BE5" w:rsidRDefault="008A7BE5" w:rsidP="00367212">
            <w:pPr>
              <w:rPr>
                <w:rFonts w:ascii="Arial" w:hAnsi="Arial" w:cs="Arial"/>
                <w:bCs/>
                <w:sz w:val="24"/>
              </w:rPr>
            </w:pPr>
            <w:r>
              <w:rPr>
                <w:rFonts w:ascii="Arial" w:hAnsi="Arial" w:cs="Arial"/>
                <w:bCs/>
                <w:sz w:val="24"/>
              </w:rPr>
              <w:t>Liaison Officer Title</w:t>
            </w:r>
          </w:p>
          <w:p w14:paraId="5887986E" w14:textId="77777777" w:rsidR="008A7BE5" w:rsidRDefault="008A7BE5" w:rsidP="00367212">
            <w:pPr>
              <w:rPr>
                <w:rFonts w:ascii="Arial" w:hAnsi="Arial" w:cs="Arial"/>
                <w:bCs/>
                <w:sz w:val="24"/>
              </w:rPr>
            </w:pPr>
          </w:p>
        </w:tc>
        <w:tc>
          <w:tcPr>
            <w:tcW w:w="6379" w:type="dxa"/>
            <w:gridSpan w:val="2"/>
          </w:tcPr>
          <w:p w14:paraId="64EF978A" w14:textId="77777777" w:rsidR="008A7BE5" w:rsidRDefault="008A7BE5" w:rsidP="00367212">
            <w:pPr>
              <w:jc w:val="center"/>
              <w:rPr>
                <w:rFonts w:ascii="Arial" w:hAnsi="Arial" w:cs="Arial"/>
                <w:bCs/>
                <w:sz w:val="24"/>
              </w:rPr>
            </w:pPr>
            <w:r>
              <w:rPr>
                <w:rFonts w:ascii="Arial" w:hAnsi="Arial" w:cs="Arial"/>
                <w:bCs/>
                <w:sz w:val="24"/>
              </w:rPr>
              <w:lastRenderedPageBreak/>
              <w:fldChar w:fldCharType="begin">
                <w:ffData>
                  <w:name w:val="Text51"/>
                  <w:enabled/>
                  <w:calcOnExit w:val="0"/>
                  <w:textInput/>
                </w:ffData>
              </w:fldChar>
            </w:r>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sz w:val="24"/>
              </w:rPr>
              <w:fldChar w:fldCharType="end"/>
            </w:r>
          </w:p>
        </w:tc>
      </w:tr>
      <w:tr w:rsidR="008A7BE5" w14:paraId="32790558" w14:textId="77777777" w:rsidTr="00367212">
        <w:tc>
          <w:tcPr>
            <w:tcW w:w="3539" w:type="dxa"/>
          </w:tcPr>
          <w:p w14:paraId="3E50019E" w14:textId="77777777" w:rsidR="008A7BE5" w:rsidRDefault="008A7BE5" w:rsidP="00367212">
            <w:pPr>
              <w:rPr>
                <w:rFonts w:ascii="Arial" w:hAnsi="Arial" w:cs="Arial"/>
                <w:bCs/>
                <w:sz w:val="24"/>
              </w:rPr>
            </w:pPr>
            <w:r>
              <w:rPr>
                <w:rFonts w:ascii="Arial" w:hAnsi="Arial" w:cs="Arial"/>
                <w:bCs/>
                <w:sz w:val="24"/>
              </w:rPr>
              <w:t>Liaison Officer Contact details</w:t>
            </w:r>
          </w:p>
        </w:tc>
        <w:tc>
          <w:tcPr>
            <w:tcW w:w="2410" w:type="dxa"/>
          </w:tcPr>
          <w:p w14:paraId="1E5AE2F7" w14:textId="77777777" w:rsidR="008A7BE5" w:rsidRPr="00FC5903" w:rsidRDefault="008A7BE5" w:rsidP="00367212">
            <w:pPr>
              <w:rPr>
                <w:rFonts w:ascii="Arial" w:hAnsi="Arial" w:cs="Arial"/>
                <w:bCs/>
                <w:szCs w:val="18"/>
              </w:rPr>
            </w:pPr>
            <w:r w:rsidRPr="00FC5903">
              <w:rPr>
                <w:rFonts w:ascii="Arial" w:hAnsi="Arial" w:cs="Arial"/>
                <w:bCs/>
                <w:szCs w:val="18"/>
              </w:rPr>
              <w:t>Phone:</w:t>
            </w:r>
          </w:p>
        </w:tc>
        <w:tc>
          <w:tcPr>
            <w:tcW w:w="3969" w:type="dxa"/>
          </w:tcPr>
          <w:p w14:paraId="1FC1EC08" w14:textId="77777777" w:rsidR="008A7BE5" w:rsidRDefault="008A7BE5" w:rsidP="00367212">
            <w:pPr>
              <w:rPr>
                <w:rFonts w:ascii="Arial" w:hAnsi="Arial" w:cs="Arial"/>
                <w:bCs/>
                <w:szCs w:val="18"/>
              </w:rPr>
            </w:pPr>
            <w:r w:rsidRPr="00FC5903">
              <w:rPr>
                <w:rFonts w:ascii="Arial" w:hAnsi="Arial" w:cs="Arial"/>
                <w:bCs/>
                <w:szCs w:val="18"/>
              </w:rPr>
              <w:t>Email:</w:t>
            </w:r>
          </w:p>
          <w:p w14:paraId="6D88C1A0" w14:textId="77777777" w:rsidR="008A7BE5" w:rsidRPr="00FC5903" w:rsidRDefault="008A7BE5" w:rsidP="00367212">
            <w:pPr>
              <w:rPr>
                <w:rFonts w:ascii="Arial" w:hAnsi="Arial" w:cs="Arial"/>
                <w:bCs/>
                <w:szCs w:val="18"/>
              </w:rPr>
            </w:pPr>
          </w:p>
        </w:tc>
      </w:tr>
      <w:tr w:rsidR="008A7BE5" w14:paraId="4E958DEB" w14:textId="77777777" w:rsidTr="00367212">
        <w:tc>
          <w:tcPr>
            <w:tcW w:w="3539" w:type="dxa"/>
          </w:tcPr>
          <w:p w14:paraId="67CEE24C" w14:textId="77777777" w:rsidR="008A7BE5" w:rsidRDefault="008A7BE5" w:rsidP="00367212">
            <w:pPr>
              <w:rPr>
                <w:rFonts w:ascii="Arial" w:hAnsi="Arial" w:cs="Arial"/>
                <w:bCs/>
                <w:sz w:val="24"/>
              </w:rPr>
            </w:pPr>
            <w:r>
              <w:rPr>
                <w:rFonts w:ascii="Arial" w:hAnsi="Arial" w:cs="Arial"/>
                <w:bCs/>
                <w:sz w:val="24"/>
              </w:rPr>
              <w:t>Discipline Representatives</w:t>
            </w:r>
          </w:p>
          <w:p w14:paraId="06CC7BF1" w14:textId="77777777" w:rsidR="008A7BE5" w:rsidRDefault="008A7BE5" w:rsidP="00367212">
            <w:pPr>
              <w:rPr>
                <w:rFonts w:ascii="Arial" w:hAnsi="Arial" w:cs="Arial"/>
                <w:bCs/>
                <w:sz w:val="24"/>
              </w:rPr>
            </w:pPr>
          </w:p>
        </w:tc>
        <w:tc>
          <w:tcPr>
            <w:tcW w:w="6379" w:type="dxa"/>
            <w:gridSpan w:val="2"/>
          </w:tcPr>
          <w:p w14:paraId="6DBB8977" w14:textId="77777777" w:rsidR="008A7BE5" w:rsidRPr="00D150C6" w:rsidRDefault="008A7BE5" w:rsidP="00367212">
            <w:pPr>
              <w:jc w:val="center"/>
              <w:rPr>
                <w:rFonts w:ascii="Arial" w:hAnsi="Arial" w:cs="Arial"/>
                <w:bCs/>
                <w:i/>
                <w:sz w:val="24"/>
              </w:rPr>
            </w:pPr>
            <w:r w:rsidRPr="00D150C6">
              <w:rPr>
                <w:rFonts w:ascii="Arial" w:hAnsi="Arial" w:cs="Arial"/>
                <w:bCs/>
                <w:i/>
                <w:sz w:val="24"/>
              </w:rPr>
              <w:t>as per ClinConnect</w:t>
            </w:r>
          </w:p>
        </w:tc>
      </w:tr>
    </w:tbl>
    <w:p w14:paraId="5A725B98" w14:textId="77777777" w:rsidR="008A7BE5" w:rsidRDefault="008A7BE5" w:rsidP="008A7BE5">
      <w:pPr>
        <w:rPr>
          <w:rFonts w:ascii="Arial" w:hAnsi="Arial" w:cs="Arial"/>
        </w:rPr>
      </w:pPr>
    </w:p>
    <w:p w14:paraId="7030AD48" w14:textId="77777777" w:rsidR="008A7BE5" w:rsidRDefault="008A7BE5" w:rsidP="008A7BE5">
      <w:pPr>
        <w:rPr>
          <w:rFonts w:ascii="Arial" w:hAnsi="Arial" w:cs="Arial"/>
          <w:bCs/>
          <w:i/>
          <w:iCs/>
          <w:szCs w:val="28"/>
        </w:rPr>
      </w:pPr>
    </w:p>
    <w:p w14:paraId="1674A5E9" w14:textId="77777777" w:rsidR="008A7BE5" w:rsidRPr="00A05FFE" w:rsidRDefault="008A7BE5" w:rsidP="0061296A">
      <w:pPr>
        <w:pStyle w:val="ListParagraph"/>
        <w:numPr>
          <w:ilvl w:val="0"/>
          <w:numId w:val="2"/>
        </w:numPr>
        <w:tabs>
          <w:tab w:val="clear" w:pos="502"/>
          <w:tab w:val="num" w:pos="360"/>
        </w:tabs>
        <w:ind w:left="360"/>
        <w:rPr>
          <w:rFonts w:ascii="Arial" w:hAnsi="Arial" w:cs="Arial"/>
          <w:b/>
          <w:szCs w:val="28"/>
        </w:rPr>
      </w:pPr>
      <w:r w:rsidRPr="00A05FFE">
        <w:rPr>
          <w:rFonts w:ascii="Arial" w:hAnsi="Arial" w:cs="Arial"/>
          <w:b/>
          <w:szCs w:val="28"/>
        </w:rPr>
        <w:t>Signatures</w:t>
      </w:r>
    </w:p>
    <w:p w14:paraId="140D8DC6" w14:textId="77777777" w:rsidR="008A7BE5" w:rsidRPr="00A05FFE" w:rsidRDefault="008A7BE5" w:rsidP="008A7BE5">
      <w:pPr>
        <w:rPr>
          <w:rFonts w:ascii="Arial" w:hAnsi="Arial" w:cs="Arial"/>
        </w:rPr>
      </w:pPr>
    </w:p>
    <w:p w14:paraId="6704AC42" w14:textId="77777777" w:rsidR="008A7BE5" w:rsidRPr="00A05FFE" w:rsidRDefault="008A7BE5" w:rsidP="008A7BE5">
      <w:pPr>
        <w:rPr>
          <w:rFonts w:ascii="Arial" w:hAnsi="Arial" w:cs="Arial"/>
        </w:rPr>
      </w:pPr>
      <w:r w:rsidRPr="00A05FFE">
        <w:rPr>
          <w:rFonts w:ascii="Arial" w:hAnsi="Arial" w:cs="Arial"/>
        </w:rPr>
        <w:t>SIGNED by …………………</w:t>
      </w:r>
      <w:r>
        <w:rPr>
          <w:rFonts w:ascii="Arial" w:hAnsi="Arial" w:cs="Arial"/>
        </w:rPr>
        <w:t>……</w:t>
      </w:r>
      <w:r w:rsidRPr="00A05FFE">
        <w:rPr>
          <w:rFonts w:ascii="Arial" w:hAnsi="Arial" w:cs="Arial"/>
        </w:rPr>
        <w:t>……………….... [Insert full name] on…</w:t>
      </w:r>
      <w:r>
        <w:rPr>
          <w:rFonts w:ascii="Arial" w:hAnsi="Arial" w:cs="Arial"/>
        </w:rPr>
        <w:t>…</w:t>
      </w:r>
      <w:r w:rsidRPr="00A05FFE">
        <w:rPr>
          <w:rFonts w:ascii="Arial" w:hAnsi="Arial" w:cs="Arial"/>
        </w:rPr>
        <w:t>…….……</w:t>
      </w:r>
      <w:proofErr w:type="gramStart"/>
      <w:r w:rsidRPr="00A05FFE">
        <w:rPr>
          <w:rFonts w:ascii="Arial" w:hAnsi="Arial" w:cs="Arial"/>
        </w:rPr>
        <w:t>….(</w:t>
      </w:r>
      <w:proofErr w:type="gramEnd"/>
      <w:r w:rsidRPr="00A05FFE">
        <w:rPr>
          <w:rFonts w:ascii="Arial" w:hAnsi="Arial" w:cs="Arial"/>
        </w:rPr>
        <w:t xml:space="preserve">date) </w:t>
      </w:r>
    </w:p>
    <w:p w14:paraId="39515D2F" w14:textId="77777777" w:rsidR="008A7BE5" w:rsidRPr="00A05FFE" w:rsidRDefault="008A7BE5" w:rsidP="008A7BE5">
      <w:pPr>
        <w:rPr>
          <w:rFonts w:ascii="Arial" w:hAnsi="Arial" w:cs="Arial"/>
        </w:rPr>
      </w:pPr>
    </w:p>
    <w:p w14:paraId="01709B8F" w14:textId="77777777" w:rsidR="008A7BE5" w:rsidRPr="00A05FFE" w:rsidRDefault="008A7BE5" w:rsidP="008A7BE5">
      <w:pPr>
        <w:rPr>
          <w:rFonts w:ascii="Arial" w:hAnsi="Arial" w:cs="Arial"/>
        </w:rPr>
      </w:pPr>
      <w:r w:rsidRPr="00A05FFE">
        <w:rPr>
          <w:rFonts w:ascii="Arial" w:hAnsi="Arial" w:cs="Arial"/>
        </w:rPr>
        <w:t xml:space="preserve">As authorised signatory for the Public Health Organisation: </w:t>
      </w:r>
    </w:p>
    <w:p w14:paraId="580C7B5D" w14:textId="77777777" w:rsidR="008A7BE5" w:rsidRPr="00A05FFE" w:rsidRDefault="008A7BE5" w:rsidP="008A7BE5">
      <w:pPr>
        <w:rPr>
          <w:rFonts w:ascii="Arial" w:hAnsi="Arial" w:cs="Arial"/>
        </w:rPr>
      </w:pPr>
    </w:p>
    <w:p w14:paraId="71E58463" w14:textId="77777777" w:rsidR="008A7BE5" w:rsidRPr="00A05FFE" w:rsidRDefault="008A7BE5" w:rsidP="008A7BE5">
      <w:pPr>
        <w:rPr>
          <w:rFonts w:ascii="Arial" w:hAnsi="Arial" w:cs="Arial"/>
        </w:rPr>
      </w:pPr>
      <w:r w:rsidRPr="00A05FFE">
        <w:rPr>
          <w:rFonts w:ascii="Arial" w:hAnsi="Arial" w:cs="Arial"/>
        </w:rPr>
        <w:t xml:space="preserve">……………………………………… </w:t>
      </w:r>
    </w:p>
    <w:p w14:paraId="0D14BAF6" w14:textId="77777777" w:rsidR="008A7BE5" w:rsidRDefault="008A7BE5" w:rsidP="008A7BE5">
      <w:pPr>
        <w:rPr>
          <w:rFonts w:ascii="Arial" w:hAnsi="Arial" w:cs="Arial"/>
        </w:rPr>
      </w:pPr>
      <w:r w:rsidRPr="00A05FFE">
        <w:rPr>
          <w:rFonts w:ascii="Arial" w:hAnsi="Arial" w:cs="Arial"/>
        </w:rPr>
        <w:t xml:space="preserve">Signature of Authorised Officer in the presence of: </w:t>
      </w:r>
    </w:p>
    <w:p w14:paraId="6F551F8B" w14:textId="77777777" w:rsidR="008A7BE5" w:rsidRDefault="008A7BE5" w:rsidP="008A7BE5">
      <w:pPr>
        <w:rPr>
          <w:rFonts w:ascii="Arial" w:hAnsi="Arial" w:cs="Arial"/>
        </w:rPr>
      </w:pPr>
    </w:p>
    <w:p w14:paraId="2FA80FD5" w14:textId="77777777" w:rsidR="008A7BE5" w:rsidRPr="00A05FFE" w:rsidRDefault="008A7BE5" w:rsidP="008A7BE5">
      <w:pPr>
        <w:rPr>
          <w:rFonts w:ascii="Arial" w:hAnsi="Arial" w:cs="Arial"/>
        </w:rPr>
      </w:pPr>
      <w:r w:rsidRPr="00A05FFE">
        <w:rPr>
          <w:rFonts w:ascii="Arial" w:hAnsi="Arial" w:cs="Arial"/>
        </w:rPr>
        <w:t xml:space="preserve">………………………………………. </w:t>
      </w:r>
    </w:p>
    <w:p w14:paraId="5D742D6D" w14:textId="77777777" w:rsidR="008A7BE5" w:rsidRDefault="008A7BE5" w:rsidP="008A7BE5">
      <w:pPr>
        <w:rPr>
          <w:rFonts w:ascii="Arial" w:hAnsi="Arial" w:cs="Arial"/>
        </w:rPr>
      </w:pPr>
      <w:r w:rsidRPr="00A05FFE">
        <w:rPr>
          <w:rFonts w:ascii="Arial" w:hAnsi="Arial" w:cs="Arial"/>
        </w:rPr>
        <w:t xml:space="preserve">Signature of Witness </w:t>
      </w:r>
    </w:p>
    <w:p w14:paraId="4CFFA0A3" w14:textId="77777777" w:rsidR="008A7BE5" w:rsidRPr="00A05FFE" w:rsidRDefault="008A7BE5" w:rsidP="008A7BE5">
      <w:pPr>
        <w:rPr>
          <w:rFonts w:ascii="Arial" w:hAnsi="Arial" w:cs="Arial"/>
        </w:rPr>
      </w:pPr>
      <w:r w:rsidRPr="00A05FFE">
        <w:rPr>
          <w:rFonts w:ascii="Arial" w:hAnsi="Arial" w:cs="Arial"/>
        </w:rPr>
        <w:t xml:space="preserve">………………………………………. </w:t>
      </w:r>
    </w:p>
    <w:p w14:paraId="05C27897" w14:textId="77777777" w:rsidR="008A7BE5" w:rsidRPr="00A05FFE" w:rsidRDefault="008A7BE5" w:rsidP="008A7BE5">
      <w:pPr>
        <w:rPr>
          <w:rFonts w:ascii="Arial" w:hAnsi="Arial" w:cs="Arial"/>
        </w:rPr>
      </w:pPr>
      <w:r w:rsidRPr="00A05FFE">
        <w:rPr>
          <w:rFonts w:ascii="Arial" w:hAnsi="Arial" w:cs="Arial"/>
        </w:rPr>
        <w:t xml:space="preserve">Name of Witness (Print) </w:t>
      </w:r>
    </w:p>
    <w:p w14:paraId="1098F780" w14:textId="77777777" w:rsidR="008A7BE5" w:rsidRPr="00A05FFE" w:rsidRDefault="008A7BE5" w:rsidP="008A7BE5">
      <w:pPr>
        <w:rPr>
          <w:rFonts w:ascii="Arial" w:hAnsi="Arial" w:cs="Arial"/>
        </w:rPr>
      </w:pPr>
    </w:p>
    <w:p w14:paraId="575B9748" w14:textId="77777777" w:rsidR="008A7BE5" w:rsidRDefault="008A7BE5" w:rsidP="008A7BE5">
      <w:pPr>
        <w:rPr>
          <w:rFonts w:ascii="Arial" w:hAnsi="Arial" w:cs="Arial"/>
        </w:rPr>
      </w:pPr>
    </w:p>
    <w:p w14:paraId="6FC77E51" w14:textId="77777777" w:rsidR="008A7BE5" w:rsidRPr="00A05FFE" w:rsidRDefault="008A7BE5" w:rsidP="008A7BE5">
      <w:pPr>
        <w:rPr>
          <w:rFonts w:ascii="Arial" w:hAnsi="Arial" w:cs="Arial"/>
        </w:rPr>
      </w:pPr>
      <w:r w:rsidRPr="00A05FFE">
        <w:rPr>
          <w:rFonts w:ascii="Arial" w:hAnsi="Arial" w:cs="Arial"/>
        </w:rPr>
        <w:t>SIGNED by …………………</w:t>
      </w:r>
      <w:r>
        <w:rPr>
          <w:rFonts w:ascii="Arial" w:hAnsi="Arial" w:cs="Arial"/>
        </w:rPr>
        <w:t>…</w:t>
      </w:r>
      <w:r w:rsidRPr="00A05FFE">
        <w:rPr>
          <w:rFonts w:ascii="Arial" w:hAnsi="Arial" w:cs="Arial"/>
        </w:rPr>
        <w:t>……………….... [Insert full name] on………</w:t>
      </w:r>
      <w:r>
        <w:rPr>
          <w:rFonts w:ascii="Arial" w:hAnsi="Arial" w:cs="Arial"/>
        </w:rPr>
        <w:t>….</w:t>
      </w:r>
      <w:r w:rsidRPr="00A05FFE">
        <w:rPr>
          <w:rFonts w:ascii="Arial" w:hAnsi="Arial" w:cs="Arial"/>
        </w:rPr>
        <w:t>……</w:t>
      </w:r>
      <w:proofErr w:type="gramStart"/>
      <w:r w:rsidRPr="00A05FFE">
        <w:rPr>
          <w:rFonts w:ascii="Arial" w:hAnsi="Arial" w:cs="Arial"/>
        </w:rPr>
        <w:t>….(</w:t>
      </w:r>
      <w:proofErr w:type="gramEnd"/>
      <w:r w:rsidRPr="00A05FFE">
        <w:rPr>
          <w:rFonts w:ascii="Arial" w:hAnsi="Arial" w:cs="Arial"/>
        </w:rPr>
        <w:t xml:space="preserve">date) on behalf of the Institution as its duly authorised officer: </w:t>
      </w:r>
    </w:p>
    <w:p w14:paraId="5345EF79" w14:textId="77777777" w:rsidR="008A7BE5" w:rsidRPr="00A05FFE" w:rsidRDefault="008A7BE5" w:rsidP="008A7BE5">
      <w:pPr>
        <w:rPr>
          <w:rFonts w:ascii="Arial" w:hAnsi="Arial" w:cs="Arial"/>
        </w:rPr>
      </w:pPr>
    </w:p>
    <w:p w14:paraId="3D00CD26" w14:textId="77777777" w:rsidR="008A7BE5" w:rsidRPr="00A05FFE" w:rsidRDefault="008A7BE5" w:rsidP="008A7BE5">
      <w:pPr>
        <w:rPr>
          <w:rFonts w:ascii="Arial" w:hAnsi="Arial" w:cs="Arial"/>
        </w:rPr>
      </w:pPr>
      <w:r w:rsidRPr="00A05FFE">
        <w:rPr>
          <w:rFonts w:ascii="Arial" w:hAnsi="Arial" w:cs="Arial"/>
        </w:rPr>
        <w:t xml:space="preserve">………………………………….. </w:t>
      </w:r>
    </w:p>
    <w:p w14:paraId="62CAFCA0" w14:textId="77777777" w:rsidR="008A7BE5" w:rsidRPr="00A05FFE" w:rsidRDefault="008A7BE5" w:rsidP="008A7BE5">
      <w:pPr>
        <w:rPr>
          <w:rFonts w:ascii="Arial" w:hAnsi="Arial" w:cs="Arial"/>
        </w:rPr>
      </w:pPr>
      <w:r w:rsidRPr="00A05FFE">
        <w:rPr>
          <w:rFonts w:ascii="Arial" w:hAnsi="Arial" w:cs="Arial"/>
        </w:rPr>
        <w:t xml:space="preserve">Signature of Authorised Officer in the presence of: </w:t>
      </w:r>
    </w:p>
    <w:p w14:paraId="204A6D74" w14:textId="77777777" w:rsidR="008A7BE5" w:rsidRPr="00A05FFE" w:rsidRDefault="008A7BE5" w:rsidP="008A7BE5">
      <w:pPr>
        <w:rPr>
          <w:rFonts w:ascii="Arial" w:hAnsi="Arial" w:cs="Arial"/>
        </w:rPr>
      </w:pPr>
    </w:p>
    <w:p w14:paraId="6255C11F" w14:textId="77777777" w:rsidR="008A7BE5" w:rsidRPr="00A05FFE" w:rsidRDefault="008A7BE5" w:rsidP="008A7BE5">
      <w:pPr>
        <w:rPr>
          <w:rFonts w:ascii="Arial" w:hAnsi="Arial" w:cs="Arial"/>
        </w:rPr>
      </w:pPr>
      <w:r w:rsidRPr="00A05FFE">
        <w:rPr>
          <w:rFonts w:ascii="Arial" w:hAnsi="Arial" w:cs="Arial"/>
        </w:rPr>
        <w:t xml:space="preserve">……………………………………… </w:t>
      </w:r>
    </w:p>
    <w:p w14:paraId="0EDEB521" w14:textId="77777777" w:rsidR="008A7BE5" w:rsidRDefault="008A7BE5" w:rsidP="008A7BE5">
      <w:pPr>
        <w:rPr>
          <w:rFonts w:ascii="Arial" w:hAnsi="Arial" w:cs="Arial"/>
        </w:rPr>
      </w:pPr>
      <w:r w:rsidRPr="00A05FFE">
        <w:rPr>
          <w:rFonts w:ascii="Arial" w:hAnsi="Arial" w:cs="Arial"/>
        </w:rPr>
        <w:t xml:space="preserve">Signature of Witness </w:t>
      </w:r>
    </w:p>
    <w:p w14:paraId="10D777ED" w14:textId="77777777" w:rsidR="008A7BE5" w:rsidRDefault="008A7BE5" w:rsidP="008A7BE5">
      <w:pPr>
        <w:rPr>
          <w:rFonts w:ascii="Arial" w:hAnsi="Arial" w:cs="Arial"/>
        </w:rPr>
      </w:pPr>
    </w:p>
    <w:p w14:paraId="352076C5" w14:textId="77777777" w:rsidR="008A7BE5" w:rsidRPr="00A05FFE" w:rsidRDefault="008A7BE5" w:rsidP="008A7BE5">
      <w:pPr>
        <w:rPr>
          <w:rFonts w:ascii="Arial" w:hAnsi="Arial" w:cs="Arial"/>
        </w:rPr>
      </w:pPr>
      <w:r w:rsidRPr="00A05FFE">
        <w:rPr>
          <w:rFonts w:ascii="Arial" w:hAnsi="Arial" w:cs="Arial"/>
        </w:rPr>
        <w:t xml:space="preserve">……………………………………… </w:t>
      </w:r>
    </w:p>
    <w:p w14:paraId="39793BD5" w14:textId="77777777" w:rsidR="008A7BE5" w:rsidRPr="00A05FFE" w:rsidRDefault="008A7BE5" w:rsidP="008A7BE5">
      <w:pPr>
        <w:rPr>
          <w:rFonts w:ascii="Arial" w:hAnsi="Arial" w:cs="Arial"/>
        </w:rPr>
      </w:pPr>
      <w:r w:rsidRPr="00A05FFE">
        <w:rPr>
          <w:rFonts w:ascii="Arial" w:hAnsi="Arial" w:cs="Arial"/>
        </w:rPr>
        <w:t>Name of Witness (Print)</w:t>
      </w:r>
    </w:p>
    <w:p w14:paraId="2AA650C1" w14:textId="77777777" w:rsidR="008A7BE5" w:rsidRDefault="008A7BE5" w:rsidP="00826CC3">
      <w:pPr>
        <w:pStyle w:val="Heading3"/>
        <w:jc w:val="center"/>
        <w:rPr>
          <w:rFonts w:ascii="Arial" w:hAnsi="Arial" w:cs="Arial"/>
          <w:b/>
          <w:sz w:val="24"/>
          <w:szCs w:val="24"/>
        </w:rPr>
      </w:pPr>
    </w:p>
    <w:p w14:paraId="1F04E890" w14:textId="77777777" w:rsidR="008A7BE5" w:rsidRDefault="008A7BE5" w:rsidP="00826CC3">
      <w:pPr>
        <w:pStyle w:val="Heading3"/>
        <w:jc w:val="center"/>
        <w:rPr>
          <w:rFonts w:ascii="Arial" w:hAnsi="Arial" w:cs="Arial"/>
          <w:b/>
          <w:sz w:val="24"/>
          <w:szCs w:val="24"/>
        </w:rPr>
      </w:pPr>
    </w:p>
    <w:p w14:paraId="1EDDCEF9" w14:textId="77777777" w:rsidR="008A7BE5" w:rsidRDefault="008A7BE5" w:rsidP="00826CC3">
      <w:pPr>
        <w:pStyle w:val="Heading3"/>
        <w:jc w:val="center"/>
        <w:rPr>
          <w:rFonts w:ascii="Arial" w:hAnsi="Arial" w:cs="Arial"/>
          <w:b/>
          <w:sz w:val="24"/>
          <w:szCs w:val="24"/>
        </w:rPr>
      </w:pPr>
    </w:p>
    <w:bookmarkEnd w:id="129"/>
    <w:bookmarkEnd w:id="130"/>
    <w:p w14:paraId="0A6E961E" w14:textId="77777777" w:rsidR="005D6AD5" w:rsidRPr="00F50100" w:rsidRDefault="005D6AD5" w:rsidP="00F50100"/>
    <w:sectPr w:rsidR="005D6AD5" w:rsidRPr="00F50100" w:rsidSect="00810EE8">
      <w:headerReference w:type="default" r:id="rId11"/>
      <w:footerReference w:type="even" r:id="rId12"/>
      <w:footerReference w:type="default" r:id="rId13"/>
      <w:pgSz w:w="11906" w:h="16838" w:code="9"/>
      <w:pgMar w:top="1151" w:right="1134" w:bottom="720" w:left="1412" w:header="578" w:footer="142"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843FC20" w16cex:dateUtc="2021-04-21T04: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47595" w14:textId="77777777" w:rsidR="0035735B" w:rsidRDefault="0035735B">
      <w:r>
        <w:separator/>
      </w:r>
    </w:p>
  </w:endnote>
  <w:endnote w:type="continuationSeparator" w:id="0">
    <w:p w14:paraId="5D3CAE08" w14:textId="77777777" w:rsidR="0035735B" w:rsidRDefault="0035735B">
      <w:r>
        <w:continuationSeparator/>
      </w:r>
    </w:p>
  </w:endnote>
  <w:endnote w:type="continuationNotice" w:id="1">
    <w:p w14:paraId="5BDDE040" w14:textId="77777777" w:rsidR="0035735B" w:rsidRDefault="00357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114C" w14:textId="77777777" w:rsidR="0035735B" w:rsidRDefault="00357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FD74B34" w14:textId="77777777" w:rsidR="0035735B" w:rsidRDefault="003573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88BC3" w14:textId="77777777" w:rsidR="0035735B" w:rsidRDefault="0035735B">
    <w:pPr>
      <w:pStyle w:val="Footer"/>
      <w:framePr w:wrap="around" w:vAnchor="text" w:hAnchor="margin" w:xAlign="right" w:y="1"/>
      <w:spacing w:before="0"/>
      <w:ind w:left="-839" w:right="-839"/>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33</w:t>
    </w:r>
    <w:r>
      <w:rPr>
        <w:rStyle w:val="PageNumber"/>
        <w:rFonts w:ascii="Arial" w:hAnsi="Arial" w:cs="Arial"/>
      </w:rPr>
      <w:fldChar w:fldCharType="end"/>
    </w:r>
  </w:p>
  <w:p w14:paraId="7206834A" w14:textId="77777777" w:rsidR="0035735B" w:rsidRDefault="0035735B">
    <w:pPr>
      <w:pStyle w:val="Footer"/>
      <w:framePr w:wrap="around" w:vAnchor="text" w:hAnchor="margin" w:xAlign="right" w:y="1"/>
      <w:spacing w:before="0"/>
      <w:ind w:left="-839" w:right="360"/>
      <w:rPr>
        <w:rStyle w:val="PageNumber"/>
      </w:rPr>
    </w:pPr>
  </w:p>
  <w:p w14:paraId="7EE7AAB6" w14:textId="77777777" w:rsidR="0035735B" w:rsidRDefault="0035735B">
    <w:pPr>
      <w:pStyle w:val="Footer"/>
      <w:framePr w:wrap="around" w:vAnchor="text" w:hAnchor="margin" w:xAlign="right" w:y="1"/>
      <w:spacing w:before="0"/>
      <w:ind w:left="-839" w:right="357"/>
      <w:rPr>
        <w:rStyle w:val="PageNumber"/>
        <w:rFonts w:ascii="Arial" w:hAnsi="Arial" w:cs="Arial"/>
      </w:rPr>
    </w:pPr>
  </w:p>
  <w:p w14:paraId="188CF9A3" w14:textId="77777777" w:rsidR="0035735B" w:rsidRDefault="0035735B">
    <w:pPr>
      <w:pStyle w:val="Footer"/>
      <w:ind w:right="360"/>
      <w:rPr>
        <w:rFonts w:ascii="Arial" w:hAnsi="Arial" w:cs="Arial"/>
      </w:rPr>
    </w:pPr>
    <w:r>
      <w:rPr>
        <w:rStyle w:val="PageNumbe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578A5" w14:textId="77777777" w:rsidR="0035735B" w:rsidRDefault="0035735B">
      <w:r>
        <w:separator/>
      </w:r>
    </w:p>
  </w:footnote>
  <w:footnote w:type="continuationSeparator" w:id="0">
    <w:p w14:paraId="320CA133" w14:textId="77777777" w:rsidR="0035735B" w:rsidRDefault="0035735B">
      <w:r>
        <w:continuationSeparator/>
      </w:r>
    </w:p>
  </w:footnote>
  <w:footnote w:type="continuationNotice" w:id="1">
    <w:p w14:paraId="368CFEEA" w14:textId="77777777" w:rsidR="0035735B" w:rsidRDefault="00357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7E2B" w14:textId="73568E46" w:rsidR="0035735B" w:rsidRDefault="0035735B" w:rsidP="00BA732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104202B"/>
    <w:multiLevelType w:val="hybridMultilevel"/>
    <w:tmpl w:val="5A5CD05A"/>
    <w:lvl w:ilvl="0" w:tplc="0C090017">
      <w:start w:val="1"/>
      <w:numFmt w:val="lowerLetter"/>
      <w:lvlText w:val="%1)"/>
      <w:lvlJc w:val="left"/>
      <w:pPr>
        <w:tabs>
          <w:tab w:val="num" w:pos="1437"/>
        </w:tabs>
        <w:ind w:left="1437" w:hanging="360"/>
      </w:pPr>
      <w:rPr>
        <w:rFonts w:hint="default"/>
      </w:rPr>
    </w:lvl>
    <w:lvl w:ilvl="1" w:tplc="04090019" w:tentative="1">
      <w:start w:val="1"/>
      <w:numFmt w:val="lowerLetter"/>
      <w:lvlText w:val="%2."/>
      <w:lvlJc w:val="left"/>
      <w:pPr>
        <w:tabs>
          <w:tab w:val="num" w:pos="2157"/>
        </w:tabs>
        <w:ind w:left="2157" w:hanging="360"/>
      </w:pPr>
    </w:lvl>
    <w:lvl w:ilvl="2" w:tplc="0409001B">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2" w15:restartNumberingAfterBreak="0">
    <w:nsid w:val="02F63515"/>
    <w:multiLevelType w:val="hybridMultilevel"/>
    <w:tmpl w:val="5A5CD05A"/>
    <w:lvl w:ilvl="0" w:tplc="0C090017">
      <w:start w:val="1"/>
      <w:numFmt w:val="lowerLetter"/>
      <w:lvlText w:val="%1)"/>
      <w:lvlJc w:val="left"/>
      <w:pPr>
        <w:tabs>
          <w:tab w:val="num" w:pos="1437"/>
        </w:tabs>
        <w:ind w:left="1437" w:hanging="360"/>
      </w:pPr>
      <w:rPr>
        <w:rFonts w:hint="default"/>
      </w:rPr>
    </w:lvl>
    <w:lvl w:ilvl="1" w:tplc="04090019" w:tentative="1">
      <w:start w:val="1"/>
      <w:numFmt w:val="lowerLetter"/>
      <w:lvlText w:val="%2."/>
      <w:lvlJc w:val="left"/>
      <w:pPr>
        <w:tabs>
          <w:tab w:val="num" w:pos="2157"/>
        </w:tabs>
        <w:ind w:left="2157" w:hanging="360"/>
      </w:pPr>
    </w:lvl>
    <w:lvl w:ilvl="2" w:tplc="0409001B">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3" w15:restartNumberingAfterBreak="0">
    <w:nsid w:val="093616D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2D08E2"/>
    <w:multiLevelType w:val="hybridMultilevel"/>
    <w:tmpl w:val="CD76C59C"/>
    <w:lvl w:ilvl="0" w:tplc="0C090017">
      <w:start w:val="1"/>
      <w:numFmt w:val="lowerLetter"/>
      <w:lvlText w:val="%1)"/>
      <w:lvlJc w:val="left"/>
      <w:pPr>
        <w:tabs>
          <w:tab w:val="num" w:pos="1437"/>
        </w:tabs>
        <w:ind w:left="1437" w:hanging="360"/>
      </w:pPr>
      <w:rPr>
        <w:rFonts w:hint="default"/>
      </w:rPr>
    </w:lvl>
    <w:lvl w:ilvl="1" w:tplc="0C09001B">
      <w:start w:val="1"/>
      <w:numFmt w:val="lowerRoman"/>
      <w:lvlText w:val="%2."/>
      <w:lvlJc w:val="right"/>
      <w:pPr>
        <w:tabs>
          <w:tab w:val="num" w:pos="2157"/>
        </w:tabs>
        <w:ind w:left="2157" w:hanging="360"/>
      </w:pPr>
    </w:lvl>
    <w:lvl w:ilvl="2" w:tplc="0409001B">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5" w15:restartNumberingAfterBreak="0">
    <w:nsid w:val="10C74312"/>
    <w:multiLevelType w:val="hybridMultilevel"/>
    <w:tmpl w:val="CDD2AF6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0CC06A2"/>
    <w:multiLevelType w:val="hybridMultilevel"/>
    <w:tmpl w:val="3E1C3C54"/>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46655A"/>
    <w:multiLevelType w:val="multilevel"/>
    <w:tmpl w:val="2B0836A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F22A61"/>
    <w:multiLevelType w:val="hybridMultilevel"/>
    <w:tmpl w:val="CDD2AF6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CAF12D9"/>
    <w:multiLevelType w:val="hybridMultilevel"/>
    <w:tmpl w:val="6F4AFDFE"/>
    <w:lvl w:ilvl="0" w:tplc="0C09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0E6D152">
      <w:start w:val="1"/>
      <w:numFmt w:val="lowerRoman"/>
      <w:lvlText w:val="(%4)"/>
      <w:lvlJc w:val="left"/>
      <w:pPr>
        <w:tabs>
          <w:tab w:val="num" w:pos="3255"/>
        </w:tabs>
        <w:ind w:left="3255" w:hanging="735"/>
      </w:pPr>
      <w:rPr>
        <w:rFonts w:hint="default"/>
      </w:rPr>
    </w:lvl>
    <w:lvl w:ilvl="4" w:tplc="29A024DE">
      <w:start w:val="1"/>
      <w:numFmt w:val="lowerLetter"/>
      <w:lvlText w:val="(%5)"/>
      <w:lvlJc w:val="left"/>
      <w:pPr>
        <w:tabs>
          <w:tab w:val="num" w:pos="3600"/>
        </w:tabs>
        <w:ind w:left="3600" w:hanging="360"/>
      </w:pPr>
      <w:rPr>
        <w:rFonts w:hint="default"/>
        <w:color w:val="auto"/>
      </w:rPr>
    </w:lvl>
    <w:lvl w:ilvl="5" w:tplc="FB3E13F6">
      <w:start w:val="8"/>
      <w:numFmt w:val="decimal"/>
      <w:lvlText w:val="%6"/>
      <w:lvlJc w:val="left"/>
      <w:pPr>
        <w:tabs>
          <w:tab w:val="num" w:pos="4860"/>
        </w:tabs>
        <w:ind w:left="4860" w:hanging="72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5C52666"/>
    <w:multiLevelType w:val="hybridMultilevel"/>
    <w:tmpl w:val="5A5CD05A"/>
    <w:lvl w:ilvl="0" w:tplc="0C090017">
      <w:start w:val="1"/>
      <w:numFmt w:val="lowerLetter"/>
      <w:lvlText w:val="%1)"/>
      <w:lvlJc w:val="left"/>
      <w:pPr>
        <w:tabs>
          <w:tab w:val="num" w:pos="1437"/>
        </w:tabs>
        <w:ind w:left="1437" w:hanging="360"/>
      </w:pPr>
      <w:rPr>
        <w:rFonts w:hint="default"/>
      </w:rPr>
    </w:lvl>
    <w:lvl w:ilvl="1" w:tplc="04090019" w:tentative="1">
      <w:start w:val="1"/>
      <w:numFmt w:val="lowerLetter"/>
      <w:lvlText w:val="%2."/>
      <w:lvlJc w:val="left"/>
      <w:pPr>
        <w:tabs>
          <w:tab w:val="num" w:pos="2157"/>
        </w:tabs>
        <w:ind w:left="2157" w:hanging="360"/>
      </w:pPr>
    </w:lvl>
    <w:lvl w:ilvl="2" w:tplc="0409001B">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11" w15:restartNumberingAfterBreak="0">
    <w:nsid w:val="28EB7B8E"/>
    <w:multiLevelType w:val="hybridMultilevel"/>
    <w:tmpl w:val="A5D8C1A8"/>
    <w:lvl w:ilvl="0" w:tplc="0C090017">
      <w:start w:val="1"/>
      <w:numFmt w:val="lowerLetter"/>
      <w:lvlText w:val="%1)"/>
      <w:lvlJc w:val="left"/>
      <w:pPr>
        <w:ind w:left="2149" w:hanging="360"/>
      </w:pPr>
    </w:lvl>
    <w:lvl w:ilvl="1" w:tplc="0C090019" w:tentative="1">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2" w15:restartNumberingAfterBreak="0">
    <w:nsid w:val="2A6A5F2A"/>
    <w:multiLevelType w:val="hybridMultilevel"/>
    <w:tmpl w:val="284061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0294C54"/>
    <w:multiLevelType w:val="hybridMultilevel"/>
    <w:tmpl w:val="5A5CD05A"/>
    <w:lvl w:ilvl="0" w:tplc="0C090017">
      <w:start w:val="1"/>
      <w:numFmt w:val="lowerLetter"/>
      <w:lvlText w:val="%1)"/>
      <w:lvlJc w:val="left"/>
      <w:pPr>
        <w:tabs>
          <w:tab w:val="num" w:pos="1437"/>
        </w:tabs>
        <w:ind w:left="1437" w:hanging="360"/>
      </w:pPr>
      <w:rPr>
        <w:rFonts w:hint="default"/>
      </w:rPr>
    </w:lvl>
    <w:lvl w:ilvl="1" w:tplc="04090019" w:tentative="1">
      <w:start w:val="1"/>
      <w:numFmt w:val="lowerLetter"/>
      <w:lvlText w:val="%2."/>
      <w:lvlJc w:val="left"/>
      <w:pPr>
        <w:tabs>
          <w:tab w:val="num" w:pos="2157"/>
        </w:tabs>
        <w:ind w:left="2157" w:hanging="360"/>
      </w:pPr>
    </w:lvl>
    <w:lvl w:ilvl="2" w:tplc="0409001B">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14" w15:restartNumberingAfterBreak="0">
    <w:nsid w:val="309C1C6B"/>
    <w:multiLevelType w:val="hybridMultilevel"/>
    <w:tmpl w:val="D37A9DC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6A4FDD"/>
    <w:multiLevelType w:val="hybridMultilevel"/>
    <w:tmpl w:val="18724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075AE4"/>
    <w:multiLevelType w:val="hybridMultilevel"/>
    <w:tmpl w:val="5A5CD05A"/>
    <w:lvl w:ilvl="0" w:tplc="0C090017">
      <w:start w:val="1"/>
      <w:numFmt w:val="lowerLetter"/>
      <w:lvlText w:val="%1)"/>
      <w:lvlJc w:val="left"/>
      <w:pPr>
        <w:tabs>
          <w:tab w:val="num" w:pos="1437"/>
        </w:tabs>
        <w:ind w:left="1437" w:hanging="360"/>
      </w:pPr>
      <w:rPr>
        <w:rFonts w:hint="default"/>
      </w:rPr>
    </w:lvl>
    <w:lvl w:ilvl="1" w:tplc="04090019" w:tentative="1">
      <w:start w:val="1"/>
      <w:numFmt w:val="lowerLetter"/>
      <w:lvlText w:val="%2."/>
      <w:lvlJc w:val="left"/>
      <w:pPr>
        <w:tabs>
          <w:tab w:val="num" w:pos="2157"/>
        </w:tabs>
        <w:ind w:left="2157" w:hanging="360"/>
      </w:pPr>
    </w:lvl>
    <w:lvl w:ilvl="2" w:tplc="0409001B">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17" w15:restartNumberingAfterBreak="0">
    <w:nsid w:val="3E3528E4"/>
    <w:multiLevelType w:val="hybridMultilevel"/>
    <w:tmpl w:val="5A5CD05A"/>
    <w:lvl w:ilvl="0" w:tplc="0C090017">
      <w:start w:val="1"/>
      <w:numFmt w:val="lowerLetter"/>
      <w:lvlText w:val="%1)"/>
      <w:lvlJc w:val="left"/>
      <w:pPr>
        <w:tabs>
          <w:tab w:val="num" w:pos="1437"/>
        </w:tabs>
        <w:ind w:left="1437" w:hanging="360"/>
      </w:pPr>
      <w:rPr>
        <w:rFonts w:hint="default"/>
      </w:rPr>
    </w:lvl>
    <w:lvl w:ilvl="1" w:tplc="04090019">
      <w:start w:val="1"/>
      <w:numFmt w:val="lowerLetter"/>
      <w:lvlText w:val="%2."/>
      <w:lvlJc w:val="left"/>
      <w:pPr>
        <w:tabs>
          <w:tab w:val="num" w:pos="2157"/>
        </w:tabs>
        <w:ind w:left="2157" w:hanging="360"/>
      </w:pPr>
    </w:lvl>
    <w:lvl w:ilvl="2" w:tplc="0409001B">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18" w15:restartNumberingAfterBreak="0">
    <w:nsid w:val="404562E7"/>
    <w:multiLevelType w:val="hybridMultilevel"/>
    <w:tmpl w:val="6F4AFDFE"/>
    <w:lvl w:ilvl="0" w:tplc="0C090017">
      <w:start w:val="1"/>
      <w:numFmt w:val="lowerLetter"/>
      <w:lvlText w:val="%1)"/>
      <w:lvlJc w:val="left"/>
      <w:pPr>
        <w:tabs>
          <w:tab w:val="num" w:pos="1437"/>
        </w:tabs>
        <w:ind w:left="1437" w:hanging="360"/>
      </w:pPr>
      <w:rPr>
        <w:rFonts w:hint="default"/>
      </w:rPr>
    </w:lvl>
    <w:lvl w:ilvl="1" w:tplc="FFFFFFFF">
      <w:start w:val="1"/>
      <w:numFmt w:val="lowerLetter"/>
      <w:lvlText w:val="%2."/>
      <w:lvlJc w:val="left"/>
      <w:pPr>
        <w:tabs>
          <w:tab w:val="num" w:pos="2157"/>
        </w:tabs>
        <w:ind w:left="2157" w:hanging="360"/>
      </w:pPr>
    </w:lvl>
    <w:lvl w:ilvl="2" w:tplc="FFFFFFFF">
      <w:start w:val="1"/>
      <w:numFmt w:val="lowerRoman"/>
      <w:lvlText w:val="%3."/>
      <w:lvlJc w:val="right"/>
      <w:pPr>
        <w:tabs>
          <w:tab w:val="num" w:pos="2877"/>
        </w:tabs>
        <w:ind w:left="2877" w:hanging="180"/>
      </w:pPr>
    </w:lvl>
    <w:lvl w:ilvl="3" w:tplc="00E6D152">
      <w:start w:val="1"/>
      <w:numFmt w:val="lowerRoman"/>
      <w:lvlText w:val="(%4)"/>
      <w:lvlJc w:val="left"/>
      <w:pPr>
        <w:tabs>
          <w:tab w:val="num" w:pos="3972"/>
        </w:tabs>
        <w:ind w:left="3972" w:hanging="735"/>
      </w:pPr>
      <w:rPr>
        <w:rFonts w:hint="default"/>
      </w:rPr>
    </w:lvl>
    <w:lvl w:ilvl="4" w:tplc="29A024DE">
      <w:start w:val="1"/>
      <w:numFmt w:val="lowerLetter"/>
      <w:lvlText w:val="(%5)"/>
      <w:lvlJc w:val="left"/>
      <w:pPr>
        <w:tabs>
          <w:tab w:val="num" w:pos="4317"/>
        </w:tabs>
        <w:ind w:left="4317" w:hanging="360"/>
      </w:pPr>
      <w:rPr>
        <w:rFonts w:hint="default"/>
        <w:color w:val="auto"/>
      </w:rPr>
    </w:lvl>
    <w:lvl w:ilvl="5" w:tplc="FB3E13F6">
      <w:start w:val="8"/>
      <w:numFmt w:val="decimal"/>
      <w:lvlText w:val="%6"/>
      <w:lvlJc w:val="left"/>
      <w:pPr>
        <w:tabs>
          <w:tab w:val="num" w:pos="5577"/>
        </w:tabs>
        <w:ind w:left="5577" w:hanging="720"/>
      </w:pPr>
      <w:rPr>
        <w:rFonts w:hint="default"/>
      </w:rPr>
    </w:lvl>
    <w:lvl w:ilvl="6" w:tplc="FFFFFFFF" w:tentative="1">
      <w:start w:val="1"/>
      <w:numFmt w:val="decimal"/>
      <w:lvlText w:val="%7."/>
      <w:lvlJc w:val="left"/>
      <w:pPr>
        <w:tabs>
          <w:tab w:val="num" w:pos="5757"/>
        </w:tabs>
        <w:ind w:left="5757" w:hanging="360"/>
      </w:pPr>
    </w:lvl>
    <w:lvl w:ilvl="7" w:tplc="FFFFFFFF" w:tentative="1">
      <w:start w:val="1"/>
      <w:numFmt w:val="lowerLetter"/>
      <w:lvlText w:val="%8."/>
      <w:lvlJc w:val="left"/>
      <w:pPr>
        <w:tabs>
          <w:tab w:val="num" w:pos="6477"/>
        </w:tabs>
        <w:ind w:left="6477" w:hanging="360"/>
      </w:pPr>
    </w:lvl>
    <w:lvl w:ilvl="8" w:tplc="FFFFFFFF" w:tentative="1">
      <w:start w:val="1"/>
      <w:numFmt w:val="lowerRoman"/>
      <w:lvlText w:val="%9."/>
      <w:lvlJc w:val="right"/>
      <w:pPr>
        <w:tabs>
          <w:tab w:val="num" w:pos="7197"/>
        </w:tabs>
        <w:ind w:left="7197" w:hanging="180"/>
      </w:pPr>
    </w:lvl>
  </w:abstractNum>
  <w:abstractNum w:abstractNumId="19" w15:restartNumberingAfterBreak="0">
    <w:nsid w:val="417E39D0"/>
    <w:multiLevelType w:val="hybridMultilevel"/>
    <w:tmpl w:val="4E629034"/>
    <w:lvl w:ilvl="0" w:tplc="0C090017">
      <w:start w:val="1"/>
      <w:numFmt w:val="lowerLetter"/>
      <w:lvlText w:val="%1)"/>
      <w:lvlJc w:val="left"/>
      <w:pPr>
        <w:tabs>
          <w:tab w:val="num" w:pos="1455"/>
        </w:tabs>
        <w:ind w:left="1455"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972AE3"/>
    <w:multiLevelType w:val="hybridMultilevel"/>
    <w:tmpl w:val="B0A2AD02"/>
    <w:lvl w:ilvl="0" w:tplc="B928E2AA">
      <w:start w:val="1"/>
      <w:numFmt w:val="lowerRoman"/>
      <w:lvlText w:val="%1."/>
      <w:lvlJc w:val="right"/>
      <w:pPr>
        <w:ind w:left="1440" w:hanging="360"/>
      </w:pPr>
      <w:rPr>
        <w:rFonts w:hint="default"/>
        <w:b w:val="0"/>
        <w:bCs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5157082"/>
    <w:multiLevelType w:val="multilevel"/>
    <w:tmpl w:val="5622DD42"/>
    <w:lvl w:ilvl="0">
      <w:start w:val="1"/>
      <w:numFmt w:val="decimal"/>
      <w:pStyle w:val="CCLAUSE1"/>
      <w:lvlText w:val="C %1"/>
      <w:lvlJc w:val="left"/>
      <w:pPr>
        <w:tabs>
          <w:tab w:val="num" w:pos="851"/>
        </w:tabs>
        <w:ind w:left="851" w:hanging="851"/>
      </w:pPr>
      <w:rPr>
        <w:rFonts w:ascii="Arial Bold" w:hAnsi="Arial Bold" w:cs="Times New Roman" w:hint="default"/>
        <w:b/>
        <w:i w:val="0"/>
        <w:caps w:val="0"/>
        <w:strike w:val="0"/>
        <w:dstrike w:val="0"/>
        <w:vanish w:val="0"/>
        <w:color w:val="auto"/>
        <w:sz w:val="24"/>
        <w:vertAlign w:val="baseline"/>
      </w:rPr>
    </w:lvl>
    <w:lvl w:ilvl="1">
      <w:start w:val="1"/>
      <w:numFmt w:val="decimal"/>
      <w:pStyle w:val="CCLAUSE2"/>
      <w:lvlText w:val="C %1.%2"/>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lvl w:ilvl="2">
      <w:start w:val="1"/>
      <w:numFmt w:val="lowerLetter"/>
      <w:pStyle w:val="CCLAUSE3"/>
      <w:lvlText w:val="(%3)"/>
      <w:lvlJc w:val="left"/>
      <w:pPr>
        <w:tabs>
          <w:tab w:val="num" w:pos="1418"/>
        </w:tabs>
        <w:ind w:left="1418" w:hanging="567"/>
      </w:pPr>
      <w:rPr>
        <w:rFonts w:ascii="Arial" w:hAnsi="Arial" w:cs="Times New Roman" w:hint="default"/>
        <w:b w:val="0"/>
        <w:i w:val="0"/>
        <w:caps w:val="0"/>
        <w:strike w:val="0"/>
        <w:dstrike w:val="0"/>
        <w:vanish w:val="0"/>
        <w:color w:val="auto"/>
        <w:sz w:val="20"/>
        <w:effect w:val="none"/>
        <w:vertAlign w:val="baseline"/>
      </w:rPr>
    </w:lvl>
    <w:lvl w:ilvl="3">
      <w:start w:val="1"/>
      <w:numFmt w:val="lowerRoman"/>
      <w:pStyle w:val="CCLAUSE4"/>
      <w:lvlText w:val="(%4)"/>
      <w:lvlJc w:val="left"/>
      <w:pPr>
        <w:tabs>
          <w:tab w:val="num" w:pos="1985"/>
        </w:tabs>
        <w:ind w:left="1985" w:hanging="567"/>
      </w:pPr>
      <w:rPr>
        <w:rFonts w:ascii="Arial" w:hAnsi="Arial" w:cs="Times New Roman" w:hint="default"/>
        <w:b w:val="0"/>
        <w:i w:val="0"/>
        <w:caps w:val="0"/>
        <w:strike w:val="0"/>
        <w:dstrike w:val="0"/>
        <w:vanish w:val="0"/>
        <w:color w:val="auto"/>
        <w:sz w:val="20"/>
        <w:vertAlign w:val="baseline"/>
      </w:rPr>
    </w:lvl>
    <w:lvl w:ilvl="4">
      <w:start w:val="1"/>
      <w:numFmt w:val="upperLetter"/>
      <w:pStyle w:val="CCLAUSE5"/>
      <w:lvlText w:val="(%5)"/>
      <w:lvlJc w:val="left"/>
      <w:pPr>
        <w:tabs>
          <w:tab w:val="num" w:pos="2552"/>
        </w:tabs>
        <w:ind w:left="2552" w:hanging="567"/>
      </w:pPr>
      <w:rPr>
        <w:rFonts w:ascii="Arial" w:hAnsi="Arial" w:cs="Times New Roman" w:hint="default"/>
        <w:b w:val="0"/>
        <w:i w:val="0"/>
        <w:caps w:val="0"/>
        <w:strike w:val="0"/>
        <w:dstrike w:val="0"/>
        <w:vanish w:val="0"/>
        <w:color w:val="auto"/>
        <w:sz w:val="20"/>
        <w:vertAlign w:val="baseline"/>
      </w:rPr>
    </w:lvl>
    <w:lvl w:ilvl="5">
      <w:start w:val="1"/>
      <w:numFmt w:val="decimal"/>
      <w:pStyle w:val="CCLAUSE6"/>
      <w:lvlText w:val="Schedule %6"/>
      <w:lvlJc w:val="left"/>
      <w:pPr>
        <w:tabs>
          <w:tab w:val="num" w:pos="3119"/>
        </w:tabs>
        <w:ind w:left="3119" w:hanging="3119"/>
      </w:pPr>
      <w:rPr>
        <w:rFonts w:ascii="Arial Bold" w:hAnsi="Arial Bold" w:cs="Arial" w:hint="default"/>
        <w:b/>
        <w:i w:val="0"/>
        <w:sz w:val="24"/>
      </w:rPr>
    </w:lvl>
    <w:lvl w:ilvl="6">
      <w:start w:val="1"/>
      <w:numFmt w:val="decimal"/>
      <w:pStyle w:val="CCLAUSE7"/>
      <w:lvlText w:val="Item %7"/>
      <w:lvlJc w:val="left"/>
      <w:pPr>
        <w:tabs>
          <w:tab w:val="num" w:pos="851"/>
        </w:tabs>
        <w:ind w:left="851" w:hanging="851"/>
      </w:pPr>
      <w:rPr>
        <w:rFonts w:ascii="Arial Bold" w:hAnsi="Arial Bold" w:cs="Times New Roman" w:hint="default"/>
        <w:b/>
        <w:i w:val="0"/>
        <w:caps w:val="0"/>
        <w:strike w:val="0"/>
        <w:dstrike w:val="0"/>
        <w:vanish w:val="0"/>
        <w:color w:val="auto"/>
        <w:sz w:val="24"/>
        <w:vertAlign w:val="baseline"/>
      </w:rPr>
    </w:lvl>
    <w:lvl w:ilvl="7">
      <w:start w:val="1"/>
      <w:numFmt w:val="decimal"/>
      <w:pStyle w:val="CCLAUSE8"/>
      <w:lvlText w:val="%7.%8"/>
      <w:lvlJc w:val="left"/>
      <w:pPr>
        <w:tabs>
          <w:tab w:val="num" w:pos="851"/>
        </w:tabs>
        <w:ind w:left="851" w:hanging="851"/>
      </w:pPr>
      <w:rPr>
        <w:rFonts w:ascii="Arial" w:hAnsi="Arial" w:cs="Arial" w:hint="default"/>
        <w:b w:val="0"/>
        <w:i w:val="0"/>
        <w:caps w:val="0"/>
        <w:strike w:val="0"/>
        <w:dstrike w:val="0"/>
        <w:vanish w:val="0"/>
        <w:color w:val="auto"/>
        <w:sz w:val="20"/>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22" w15:restartNumberingAfterBreak="0">
    <w:nsid w:val="4C9D60B4"/>
    <w:multiLevelType w:val="hybridMultilevel"/>
    <w:tmpl w:val="35729F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7F2978"/>
    <w:multiLevelType w:val="multilevel"/>
    <w:tmpl w:val="2D3E19E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037991"/>
    <w:multiLevelType w:val="multilevel"/>
    <w:tmpl w:val="F7C84D02"/>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145AC0"/>
    <w:multiLevelType w:val="hybridMultilevel"/>
    <w:tmpl w:val="EB0EFCAA"/>
    <w:lvl w:ilvl="0" w:tplc="0C090017">
      <w:start w:val="1"/>
      <w:numFmt w:val="lowerLetter"/>
      <w:lvlText w:val="%1)"/>
      <w:lvlJc w:val="left"/>
      <w:pPr>
        <w:ind w:left="1069" w:hanging="360"/>
      </w:p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5BF517DF"/>
    <w:multiLevelType w:val="hybridMultilevel"/>
    <w:tmpl w:val="390A7D4A"/>
    <w:lvl w:ilvl="0" w:tplc="0C090017">
      <w:start w:val="1"/>
      <w:numFmt w:val="lowerLetter"/>
      <w:lvlText w:val="%1)"/>
      <w:lvlJc w:val="left"/>
      <w:pPr>
        <w:tabs>
          <w:tab w:val="num" w:pos="1069"/>
        </w:tabs>
        <w:ind w:left="1069" w:hanging="360"/>
      </w:pPr>
      <w:rPr>
        <w:rFonts w:hint="default"/>
      </w:rPr>
    </w:lvl>
    <w:lvl w:ilvl="1" w:tplc="78B8B7C8">
      <w:start w:val="1"/>
      <w:numFmt w:val="lowerLetter"/>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7" w15:restartNumberingAfterBreak="0">
    <w:nsid w:val="5D170D8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4C0736"/>
    <w:multiLevelType w:val="hybridMultilevel"/>
    <w:tmpl w:val="A63019BC"/>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9" w15:restartNumberingAfterBreak="0">
    <w:nsid w:val="600E4284"/>
    <w:multiLevelType w:val="hybridMultilevel"/>
    <w:tmpl w:val="2CD2D3A2"/>
    <w:lvl w:ilvl="0" w:tplc="0C090017">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0" w15:restartNumberingAfterBreak="0">
    <w:nsid w:val="623317F9"/>
    <w:multiLevelType w:val="hybridMultilevel"/>
    <w:tmpl w:val="6F4AFDFE"/>
    <w:lvl w:ilvl="0" w:tplc="0C090017">
      <w:start w:val="1"/>
      <w:numFmt w:val="lowerLetter"/>
      <w:lvlText w:val="%1)"/>
      <w:lvlJc w:val="left"/>
      <w:pPr>
        <w:tabs>
          <w:tab w:val="num" w:pos="1437"/>
        </w:tabs>
        <w:ind w:left="1437" w:hanging="360"/>
      </w:pPr>
      <w:rPr>
        <w:rFonts w:hint="default"/>
      </w:rPr>
    </w:lvl>
    <w:lvl w:ilvl="1" w:tplc="FFFFFFFF">
      <w:start w:val="1"/>
      <w:numFmt w:val="lowerLetter"/>
      <w:lvlText w:val="%2."/>
      <w:lvlJc w:val="left"/>
      <w:pPr>
        <w:tabs>
          <w:tab w:val="num" w:pos="2157"/>
        </w:tabs>
        <w:ind w:left="2157" w:hanging="360"/>
      </w:pPr>
    </w:lvl>
    <w:lvl w:ilvl="2" w:tplc="FFFFFFFF">
      <w:start w:val="1"/>
      <w:numFmt w:val="lowerRoman"/>
      <w:lvlText w:val="%3."/>
      <w:lvlJc w:val="right"/>
      <w:pPr>
        <w:tabs>
          <w:tab w:val="num" w:pos="2877"/>
        </w:tabs>
        <w:ind w:left="2877" w:hanging="180"/>
      </w:pPr>
    </w:lvl>
    <w:lvl w:ilvl="3" w:tplc="00E6D152">
      <w:start w:val="1"/>
      <w:numFmt w:val="lowerRoman"/>
      <w:lvlText w:val="(%4)"/>
      <w:lvlJc w:val="left"/>
      <w:pPr>
        <w:tabs>
          <w:tab w:val="num" w:pos="3972"/>
        </w:tabs>
        <w:ind w:left="3972" w:hanging="735"/>
      </w:pPr>
      <w:rPr>
        <w:rFonts w:hint="default"/>
      </w:rPr>
    </w:lvl>
    <w:lvl w:ilvl="4" w:tplc="29A024DE">
      <w:start w:val="1"/>
      <w:numFmt w:val="lowerLetter"/>
      <w:lvlText w:val="(%5)"/>
      <w:lvlJc w:val="left"/>
      <w:pPr>
        <w:tabs>
          <w:tab w:val="num" w:pos="4317"/>
        </w:tabs>
        <w:ind w:left="4317" w:hanging="360"/>
      </w:pPr>
      <w:rPr>
        <w:rFonts w:hint="default"/>
        <w:color w:val="auto"/>
      </w:rPr>
    </w:lvl>
    <w:lvl w:ilvl="5" w:tplc="FB3E13F6">
      <w:start w:val="8"/>
      <w:numFmt w:val="decimal"/>
      <w:lvlText w:val="%6"/>
      <w:lvlJc w:val="left"/>
      <w:pPr>
        <w:tabs>
          <w:tab w:val="num" w:pos="5577"/>
        </w:tabs>
        <w:ind w:left="5577" w:hanging="720"/>
      </w:pPr>
      <w:rPr>
        <w:rFonts w:hint="default"/>
      </w:rPr>
    </w:lvl>
    <w:lvl w:ilvl="6" w:tplc="FFFFFFFF" w:tentative="1">
      <w:start w:val="1"/>
      <w:numFmt w:val="decimal"/>
      <w:lvlText w:val="%7."/>
      <w:lvlJc w:val="left"/>
      <w:pPr>
        <w:tabs>
          <w:tab w:val="num" w:pos="5757"/>
        </w:tabs>
        <w:ind w:left="5757" w:hanging="360"/>
      </w:pPr>
    </w:lvl>
    <w:lvl w:ilvl="7" w:tplc="FFFFFFFF" w:tentative="1">
      <w:start w:val="1"/>
      <w:numFmt w:val="lowerLetter"/>
      <w:lvlText w:val="%8."/>
      <w:lvlJc w:val="left"/>
      <w:pPr>
        <w:tabs>
          <w:tab w:val="num" w:pos="6477"/>
        </w:tabs>
        <w:ind w:left="6477" w:hanging="360"/>
      </w:pPr>
    </w:lvl>
    <w:lvl w:ilvl="8" w:tplc="FFFFFFFF" w:tentative="1">
      <w:start w:val="1"/>
      <w:numFmt w:val="lowerRoman"/>
      <w:lvlText w:val="%9."/>
      <w:lvlJc w:val="right"/>
      <w:pPr>
        <w:tabs>
          <w:tab w:val="num" w:pos="7197"/>
        </w:tabs>
        <w:ind w:left="7197" w:hanging="180"/>
      </w:pPr>
    </w:lvl>
  </w:abstractNum>
  <w:abstractNum w:abstractNumId="31" w15:restartNumberingAfterBreak="0">
    <w:nsid w:val="6DF06111"/>
    <w:multiLevelType w:val="hybridMultilevel"/>
    <w:tmpl w:val="FEA47D1E"/>
    <w:lvl w:ilvl="0" w:tplc="0C090015">
      <w:start w:val="1"/>
      <w:numFmt w:val="upperLetter"/>
      <w:lvlText w:val="%1."/>
      <w:lvlJc w:val="left"/>
      <w:pPr>
        <w:ind w:left="720" w:hanging="360"/>
      </w:pPr>
    </w:lvl>
    <w:lvl w:ilvl="1" w:tplc="89CA6C4E">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883ACC"/>
    <w:multiLevelType w:val="hybridMultilevel"/>
    <w:tmpl w:val="EB0EFCA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620A22"/>
    <w:multiLevelType w:val="hybridMultilevel"/>
    <w:tmpl w:val="CDD2AF6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F155B2"/>
    <w:multiLevelType w:val="hybridMultilevel"/>
    <w:tmpl w:val="5A5CD05A"/>
    <w:lvl w:ilvl="0" w:tplc="0C090017">
      <w:start w:val="1"/>
      <w:numFmt w:val="lowerLetter"/>
      <w:lvlText w:val="%1)"/>
      <w:lvlJc w:val="left"/>
      <w:pPr>
        <w:tabs>
          <w:tab w:val="num" w:pos="1437"/>
        </w:tabs>
        <w:ind w:left="1437" w:hanging="360"/>
      </w:pPr>
      <w:rPr>
        <w:rFonts w:hint="default"/>
      </w:rPr>
    </w:lvl>
    <w:lvl w:ilvl="1" w:tplc="04090019">
      <w:start w:val="1"/>
      <w:numFmt w:val="lowerLetter"/>
      <w:lvlText w:val="%2."/>
      <w:lvlJc w:val="left"/>
      <w:pPr>
        <w:tabs>
          <w:tab w:val="num" w:pos="2157"/>
        </w:tabs>
        <w:ind w:left="2157" w:hanging="360"/>
      </w:pPr>
    </w:lvl>
    <w:lvl w:ilvl="2" w:tplc="0409001B">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6"/>
  </w:num>
  <w:num w:numId="3">
    <w:abstractNumId w:val="26"/>
  </w:num>
  <w:num w:numId="4">
    <w:abstractNumId w:val="21"/>
  </w:num>
  <w:num w:numId="5">
    <w:abstractNumId w:val="15"/>
  </w:num>
  <w:num w:numId="6">
    <w:abstractNumId w:val="28"/>
  </w:num>
  <w:num w:numId="7">
    <w:abstractNumId w:val="11"/>
  </w:num>
  <w:num w:numId="8">
    <w:abstractNumId w:val="31"/>
  </w:num>
  <w:num w:numId="9">
    <w:abstractNumId w:val="22"/>
  </w:num>
  <w:num w:numId="10">
    <w:abstractNumId w:val="14"/>
  </w:num>
  <w:num w:numId="11">
    <w:abstractNumId w:val="23"/>
  </w:num>
  <w:num w:numId="12">
    <w:abstractNumId w:val="27"/>
  </w:num>
  <w:num w:numId="13">
    <w:abstractNumId w:val="32"/>
  </w:num>
  <w:num w:numId="14">
    <w:abstractNumId w:val="29"/>
  </w:num>
  <w:num w:numId="15">
    <w:abstractNumId w:val="20"/>
  </w:num>
  <w:num w:numId="16">
    <w:abstractNumId w:val="12"/>
  </w:num>
  <w:num w:numId="17">
    <w:abstractNumId w:val="19"/>
  </w:num>
  <w:num w:numId="18">
    <w:abstractNumId w:val="9"/>
  </w:num>
  <w:num w:numId="19">
    <w:abstractNumId w:val="30"/>
  </w:num>
  <w:num w:numId="20">
    <w:abstractNumId w:val="18"/>
  </w:num>
  <w:num w:numId="21">
    <w:abstractNumId w:val="33"/>
  </w:num>
  <w:num w:numId="22">
    <w:abstractNumId w:val="3"/>
  </w:num>
  <w:num w:numId="23">
    <w:abstractNumId w:val="8"/>
  </w:num>
  <w:num w:numId="24">
    <w:abstractNumId w:val="5"/>
  </w:num>
  <w:num w:numId="25">
    <w:abstractNumId w:val="2"/>
  </w:num>
  <w:num w:numId="26">
    <w:abstractNumId w:val="13"/>
  </w:num>
  <w:num w:numId="27">
    <w:abstractNumId w:val="16"/>
  </w:num>
  <w:num w:numId="28">
    <w:abstractNumId w:val="10"/>
  </w:num>
  <w:num w:numId="29">
    <w:abstractNumId w:val="1"/>
  </w:num>
  <w:num w:numId="30">
    <w:abstractNumId w:val="17"/>
  </w:num>
  <w:num w:numId="31">
    <w:abstractNumId w:val="4"/>
  </w:num>
  <w:num w:numId="32">
    <w:abstractNumId w:val="34"/>
  </w:num>
  <w:num w:numId="33">
    <w:abstractNumId w:val="25"/>
  </w:num>
  <w:num w:numId="34">
    <w:abstractNumId w:val="7"/>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D5"/>
    <w:rsid w:val="000009D6"/>
    <w:rsid w:val="000010DE"/>
    <w:rsid w:val="000016F6"/>
    <w:rsid w:val="000017FD"/>
    <w:rsid w:val="00003369"/>
    <w:rsid w:val="000033CB"/>
    <w:rsid w:val="0000518B"/>
    <w:rsid w:val="000061B3"/>
    <w:rsid w:val="00007659"/>
    <w:rsid w:val="000108C7"/>
    <w:rsid w:val="00011570"/>
    <w:rsid w:val="0001205C"/>
    <w:rsid w:val="00013EC3"/>
    <w:rsid w:val="00015BD7"/>
    <w:rsid w:val="000166CF"/>
    <w:rsid w:val="00017D9D"/>
    <w:rsid w:val="0002058A"/>
    <w:rsid w:val="00021505"/>
    <w:rsid w:val="0002375D"/>
    <w:rsid w:val="00024D97"/>
    <w:rsid w:val="0003009A"/>
    <w:rsid w:val="000309A7"/>
    <w:rsid w:val="000310B0"/>
    <w:rsid w:val="00031386"/>
    <w:rsid w:val="00031510"/>
    <w:rsid w:val="00037979"/>
    <w:rsid w:val="000409E6"/>
    <w:rsid w:val="00041D08"/>
    <w:rsid w:val="0004241B"/>
    <w:rsid w:val="00042854"/>
    <w:rsid w:val="0004536B"/>
    <w:rsid w:val="0004556D"/>
    <w:rsid w:val="0004785A"/>
    <w:rsid w:val="00047D43"/>
    <w:rsid w:val="00051373"/>
    <w:rsid w:val="00052EAE"/>
    <w:rsid w:val="000536F7"/>
    <w:rsid w:val="00054A13"/>
    <w:rsid w:val="00054D83"/>
    <w:rsid w:val="000551F5"/>
    <w:rsid w:val="0005658D"/>
    <w:rsid w:val="00060DF7"/>
    <w:rsid w:val="00062537"/>
    <w:rsid w:val="00062C7D"/>
    <w:rsid w:val="000636B8"/>
    <w:rsid w:val="00063859"/>
    <w:rsid w:val="0006461E"/>
    <w:rsid w:val="00064DB6"/>
    <w:rsid w:val="00066467"/>
    <w:rsid w:val="00067700"/>
    <w:rsid w:val="00070384"/>
    <w:rsid w:val="0007264A"/>
    <w:rsid w:val="00076C68"/>
    <w:rsid w:val="00077292"/>
    <w:rsid w:val="00082B73"/>
    <w:rsid w:val="000844A6"/>
    <w:rsid w:val="00084BD9"/>
    <w:rsid w:val="0008524C"/>
    <w:rsid w:val="00085C32"/>
    <w:rsid w:val="00090549"/>
    <w:rsid w:val="0009080C"/>
    <w:rsid w:val="000924E0"/>
    <w:rsid w:val="00092C63"/>
    <w:rsid w:val="00092FDE"/>
    <w:rsid w:val="000933FB"/>
    <w:rsid w:val="000942C9"/>
    <w:rsid w:val="000950BB"/>
    <w:rsid w:val="00095924"/>
    <w:rsid w:val="00097BB5"/>
    <w:rsid w:val="000A4032"/>
    <w:rsid w:val="000B058F"/>
    <w:rsid w:val="000B0EA9"/>
    <w:rsid w:val="000B1B2D"/>
    <w:rsid w:val="000B1EB3"/>
    <w:rsid w:val="000B7AFC"/>
    <w:rsid w:val="000C1B5F"/>
    <w:rsid w:val="000C2063"/>
    <w:rsid w:val="000C2DFE"/>
    <w:rsid w:val="000C6C8C"/>
    <w:rsid w:val="000C778C"/>
    <w:rsid w:val="000D00B7"/>
    <w:rsid w:val="000D1639"/>
    <w:rsid w:val="000D228C"/>
    <w:rsid w:val="000D2A6A"/>
    <w:rsid w:val="000D3857"/>
    <w:rsid w:val="000D6EFC"/>
    <w:rsid w:val="000D79F5"/>
    <w:rsid w:val="000E0DD0"/>
    <w:rsid w:val="000E2104"/>
    <w:rsid w:val="000E343D"/>
    <w:rsid w:val="000E3BFD"/>
    <w:rsid w:val="000E5492"/>
    <w:rsid w:val="000E6672"/>
    <w:rsid w:val="000E6B7D"/>
    <w:rsid w:val="000E765B"/>
    <w:rsid w:val="000F00D6"/>
    <w:rsid w:val="000F36C0"/>
    <w:rsid w:val="000F408E"/>
    <w:rsid w:val="0010285A"/>
    <w:rsid w:val="00107BFB"/>
    <w:rsid w:val="001124D1"/>
    <w:rsid w:val="0011342B"/>
    <w:rsid w:val="00115558"/>
    <w:rsid w:val="00115C8F"/>
    <w:rsid w:val="00117785"/>
    <w:rsid w:val="001219FB"/>
    <w:rsid w:val="00121BB3"/>
    <w:rsid w:val="001252A2"/>
    <w:rsid w:val="00125BC6"/>
    <w:rsid w:val="00126433"/>
    <w:rsid w:val="001265FE"/>
    <w:rsid w:val="00130FBE"/>
    <w:rsid w:val="001338F1"/>
    <w:rsid w:val="001416FD"/>
    <w:rsid w:val="001428E6"/>
    <w:rsid w:val="00144FF9"/>
    <w:rsid w:val="00146671"/>
    <w:rsid w:val="00151405"/>
    <w:rsid w:val="00152A22"/>
    <w:rsid w:val="0015452B"/>
    <w:rsid w:val="0015655F"/>
    <w:rsid w:val="001567A6"/>
    <w:rsid w:val="00157313"/>
    <w:rsid w:val="00157E20"/>
    <w:rsid w:val="001651FD"/>
    <w:rsid w:val="001662AD"/>
    <w:rsid w:val="001708E8"/>
    <w:rsid w:val="001730F7"/>
    <w:rsid w:val="0017467E"/>
    <w:rsid w:val="00176312"/>
    <w:rsid w:val="0018046A"/>
    <w:rsid w:val="00182216"/>
    <w:rsid w:val="00182857"/>
    <w:rsid w:val="00183769"/>
    <w:rsid w:val="001842B0"/>
    <w:rsid w:val="00184F87"/>
    <w:rsid w:val="001851F5"/>
    <w:rsid w:val="001855C0"/>
    <w:rsid w:val="00186396"/>
    <w:rsid w:val="001873B1"/>
    <w:rsid w:val="00187B8A"/>
    <w:rsid w:val="00191760"/>
    <w:rsid w:val="00191CF8"/>
    <w:rsid w:val="0019234A"/>
    <w:rsid w:val="001938CF"/>
    <w:rsid w:val="00194321"/>
    <w:rsid w:val="001A2DB2"/>
    <w:rsid w:val="001A46B9"/>
    <w:rsid w:val="001A4BFB"/>
    <w:rsid w:val="001A4C2D"/>
    <w:rsid w:val="001A624A"/>
    <w:rsid w:val="001A66F0"/>
    <w:rsid w:val="001B1F70"/>
    <w:rsid w:val="001B2059"/>
    <w:rsid w:val="001B30EF"/>
    <w:rsid w:val="001B51D7"/>
    <w:rsid w:val="001B657E"/>
    <w:rsid w:val="001C0977"/>
    <w:rsid w:val="001C278B"/>
    <w:rsid w:val="001C2E91"/>
    <w:rsid w:val="001C3759"/>
    <w:rsid w:val="001C3951"/>
    <w:rsid w:val="001C3F03"/>
    <w:rsid w:val="001C4E02"/>
    <w:rsid w:val="001C4E81"/>
    <w:rsid w:val="001C6916"/>
    <w:rsid w:val="001D09FA"/>
    <w:rsid w:val="001D16D8"/>
    <w:rsid w:val="001D3232"/>
    <w:rsid w:val="001D4C60"/>
    <w:rsid w:val="001E23F6"/>
    <w:rsid w:val="001E3974"/>
    <w:rsid w:val="001E45D0"/>
    <w:rsid w:val="001E5CBA"/>
    <w:rsid w:val="001E65E3"/>
    <w:rsid w:val="001E6807"/>
    <w:rsid w:val="001E7CF2"/>
    <w:rsid w:val="001F1688"/>
    <w:rsid w:val="001F35BE"/>
    <w:rsid w:val="001F3926"/>
    <w:rsid w:val="001F3A83"/>
    <w:rsid w:val="001F476E"/>
    <w:rsid w:val="001F4E4B"/>
    <w:rsid w:val="001F5DF4"/>
    <w:rsid w:val="002015C4"/>
    <w:rsid w:val="00201905"/>
    <w:rsid w:val="00202CE4"/>
    <w:rsid w:val="00206B25"/>
    <w:rsid w:val="00210BF4"/>
    <w:rsid w:val="00212031"/>
    <w:rsid w:val="00212154"/>
    <w:rsid w:val="00213362"/>
    <w:rsid w:val="002137C0"/>
    <w:rsid w:val="00215346"/>
    <w:rsid w:val="00215603"/>
    <w:rsid w:val="002158A6"/>
    <w:rsid w:val="00215EFD"/>
    <w:rsid w:val="002161C4"/>
    <w:rsid w:val="00217095"/>
    <w:rsid w:val="002227A1"/>
    <w:rsid w:val="0022343F"/>
    <w:rsid w:val="0022600A"/>
    <w:rsid w:val="002262C7"/>
    <w:rsid w:val="00227161"/>
    <w:rsid w:val="00227DFA"/>
    <w:rsid w:val="00227E78"/>
    <w:rsid w:val="0023012A"/>
    <w:rsid w:val="00230217"/>
    <w:rsid w:val="002308F0"/>
    <w:rsid w:val="0023731D"/>
    <w:rsid w:val="00237B46"/>
    <w:rsid w:val="00240F78"/>
    <w:rsid w:val="00243F1A"/>
    <w:rsid w:val="00244EF6"/>
    <w:rsid w:val="00245472"/>
    <w:rsid w:val="00247B15"/>
    <w:rsid w:val="00253AE8"/>
    <w:rsid w:val="00253E1A"/>
    <w:rsid w:val="0026241A"/>
    <w:rsid w:val="00264A54"/>
    <w:rsid w:val="00266E08"/>
    <w:rsid w:val="00272445"/>
    <w:rsid w:val="00274401"/>
    <w:rsid w:val="00274FA4"/>
    <w:rsid w:val="00275707"/>
    <w:rsid w:val="00277DC9"/>
    <w:rsid w:val="00280F13"/>
    <w:rsid w:val="0028328D"/>
    <w:rsid w:val="00285E10"/>
    <w:rsid w:val="00285E54"/>
    <w:rsid w:val="00290731"/>
    <w:rsid w:val="00290AE6"/>
    <w:rsid w:val="00291818"/>
    <w:rsid w:val="00293135"/>
    <w:rsid w:val="00293C88"/>
    <w:rsid w:val="00294248"/>
    <w:rsid w:val="002943D6"/>
    <w:rsid w:val="00295E49"/>
    <w:rsid w:val="002969D2"/>
    <w:rsid w:val="0029749E"/>
    <w:rsid w:val="002A027B"/>
    <w:rsid w:val="002A172E"/>
    <w:rsid w:val="002B20F0"/>
    <w:rsid w:val="002B3DFF"/>
    <w:rsid w:val="002B447D"/>
    <w:rsid w:val="002B7BBE"/>
    <w:rsid w:val="002C0A25"/>
    <w:rsid w:val="002C1DE2"/>
    <w:rsid w:val="002D06ED"/>
    <w:rsid w:val="002D42BD"/>
    <w:rsid w:val="002D6265"/>
    <w:rsid w:val="002E1A5F"/>
    <w:rsid w:val="002E333A"/>
    <w:rsid w:val="002E63AC"/>
    <w:rsid w:val="002E7457"/>
    <w:rsid w:val="002F01D8"/>
    <w:rsid w:val="002F0279"/>
    <w:rsid w:val="002F02E6"/>
    <w:rsid w:val="002F040A"/>
    <w:rsid w:val="002F0DFB"/>
    <w:rsid w:val="002F1F40"/>
    <w:rsid w:val="002F2A74"/>
    <w:rsid w:val="002F3644"/>
    <w:rsid w:val="002F39D6"/>
    <w:rsid w:val="002F69B8"/>
    <w:rsid w:val="003025A6"/>
    <w:rsid w:val="00303AAA"/>
    <w:rsid w:val="00304595"/>
    <w:rsid w:val="0030464A"/>
    <w:rsid w:val="00305E6E"/>
    <w:rsid w:val="00310868"/>
    <w:rsid w:val="00310EF1"/>
    <w:rsid w:val="00312F4E"/>
    <w:rsid w:val="00320188"/>
    <w:rsid w:val="00321228"/>
    <w:rsid w:val="00321E96"/>
    <w:rsid w:val="00322D71"/>
    <w:rsid w:val="00322FD6"/>
    <w:rsid w:val="0032434D"/>
    <w:rsid w:val="00324896"/>
    <w:rsid w:val="00326039"/>
    <w:rsid w:val="003267B2"/>
    <w:rsid w:val="0033235D"/>
    <w:rsid w:val="003337B8"/>
    <w:rsid w:val="0033C3F7"/>
    <w:rsid w:val="003412FA"/>
    <w:rsid w:val="00341424"/>
    <w:rsid w:val="003432F2"/>
    <w:rsid w:val="00343473"/>
    <w:rsid w:val="003447F7"/>
    <w:rsid w:val="003476DC"/>
    <w:rsid w:val="003512AC"/>
    <w:rsid w:val="003520E6"/>
    <w:rsid w:val="00353492"/>
    <w:rsid w:val="00357010"/>
    <w:rsid w:val="0035735B"/>
    <w:rsid w:val="003629C8"/>
    <w:rsid w:val="00363487"/>
    <w:rsid w:val="0036395E"/>
    <w:rsid w:val="00365EAA"/>
    <w:rsid w:val="00367212"/>
    <w:rsid w:val="00367DF7"/>
    <w:rsid w:val="00370997"/>
    <w:rsid w:val="00372553"/>
    <w:rsid w:val="00372E22"/>
    <w:rsid w:val="00373494"/>
    <w:rsid w:val="00374697"/>
    <w:rsid w:val="00374D4F"/>
    <w:rsid w:val="00374D8B"/>
    <w:rsid w:val="0037583B"/>
    <w:rsid w:val="003779DD"/>
    <w:rsid w:val="00377E05"/>
    <w:rsid w:val="00385103"/>
    <w:rsid w:val="003857A9"/>
    <w:rsid w:val="00390125"/>
    <w:rsid w:val="00391183"/>
    <w:rsid w:val="003911EA"/>
    <w:rsid w:val="00392A5B"/>
    <w:rsid w:val="00396F40"/>
    <w:rsid w:val="00397B6A"/>
    <w:rsid w:val="003A0276"/>
    <w:rsid w:val="003A23A5"/>
    <w:rsid w:val="003A7834"/>
    <w:rsid w:val="003B2112"/>
    <w:rsid w:val="003B4D75"/>
    <w:rsid w:val="003B5EA8"/>
    <w:rsid w:val="003B73C4"/>
    <w:rsid w:val="003C064F"/>
    <w:rsid w:val="003C1D5E"/>
    <w:rsid w:val="003C20DA"/>
    <w:rsid w:val="003C387B"/>
    <w:rsid w:val="003C6D56"/>
    <w:rsid w:val="003D2DCA"/>
    <w:rsid w:val="003D31A5"/>
    <w:rsid w:val="003D3D62"/>
    <w:rsid w:val="003D4855"/>
    <w:rsid w:val="003D7578"/>
    <w:rsid w:val="003E003A"/>
    <w:rsid w:val="003E166D"/>
    <w:rsid w:val="003E334F"/>
    <w:rsid w:val="003E367D"/>
    <w:rsid w:val="003E485F"/>
    <w:rsid w:val="003F21C3"/>
    <w:rsid w:val="003F229B"/>
    <w:rsid w:val="003F49EA"/>
    <w:rsid w:val="003F7C4C"/>
    <w:rsid w:val="00400F92"/>
    <w:rsid w:val="004010E3"/>
    <w:rsid w:val="00402A2B"/>
    <w:rsid w:val="004032CB"/>
    <w:rsid w:val="00403B66"/>
    <w:rsid w:val="004114D4"/>
    <w:rsid w:val="0041224A"/>
    <w:rsid w:val="00415D8D"/>
    <w:rsid w:val="00416DB2"/>
    <w:rsid w:val="004262C4"/>
    <w:rsid w:val="00430325"/>
    <w:rsid w:val="004313C9"/>
    <w:rsid w:val="004328EC"/>
    <w:rsid w:val="00433CC1"/>
    <w:rsid w:val="00436FE4"/>
    <w:rsid w:val="00441D82"/>
    <w:rsid w:val="004428F1"/>
    <w:rsid w:val="004502DF"/>
    <w:rsid w:val="00450AEE"/>
    <w:rsid w:val="004534C0"/>
    <w:rsid w:val="00456755"/>
    <w:rsid w:val="00456F96"/>
    <w:rsid w:val="00457042"/>
    <w:rsid w:val="00460506"/>
    <w:rsid w:val="00460F2E"/>
    <w:rsid w:val="004620E4"/>
    <w:rsid w:val="00463129"/>
    <w:rsid w:val="00466F1F"/>
    <w:rsid w:val="004703ED"/>
    <w:rsid w:val="004710FA"/>
    <w:rsid w:val="00471342"/>
    <w:rsid w:val="00471390"/>
    <w:rsid w:val="00471C7D"/>
    <w:rsid w:val="00471C8D"/>
    <w:rsid w:val="00477523"/>
    <w:rsid w:val="00482F8E"/>
    <w:rsid w:val="0048398A"/>
    <w:rsid w:val="004849E1"/>
    <w:rsid w:val="004869D0"/>
    <w:rsid w:val="00486ACC"/>
    <w:rsid w:val="0049255A"/>
    <w:rsid w:val="00493A9E"/>
    <w:rsid w:val="0049451F"/>
    <w:rsid w:val="00494DD7"/>
    <w:rsid w:val="00496B15"/>
    <w:rsid w:val="004A1450"/>
    <w:rsid w:val="004A3DAC"/>
    <w:rsid w:val="004A579B"/>
    <w:rsid w:val="004A72B6"/>
    <w:rsid w:val="004A7B98"/>
    <w:rsid w:val="004B03F2"/>
    <w:rsid w:val="004B2BBD"/>
    <w:rsid w:val="004B451C"/>
    <w:rsid w:val="004B52E2"/>
    <w:rsid w:val="004B5590"/>
    <w:rsid w:val="004B679A"/>
    <w:rsid w:val="004B6EC6"/>
    <w:rsid w:val="004C129A"/>
    <w:rsid w:val="004C1A14"/>
    <w:rsid w:val="004C48A9"/>
    <w:rsid w:val="004C4DF7"/>
    <w:rsid w:val="004C52E1"/>
    <w:rsid w:val="004C5A4C"/>
    <w:rsid w:val="004C676F"/>
    <w:rsid w:val="004C7235"/>
    <w:rsid w:val="004D0164"/>
    <w:rsid w:val="004D1FA4"/>
    <w:rsid w:val="004D3B1B"/>
    <w:rsid w:val="004D422D"/>
    <w:rsid w:val="004D6614"/>
    <w:rsid w:val="004E1A64"/>
    <w:rsid w:val="004E2A06"/>
    <w:rsid w:val="004E3396"/>
    <w:rsid w:val="004E3CC3"/>
    <w:rsid w:val="004E53C9"/>
    <w:rsid w:val="004E5D3E"/>
    <w:rsid w:val="004E5E5F"/>
    <w:rsid w:val="004E649E"/>
    <w:rsid w:val="004F0F5C"/>
    <w:rsid w:val="004F5A76"/>
    <w:rsid w:val="004F5F60"/>
    <w:rsid w:val="004F6DAA"/>
    <w:rsid w:val="0050163F"/>
    <w:rsid w:val="00501ADA"/>
    <w:rsid w:val="005039B7"/>
    <w:rsid w:val="00504D4E"/>
    <w:rsid w:val="00506CC0"/>
    <w:rsid w:val="005070B2"/>
    <w:rsid w:val="00510F4C"/>
    <w:rsid w:val="00511D1B"/>
    <w:rsid w:val="005138C5"/>
    <w:rsid w:val="00516047"/>
    <w:rsid w:val="00516D0B"/>
    <w:rsid w:val="0052192B"/>
    <w:rsid w:val="00522ADE"/>
    <w:rsid w:val="00523485"/>
    <w:rsid w:val="00524249"/>
    <w:rsid w:val="00524A9B"/>
    <w:rsid w:val="0053170D"/>
    <w:rsid w:val="00532670"/>
    <w:rsid w:val="005328CD"/>
    <w:rsid w:val="00533591"/>
    <w:rsid w:val="00533B9B"/>
    <w:rsid w:val="005409AD"/>
    <w:rsid w:val="005436C2"/>
    <w:rsid w:val="005455DD"/>
    <w:rsid w:val="0054705E"/>
    <w:rsid w:val="00551E39"/>
    <w:rsid w:val="005537C8"/>
    <w:rsid w:val="00553ABA"/>
    <w:rsid w:val="00554FD3"/>
    <w:rsid w:val="0055533D"/>
    <w:rsid w:val="0055672B"/>
    <w:rsid w:val="00557C8F"/>
    <w:rsid w:val="00561869"/>
    <w:rsid w:val="00561A1E"/>
    <w:rsid w:val="00566147"/>
    <w:rsid w:val="0056617C"/>
    <w:rsid w:val="005664A0"/>
    <w:rsid w:val="00573CF8"/>
    <w:rsid w:val="0057525D"/>
    <w:rsid w:val="00575E32"/>
    <w:rsid w:val="00584168"/>
    <w:rsid w:val="005853B6"/>
    <w:rsid w:val="0059392A"/>
    <w:rsid w:val="00594124"/>
    <w:rsid w:val="00597385"/>
    <w:rsid w:val="00597902"/>
    <w:rsid w:val="005A076A"/>
    <w:rsid w:val="005A0E16"/>
    <w:rsid w:val="005A1C4B"/>
    <w:rsid w:val="005A2479"/>
    <w:rsid w:val="005A368D"/>
    <w:rsid w:val="005A4D5F"/>
    <w:rsid w:val="005A5E23"/>
    <w:rsid w:val="005A6AA9"/>
    <w:rsid w:val="005B186C"/>
    <w:rsid w:val="005B445D"/>
    <w:rsid w:val="005B5EBD"/>
    <w:rsid w:val="005C138A"/>
    <w:rsid w:val="005C164D"/>
    <w:rsid w:val="005C21D1"/>
    <w:rsid w:val="005C4AA2"/>
    <w:rsid w:val="005C5D69"/>
    <w:rsid w:val="005C61BC"/>
    <w:rsid w:val="005C7608"/>
    <w:rsid w:val="005D4D9F"/>
    <w:rsid w:val="005D504A"/>
    <w:rsid w:val="005D5DC0"/>
    <w:rsid w:val="005D6AD5"/>
    <w:rsid w:val="005D7989"/>
    <w:rsid w:val="005E1A5E"/>
    <w:rsid w:val="005E1C92"/>
    <w:rsid w:val="005E46CC"/>
    <w:rsid w:val="005E490E"/>
    <w:rsid w:val="005E6B3E"/>
    <w:rsid w:val="005E6DAC"/>
    <w:rsid w:val="005E7C2C"/>
    <w:rsid w:val="005F1A5B"/>
    <w:rsid w:val="005F3877"/>
    <w:rsid w:val="005F5B4B"/>
    <w:rsid w:val="00600878"/>
    <w:rsid w:val="00604218"/>
    <w:rsid w:val="00605405"/>
    <w:rsid w:val="006100A2"/>
    <w:rsid w:val="00611E7B"/>
    <w:rsid w:val="0061296A"/>
    <w:rsid w:val="006146B5"/>
    <w:rsid w:val="006153C6"/>
    <w:rsid w:val="00616293"/>
    <w:rsid w:val="006172B2"/>
    <w:rsid w:val="00620CBD"/>
    <w:rsid w:val="006212BE"/>
    <w:rsid w:val="00623F71"/>
    <w:rsid w:val="006256D9"/>
    <w:rsid w:val="00625B72"/>
    <w:rsid w:val="006275AD"/>
    <w:rsid w:val="00632224"/>
    <w:rsid w:val="006331EA"/>
    <w:rsid w:val="00633ACA"/>
    <w:rsid w:val="00633C70"/>
    <w:rsid w:val="00634BAC"/>
    <w:rsid w:val="00635592"/>
    <w:rsid w:val="006364AF"/>
    <w:rsid w:val="0064564A"/>
    <w:rsid w:val="00645A4C"/>
    <w:rsid w:val="00645ABB"/>
    <w:rsid w:val="00652AFF"/>
    <w:rsid w:val="00653CAB"/>
    <w:rsid w:val="006551B2"/>
    <w:rsid w:val="00656A01"/>
    <w:rsid w:val="006576F2"/>
    <w:rsid w:val="006629A3"/>
    <w:rsid w:val="00663A7C"/>
    <w:rsid w:val="0066461A"/>
    <w:rsid w:val="00665B69"/>
    <w:rsid w:val="00672DEC"/>
    <w:rsid w:val="00673E29"/>
    <w:rsid w:val="006745B6"/>
    <w:rsid w:val="00674ADE"/>
    <w:rsid w:val="00681DCB"/>
    <w:rsid w:val="0068596E"/>
    <w:rsid w:val="006876F4"/>
    <w:rsid w:val="0069135F"/>
    <w:rsid w:val="006947BF"/>
    <w:rsid w:val="00697118"/>
    <w:rsid w:val="0069798C"/>
    <w:rsid w:val="006A2079"/>
    <w:rsid w:val="006A26A5"/>
    <w:rsid w:val="006A26C2"/>
    <w:rsid w:val="006A41A5"/>
    <w:rsid w:val="006A4799"/>
    <w:rsid w:val="006A47CA"/>
    <w:rsid w:val="006A6CD6"/>
    <w:rsid w:val="006A6E5A"/>
    <w:rsid w:val="006A7173"/>
    <w:rsid w:val="006B16B3"/>
    <w:rsid w:val="006B3E0A"/>
    <w:rsid w:val="006B5C66"/>
    <w:rsid w:val="006C3BAB"/>
    <w:rsid w:val="006C7513"/>
    <w:rsid w:val="006C7515"/>
    <w:rsid w:val="006D2014"/>
    <w:rsid w:val="006D2249"/>
    <w:rsid w:val="006D290B"/>
    <w:rsid w:val="006D2A7D"/>
    <w:rsid w:val="006D4433"/>
    <w:rsid w:val="006D4440"/>
    <w:rsid w:val="006D4861"/>
    <w:rsid w:val="006D5FCE"/>
    <w:rsid w:val="006D6327"/>
    <w:rsid w:val="006D6B69"/>
    <w:rsid w:val="006D7219"/>
    <w:rsid w:val="006E0FFE"/>
    <w:rsid w:val="006E13A4"/>
    <w:rsid w:val="006E2360"/>
    <w:rsid w:val="006E31B1"/>
    <w:rsid w:val="006E5A8B"/>
    <w:rsid w:val="006F3F8E"/>
    <w:rsid w:val="006F49E3"/>
    <w:rsid w:val="006F52E0"/>
    <w:rsid w:val="006F6C73"/>
    <w:rsid w:val="006F70B6"/>
    <w:rsid w:val="006F70EB"/>
    <w:rsid w:val="007003B4"/>
    <w:rsid w:val="00704F9B"/>
    <w:rsid w:val="00705477"/>
    <w:rsid w:val="00710380"/>
    <w:rsid w:val="00712042"/>
    <w:rsid w:val="00713787"/>
    <w:rsid w:val="00713C21"/>
    <w:rsid w:val="00713D82"/>
    <w:rsid w:val="007147DA"/>
    <w:rsid w:val="00717852"/>
    <w:rsid w:val="0072445A"/>
    <w:rsid w:val="00724D31"/>
    <w:rsid w:val="00725BA7"/>
    <w:rsid w:val="007338F3"/>
    <w:rsid w:val="00734D82"/>
    <w:rsid w:val="007404D9"/>
    <w:rsid w:val="00745DF9"/>
    <w:rsid w:val="00747F73"/>
    <w:rsid w:val="00750F1E"/>
    <w:rsid w:val="00755E2D"/>
    <w:rsid w:val="007564B4"/>
    <w:rsid w:val="007618A4"/>
    <w:rsid w:val="00761DF3"/>
    <w:rsid w:val="0076390C"/>
    <w:rsid w:val="00763C29"/>
    <w:rsid w:val="007645E3"/>
    <w:rsid w:val="00764B8C"/>
    <w:rsid w:val="00764DCB"/>
    <w:rsid w:val="0076726A"/>
    <w:rsid w:val="007676F7"/>
    <w:rsid w:val="00771BB5"/>
    <w:rsid w:val="007728EF"/>
    <w:rsid w:val="00773C8A"/>
    <w:rsid w:val="00775982"/>
    <w:rsid w:val="0077779B"/>
    <w:rsid w:val="007801C9"/>
    <w:rsid w:val="007814D9"/>
    <w:rsid w:val="007819DA"/>
    <w:rsid w:val="00782550"/>
    <w:rsid w:val="0078696E"/>
    <w:rsid w:val="007872D2"/>
    <w:rsid w:val="00790341"/>
    <w:rsid w:val="00792B47"/>
    <w:rsid w:val="00797AE1"/>
    <w:rsid w:val="007A6CB7"/>
    <w:rsid w:val="007A7922"/>
    <w:rsid w:val="007A7E63"/>
    <w:rsid w:val="007B099A"/>
    <w:rsid w:val="007B0F09"/>
    <w:rsid w:val="007B2475"/>
    <w:rsid w:val="007B3939"/>
    <w:rsid w:val="007B49A3"/>
    <w:rsid w:val="007B49B4"/>
    <w:rsid w:val="007B5C12"/>
    <w:rsid w:val="007B6CC9"/>
    <w:rsid w:val="007C05D9"/>
    <w:rsid w:val="007C118B"/>
    <w:rsid w:val="007C23BF"/>
    <w:rsid w:val="007C60CE"/>
    <w:rsid w:val="007C6469"/>
    <w:rsid w:val="007C6EB3"/>
    <w:rsid w:val="007D0525"/>
    <w:rsid w:val="007D39C9"/>
    <w:rsid w:val="007D6AF8"/>
    <w:rsid w:val="007D6CC6"/>
    <w:rsid w:val="007D71D8"/>
    <w:rsid w:val="007D78A8"/>
    <w:rsid w:val="007E0CA7"/>
    <w:rsid w:val="007E19A8"/>
    <w:rsid w:val="007E2FFC"/>
    <w:rsid w:val="007E3338"/>
    <w:rsid w:val="007E5060"/>
    <w:rsid w:val="007F095B"/>
    <w:rsid w:val="007F2B5E"/>
    <w:rsid w:val="007F56E3"/>
    <w:rsid w:val="007F6278"/>
    <w:rsid w:val="007F74DD"/>
    <w:rsid w:val="007F7C49"/>
    <w:rsid w:val="0080395A"/>
    <w:rsid w:val="00803D4C"/>
    <w:rsid w:val="00803E14"/>
    <w:rsid w:val="00804C90"/>
    <w:rsid w:val="00810B51"/>
    <w:rsid w:val="00810EE8"/>
    <w:rsid w:val="00814F46"/>
    <w:rsid w:val="00821E37"/>
    <w:rsid w:val="00822BAA"/>
    <w:rsid w:val="00823DEE"/>
    <w:rsid w:val="008250A2"/>
    <w:rsid w:val="0082601B"/>
    <w:rsid w:val="00826B37"/>
    <w:rsid w:val="00826CC3"/>
    <w:rsid w:val="00827594"/>
    <w:rsid w:val="008277FA"/>
    <w:rsid w:val="00827844"/>
    <w:rsid w:val="00830F86"/>
    <w:rsid w:val="008328C2"/>
    <w:rsid w:val="00835F8B"/>
    <w:rsid w:val="008363A4"/>
    <w:rsid w:val="008366C8"/>
    <w:rsid w:val="00837375"/>
    <w:rsid w:val="00840190"/>
    <w:rsid w:val="008422BE"/>
    <w:rsid w:val="00842AB5"/>
    <w:rsid w:val="00845262"/>
    <w:rsid w:val="00846C5F"/>
    <w:rsid w:val="008517DF"/>
    <w:rsid w:val="008527F8"/>
    <w:rsid w:val="00852DC4"/>
    <w:rsid w:val="0085334B"/>
    <w:rsid w:val="008543F0"/>
    <w:rsid w:val="008615E0"/>
    <w:rsid w:val="008618C0"/>
    <w:rsid w:val="008624F9"/>
    <w:rsid w:val="008627E0"/>
    <w:rsid w:val="00863ADE"/>
    <w:rsid w:val="00863EA9"/>
    <w:rsid w:val="00864E9D"/>
    <w:rsid w:val="00865371"/>
    <w:rsid w:val="008656EF"/>
    <w:rsid w:val="00866681"/>
    <w:rsid w:val="00867177"/>
    <w:rsid w:val="008751FB"/>
    <w:rsid w:val="0087621C"/>
    <w:rsid w:val="008811F3"/>
    <w:rsid w:val="00883317"/>
    <w:rsid w:val="00884FA5"/>
    <w:rsid w:val="008853C6"/>
    <w:rsid w:val="0088665F"/>
    <w:rsid w:val="00890C34"/>
    <w:rsid w:val="00891692"/>
    <w:rsid w:val="0089270F"/>
    <w:rsid w:val="00892FF8"/>
    <w:rsid w:val="008959B6"/>
    <w:rsid w:val="008960CB"/>
    <w:rsid w:val="008A0169"/>
    <w:rsid w:val="008A3403"/>
    <w:rsid w:val="008A7BE5"/>
    <w:rsid w:val="008B1E46"/>
    <w:rsid w:val="008B58D2"/>
    <w:rsid w:val="008B7CF1"/>
    <w:rsid w:val="008B7FA1"/>
    <w:rsid w:val="008C1378"/>
    <w:rsid w:val="008C280E"/>
    <w:rsid w:val="008C2AE9"/>
    <w:rsid w:val="008D04A0"/>
    <w:rsid w:val="008D08D1"/>
    <w:rsid w:val="008D66BE"/>
    <w:rsid w:val="008E2A94"/>
    <w:rsid w:val="008E4113"/>
    <w:rsid w:val="008E47B9"/>
    <w:rsid w:val="008E6D3E"/>
    <w:rsid w:val="008E7365"/>
    <w:rsid w:val="008E783A"/>
    <w:rsid w:val="008F0706"/>
    <w:rsid w:val="008F1F5C"/>
    <w:rsid w:val="008F4902"/>
    <w:rsid w:val="008F5C0A"/>
    <w:rsid w:val="00900192"/>
    <w:rsid w:val="00903584"/>
    <w:rsid w:val="0090424B"/>
    <w:rsid w:val="00912959"/>
    <w:rsid w:val="00912982"/>
    <w:rsid w:val="0091310B"/>
    <w:rsid w:val="009156B2"/>
    <w:rsid w:val="00917607"/>
    <w:rsid w:val="0092175E"/>
    <w:rsid w:val="00921C90"/>
    <w:rsid w:val="00922FCB"/>
    <w:rsid w:val="00923C35"/>
    <w:rsid w:val="009242A0"/>
    <w:rsid w:val="00924B4E"/>
    <w:rsid w:val="00931027"/>
    <w:rsid w:val="009366DF"/>
    <w:rsid w:val="009376FA"/>
    <w:rsid w:val="0094036D"/>
    <w:rsid w:val="00942A8A"/>
    <w:rsid w:val="00942D25"/>
    <w:rsid w:val="00944FF9"/>
    <w:rsid w:val="0094593A"/>
    <w:rsid w:val="009470CA"/>
    <w:rsid w:val="009500D7"/>
    <w:rsid w:val="009525E5"/>
    <w:rsid w:val="00954556"/>
    <w:rsid w:val="00955BA4"/>
    <w:rsid w:val="0095693A"/>
    <w:rsid w:val="0096293D"/>
    <w:rsid w:val="00963806"/>
    <w:rsid w:val="009650B8"/>
    <w:rsid w:val="009658C6"/>
    <w:rsid w:val="00965D31"/>
    <w:rsid w:val="00966111"/>
    <w:rsid w:val="009703A2"/>
    <w:rsid w:val="0097226B"/>
    <w:rsid w:val="00972866"/>
    <w:rsid w:val="009737E0"/>
    <w:rsid w:val="00982D9B"/>
    <w:rsid w:val="0098316D"/>
    <w:rsid w:val="0098359C"/>
    <w:rsid w:val="0098482B"/>
    <w:rsid w:val="0099249E"/>
    <w:rsid w:val="009924C4"/>
    <w:rsid w:val="00992705"/>
    <w:rsid w:val="009927D2"/>
    <w:rsid w:val="009963CC"/>
    <w:rsid w:val="00996BC6"/>
    <w:rsid w:val="009A0EF1"/>
    <w:rsid w:val="009A1379"/>
    <w:rsid w:val="009A32D7"/>
    <w:rsid w:val="009A66A7"/>
    <w:rsid w:val="009A72A7"/>
    <w:rsid w:val="009B0AF1"/>
    <w:rsid w:val="009B16D2"/>
    <w:rsid w:val="009B2624"/>
    <w:rsid w:val="009B51B7"/>
    <w:rsid w:val="009B624F"/>
    <w:rsid w:val="009C043E"/>
    <w:rsid w:val="009C0B52"/>
    <w:rsid w:val="009C3578"/>
    <w:rsid w:val="009C71A8"/>
    <w:rsid w:val="009D16F2"/>
    <w:rsid w:val="009D2742"/>
    <w:rsid w:val="009D2D32"/>
    <w:rsid w:val="009D6E56"/>
    <w:rsid w:val="009E020D"/>
    <w:rsid w:val="009E07F2"/>
    <w:rsid w:val="009E27B0"/>
    <w:rsid w:val="009E2837"/>
    <w:rsid w:val="009E325B"/>
    <w:rsid w:val="009E3988"/>
    <w:rsid w:val="009E4C34"/>
    <w:rsid w:val="009E5B9E"/>
    <w:rsid w:val="009E7B70"/>
    <w:rsid w:val="009F0612"/>
    <w:rsid w:val="009F0DD8"/>
    <w:rsid w:val="009F4355"/>
    <w:rsid w:val="009F4ACD"/>
    <w:rsid w:val="009F59BB"/>
    <w:rsid w:val="009F79D4"/>
    <w:rsid w:val="00A00924"/>
    <w:rsid w:val="00A01B2A"/>
    <w:rsid w:val="00A03AAC"/>
    <w:rsid w:val="00A0526A"/>
    <w:rsid w:val="00A0588D"/>
    <w:rsid w:val="00A06F4A"/>
    <w:rsid w:val="00A1089E"/>
    <w:rsid w:val="00A120E7"/>
    <w:rsid w:val="00A12F1B"/>
    <w:rsid w:val="00A13A90"/>
    <w:rsid w:val="00A15181"/>
    <w:rsid w:val="00A2074A"/>
    <w:rsid w:val="00A20817"/>
    <w:rsid w:val="00A2296A"/>
    <w:rsid w:val="00A24069"/>
    <w:rsid w:val="00A26878"/>
    <w:rsid w:val="00A320F9"/>
    <w:rsid w:val="00A3253D"/>
    <w:rsid w:val="00A33287"/>
    <w:rsid w:val="00A341CE"/>
    <w:rsid w:val="00A34F7B"/>
    <w:rsid w:val="00A36456"/>
    <w:rsid w:val="00A37716"/>
    <w:rsid w:val="00A37CC8"/>
    <w:rsid w:val="00A413BA"/>
    <w:rsid w:val="00A415A7"/>
    <w:rsid w:val="00A41CF5"/>
    <w:rsid w:val="00A420F0"/>
    <w:rsid w:val="00A4421C"/>
    <w:rsid w:val="00A44793"/>
    <w:rsid w:val="00A47F0E"/>
    <w:rsid w:val="00A522D5"/>
    <w:rsid w:val="00A52CA4"/>
    <w:rsid w:val="00A5597F"/>
    <w:rsid w:val="00A559FE"/>
    <w:rsid w:val="00A56DF0"/>
    <w:rsid w:val="00A6262B"/>
    <w:rsid w:val="00A62FC0"/>
    <w:rsid w:val="00A71088"/>
    <w:rsid w:val="00A73A62"/>
    <w:rsid w:val="00A73AA1"/>
    <w:rsid w:val="00A73CD5"/>
    <w:rsid w:val="00A82540"/>
    <w:rsid w:val="00A8464A"/>
    <w:rsid w:val="00A859C0"/>
    <w:rsid w:val="00A87338"/>
    <w:rsid w:val="00A87CD2"/>
    <w:rsid w:val="00A925DB"/>
    <w:rsid w:val="00A92AF9"/>
    <w:rsid w:val="00A93D4E"/>
    <w:rsid w:val="00A953D8"/>
    <w:rsid w:val="00A97849"/>
    <w:rsid w:val="00AA114A"/>
    <w:rsid w:val="00AA29C2"/>
    <w:rsid w:val="00AA35D4"/>
    <w:rsid w:val="00AA3FE4"/>
    <w:rsid w:val="00AA41E5"/>
    <w:rsid w:val="00AA4C4A"/>
    <w:rsid w:val="00AA5688"/>
    <w:rsid w:val="00AB0DBF"/>
    <w:rsid w:val="00AB40ED"/>
    <w:rsid w:val="00AB5EB8"/>
    <w:rsid w:val="00AB646A"/>
    <w:rsid w:val="00AB7593"/>
    <w:rsid w:val="00AC39C8"/>
    <w:rsid w:val="00AC49E5"/>
    <w:rsid w:val="00AC51FC"/>
    <w:rsid w:val="00AD14B6"/>
    <w:rsid w:val="00AD23D2"/>
    <w:rsid w:val="00AD38B4"/>
    <w:rsid w:val="00AD5D1E"/>
    <w:rsid w:val="00AD7FA6"/>
    <w:rsid w:val="00AE0FA3"/>
    <w:rsid w:val="00AE1985"/>
    <w:rsid w:val="00AE3152"/>
    <w:rsid w:val="00AF10C3"/>
    <w:rsid w:val="00AF138E"/>
    <w:rsid w:val="00AF1B81"/>
    <w:rsid w:val="00AF7943"/>
    <w:rsid w:val="00B001F2"/>
    <w:rsid w:val="00B0064C"/>
    <w:rsid w:val="00B00D80"/>
    <w:rsid w:val="00B016A6"/>
    <w:rsid w:val="00B03DC8"/>
    <w:rsid w:val="00B03F2E"/>
    <w:rsid w:val="00B048E0"/>
    <w:rsid w:val="00B05A46"/>
    <w:rsid w:val="00B05BD6"/>
    <w:rsid w:val="00B05C78"/>
    <w:rsid w:val="00B06685"/>
    <w:rsid w:val="00B100FD"/>
    <w:rsid w:val="00B110B0"/>
    <w:rsid w:val="00B16364"/>
    <w:rsid w:val="00B21CB6"/>
    <w:rsid w:val="00B23E99"/>
    <w:rsid w:val="00B24304"/>
    <w:rsid w:val="00B251B7"/>
    <w:rsid w:val="00B26C94"/>
    <w:rsid w:val="00B301D9"/>
    <w:rsid w:val="00B31574"/>
    <w:rsid w:val="00B34667"/>
    <w:rsid w:val="00B41F19"/>
    <w:rsid w:val="00B44C01"/>
    <w:rsid w:val="00B5044D"/>
    <w:rsid w:val="00B51EA8"/>
    <w:rsid w:val="00B5340C"/>
    <w:rsid w:val="00B53EEC"/>
    <w:rsid w:val="00B57B6F"/>
    <w:rsid w:val="00B60074"/>
    <w:rsid w:val="00B61B54"/>
    <w:rsid w:val="00B6434E"/>
    <w:rsid w:val="00B65122"/>
    <w:rsid w:val="00B65513"/>
    <w:rsid w:val="00B66964"/>
    <w:rsid w:val="00B66970"/>
    <w:rsid w:val="00B66992"/>
    <w:rsid w:val="00B66ACE"/>
    <w:rsid w:val="00B70A43"/>
    <w:rsid w:val="00B70B1E"/>
    <w:rsid w:val="00B72459"/>
    <w:rsid w:val="00B72711"/>
    <w:rsid w:val="00B82966"/>
    <w:rsid w:val="00B84E85"/>
    <w:rsid w:val="00B86EF1"/>
    <w:rsid w:val="00B92EB2"/>
    <w:rsid w:val="00B93163"/>
    <w:rsid w:val="00B94FC0"/>
    <w:rsid w:val="00B957F3"/>
    <w:rsid w:val="00B9608E"/>
    <w:rsid w:val="00B976E6"/>
    <w:rsid w:val="00BA0C21"/>
    <w:rsid w:val="00BA13BE"/>
    <w:rsid w:val="00BA2769"/>
    <w:rsid w:val="00BA4932"/>
    <w:rsid w:val="00BA7324"/>
    <w:rsid w:val="00BA7B0E"/>
    <w:rsid w:val="00BB1583"/>
    <w:rsid w:val="00BB3451"/>
    <w:rsid w:val="00BB3C6C"/>
    <w:rsid w:val="00BB48E8"/>
    <w:rsid w:val="00BB6865"/>
    <w:rsid w:val="00BB7CDA"/>
    <w:rsid w:val="00BC19A0"/>
    <w:rsid w:val="00BC2F26"/>
    <w:rsid w:val="00BC54A4"/>
    <w:rsid w:val="00BC6417"/>
    <w:rsid w:val="00BC6D5C"/>
    <w:rsid w:val="00BD09C5"/>
    <w:rsid w:val="00BD104F"/>
    <w:rsid w:val="00BD1553"/>
    <w:rsid w:val="00BD30F8"/>
    <w:rsid w:val="00BD6E33"/>
    <w:rsid w:val="00BE0194"/>
    <w:rsid w:val="00BE19A3"/>
    <w:rsid w:val="00BE2E1A"/>
    <w:rsid w:val="00BE39DD"/>
    <w:rsid w:val="00BE6C51"/>
    <w:rsid w:val="00BE751A"/>
    <w:rsid w:val="00BF0D2F"/>
    <w:rsid w:val="00BF746C"/>
    <w:rsid w:val="00BF7722"/>
    <w:rsid w:val="00C00B88"/>
    <w:rsid w:val="00C028CD"/>
    <w:rsid w:val="00C0566B"/>
    <w:rsid w:val="00C05743"/>
    <w:rsid w:val="00C06E8E"/>
    <w:rsid w:val="00C07689"/>
    <w:rsid w:val="00C130FE"/>
    <w:rsid w:val="00C148F8"/>
    <w:rsid w:val="00C14C04"/>
    <w:rsid w:val="00C15F55"/>
    <w:rsid w:val="00C16348"/>
    <w:rsid w:val="00C204DA"/>
    <w:rsid w:val="00C21850"/>
    <w:rsid w:val="00C21F7F"/>
    <w:rsid w:val="00C22992"/>
    <w:rsid w:val="00C23074"/>
    <w:rsid w:val="00C243A4"/>
    <w:rsid w:val="00C244EA"/>
    <w:rsid w:val="00C256E3"/>
    <w:rsid w:val="00C301D7"/>
    <w:rsid w:val="00C3071A"/>
    <w:rsid w:val="00C31AED"/>
    <w:rsid w:val="00C31F5B"/>
    <w:rsid w:val="00C34008"/>
    <w:rsid w:val="00C346B3"/>
    <w:rsid w:val="00C354CF"/>
    <w:rsid w:val="00C36299"/>
    <w:rsid w:val="00C36EA5"/>
    <w:rsid w:val="00C40C39"/>
    <w:rsid w:val="00C44DB8"/>
    <w:rsid w:val="00C45945"/>
    <w:rsid w:val="00C45BB0"/>
    <w:rsid w:val="00C51EDF"/>
    <w:rsid w:val="00C52441"/>
    <w:rsid w:val="00C53DDE"/>
    <w:rsid w:val="00C606F7"/>
    <w:rsid w:val="00C647C3"/>
    <w:rsid w:val="00C67F6D"/>
    <w:rsid w:val="00C70400"/>
    <w:rsid w:val="00C71706"/>
    <w:rsid w:val="00C73275"/>
    <w:rsid w:val="00C74C0F"/>
    <w:rsid w:val="00C76823"/>
    <w:rsid w:val="00C76E0E"/>
    <w:rsid w:val="00C775C5"/>
    <w:rsid w:val="00C775DA"/>
    <w:rsid w:val="00C84086"/>
    <w:rsid w:val="00C9018E"/>
    <w:rsid w:val="00C907AD"/>
    <w:rsid w:val="00CA1280"/>
    <w:rsid w:val="00CA416D"/>
    <w:rsid w:val="00CA418C"/>
    <w:rsid w:val="00CA4FB1"/>
    <w:rsid w:val="00CA6183"/>
    <w:rsid w:val="00CB0095"/>
    <w:rsid w:val="00CB192F"/>
    <w:rsid w:val="00CB252A"/>
    <w:rsid w:val="00CB2953"/>
    <w:rsid w:val="00CB33AA"/>
    <w:rsid w:val="00CB389F"/>
    <w:rsid w:val="00CB4BB8"/>
    <w:rsid w:val="00CB56A0"/>
    <w:rsid w:val="00CB6051"/>
    <w:rsid w:val="00CB67FF"/>
    <w:rsid w:val="00CB6815"/>
    <w:rsid w:val="00CC1F2F"/>
    <w:rsid w:val="00CC3059"/>
    <w:rsid w:val="00CC38CC"/>
    <w:rsid w:val="00CD110D"/>
    <w:rsid w:val="00CD28B9"/>
    <w:rsid w:val="00CD3958"/>
    <w:rsid w:val="00CD48BF"/>
    <w:rsid w:val="00CD5034"/>
    <w:rsid w:val="00CE1D75"/>
    <w:rsid w:val="00CE3BE9"/>
    <w:rsid w:val="00CE40A7"/>
    <w:rsid w:val="00CE48EB"/>
    <w:rsid w:val="00CE55AE"/>
    <w:rsid w:val="00CE56BB"/>
    <w:rsid w:val="00CE6C9D"/>
    <w:rsid w:val="00CF0D50"/>
    <w:rsid w:val="00CF2110"/>
    <w:rsid w:val="00CF33AF"/>
    <w:rsid w:val="00CF4DF6"/>
    <w:rsid w:val="00CF6016"/>
    <w:rsid w:val="00CF607F"/>
    <w:rsid w:val="00CF66FA"/>
    <w:rsid w:val="00D0040A"/>
    <w:rsid w:val="00D01EF2"/>
    <w:rsid w:val="00D04E33"/>
    <w:rsid w:val="00D059B0"/>
    <w:rsid w:val="00D05B67"/>
    <w:rsid w:val="00D10352"/>
    <w:rsid w:val="00D1224D"/>
    <w:rsid w:val="00D1258F"/>
    <w:rsid w:val="00D150C6"/>
    <w:rsid w:val="00D164FE"/>
    <w:rsid w:val="00D25417"/>
    <w:rsid w:val="00D26EA5"/>
    <w:rsid w:val="00D300BB"/>
    <w:rsid w:val="00D3178B"/>
    <w:rsid w:val="00D32F40"/>
    <w:rsid w:val="00D334B5"/>
    <w:rsid w:val="00D34301"/>
    <w:rsid w:val="00D45049"/>
    <w:rsid w:val="00D46A8D"/>
    <w:rsid w:val="00D47613"/>
    <w:rsid w:val="00D47850"/>
    <w:rsid w:val="00D5088F"/>
    <w:rsid w:val="00D52E0F"/>
    <w:rsid w:val="00D53067"/>
    <w:rsid w:val="00D57731"/>
    <w:rsid w:val="00D6244E"/>
    <w:rsid w:val="00D640B2"/>
    <w:rsid w:val="00D65478"/>
    <w:rsid w:val="00D663CC"/>
    <w:rsid w:val="00D708A1"/>
    <w:rsid w:val="00D711F2"/>
    <w:rsid w:val="00D718A1"/>
    <w:rsid w:val="00D74F83"/>
    <w:rsid w:val="00D7547E"/>
    <w:rsid w:val="00D7554B"/>
    <w:rsid w:val="00D758A8"/>
    <w:rsid w:val="00D75DBD"/>
    <w:rsid w:val="00D76C3F"/>
    <w:rsid w:val="00D82D62"/>
    <w:rsid w:val="00D83363"/>
    <w:rsid w:val="00D8344D"/>
    <w:rsid w:val="00D8559D"/>
    <w:rsid w:val="00D86A8B"/>
    <w:rsid w:val="00D86DB5"/>
    <w:rsid w:val="00D901E1"/>
    <w:rsid w:val="00D9167C"/>
    <w:rsid w:val="00D9302A"/>
    <w:rsid w:val="00D9404A"/>
    <w:rsid w:val="00D94201"/>
    <w:rsid w:val="00D96FB4"/>
    <w:rsid w:val="00D97989"/>
    <w:rsid w:val="00DA5FF9"/>
    <w:rsid w:val="00DB0206"/>
    <w:rsid w:val="00DB0F8C"/>
    <w:rsid w:val="00DB174D"/>
    <w:rsid w:val="00DB2B37"/>
    <w:rsid w:val="00DB3D82"/>
    <w:rsid w:val="00DB40B8"/>
    <w:rsid w:val="00DB693B"/>
    <w:rsid w:val="00DC07FD"/>
    <w:rsid w:val="00DC415A"/>
    <w:rsid w:val="00DC7474"/>
    <w:rsid w:val="00DD0D54"/>
    <w:rsid w:val="00DD33C7"/>
    <w:rsid w:val="00DD3C9C"/>
    <w:rsid w:val="00DD5CB9"/>
    <w:rsid w:val="00DD5EBE"/>
    <w:rsid w:val="00DD6624"/>
    <w:rsid w:val="00DD6A7B"/>
    <w:rsid w:val="00DD73CB"/>
    <w:rsid w:val="00DE0301"/>
    <w:rsid w:val="00DE098A"/>
    <w:rsid w:val="00DE6500"/>
    <w:rsid w:val="00DE69F7"/>
    <w:rsid w:val="00DF0068"/>
    <w:rsid w:val="00DF133D"/>
    <w:rsid w:val="00DF3350"/>
    <w:rsid w:val="00DF4750"/>
    <w:rsid w:val="00E015FE"/>
    <w:rsid w:val="00E016AA"/>
    <w:rsid w:val="00E07179"/>
    <w:rsid w:val="00E07E19"/>
    <w:rsid w:val="00E1177C"/>
    <w:rsid w:val="00E12936"/>
    <w:rsid w:val="00E1295C"/>
    <w:rsid w:val="00E1429E"/>
    <w:rsid w:val="00E151AD"/>
    <w:rsid w:val="00E1759B"/>
    <w:rsid w:val="00E17FB1"/>
    <w:rsid w:val="00E20930"/>
    <w:rsid w:val="00E25E27"/>
    <w:rsid w:val="00E2610B"/>
    <w:rsid w:val="00E26476"/>
    <w:rsid w:val="00E33B39"/>
    <w:rsid w:val="00E3492A"/>
    <w:rsid w:val="00E3728E"/>
    <w:rsid w:val="00E37316"/>
    <w:rsid w:val="00E379FC"/>
    <w:rsid w:val="00E42E64"/>
    <w:rsid w:val="00E436BC"/>
    <w:rsid w:val="00E45BF1"/>
    <w:rsid w:val="00E471B0"/>
    <w:rsid w:val="00E54C22"/>
    <w:rsid w:val="00E54F7F"/>
    <w:rsid w:val="00E57846"/>
    <w:rsid w:val="00E57C86"/>
    <w:rsid w:val="00E61EB8"/>
    <w:rsid w:val="00E6311D"/>
    <w:rsid w:val="00E65262"/>
    <w:rsid w:val="00E671F4"/>
    <w:rsid w:val="00E7184A"/>
    <w:rsid w:val="00E720D6"/>
    <w:rsid w:val="00E7589D"/>
    <w:rsid w:val="00E75B34"/>
    <w:rsid w:val="00E76776"/>
    <w:rsid w:val="00E82A2A"/>
    <w:rsid w:val="00E82B19"/>
    <w:rsid w:val="00E9511E"/>
    <w:rsid w:val="00E95355"/>
    <w:rsid w:val="00E97788"/>
    <w:rsid w:val="00EA068E"/>
    <w:rsid w:val="00EA0747"/>
    <w:rsid w:val="00EA6625"/>
    <w:rsid w:val="00EB00B5"/>
    <w:rsid w:val="00EB034D"/>
    <w:rsid w:val="00EB45EE"/>
    <w:rsid w:val="00EB491F"/>
    <w:rsid w:val="00EB5350"/>
    <w:rsid w:val="00EB57DA"/>
    <w:rsid w:val="00EC03E3"/>
    <w:rsid w:val="00EC2060"/>
    <w:rsid w:val="00EC282C"/>
    <w:rsid w:val="00EC42A6"/>
    <w:rsid w:val="00EC5A58"/>
    <w:rsid w:val="00EC5DC8"/>
    <w:rsid w:val="00EC6401"/>
    <w:rsid w:val="00EC75D5"/>
    <w:rsid w:val="00ED11E0"/>
    <w:rsid w:val="00ED2337"/>
    <w:rsid w:val="00ED28CF"/>
    <w:rsid w:val="00ED3389"/>
    <w:rsid w:val="00ED34E6"/>
    <w:rsid w:val="00ED5B1F"/>
    <w:rsid w:val="00ED5D20"/>
    <w:rsid w:val="00EE368A"/>
    <w:rsid w:val="00EE39AC"/>
    <w:rsid w:val="00EE4F3D"/>
    <w:rsid w:val="00EE5657"/>
    <w:rsid w:val="00EE5E84"/>
    <w:rsid w:val="00EE5EE7"/>
    <w:rsid w:val="00EE6FD4"/>
    <w:rsid w:val="00EE7DE5"/>
    <w:rsid w:val="00EF1815"/>
    <w:rsid w:val="00EF3492"/>
    <w:rsid w:val="00EF34C3"/>
    <w:rsid w:val="00EF4D34"/>
    <w:rsid w:val="00EF58B2"/>
    <w:rsid w:val="00EF5BEF"/>
    <w:rsid w:val="00F01D59"/>
    <w:rsid w:val="00F02EFA"/>
    <w:rsid w:val="00F05D5D"/>
    <w:rsid w:val="00F0749E"/>
    <w:rsid w:val="00F10575"/>
    <w:rsid w:val="00F11189"/>
    <w:rsid w:val="00F11464"/>
    <w:rsid w:val="00F125D5"/>
    <w:rsid w:val="00F14C03"/>
    <w:rsid w:val="00F209E8"/>
    <w:rsid w:val="00F21693"/>
    <w:rsid w:val="00F21A58"/>
    <w:rsid w:val="00F23A95"/>
    <w:rsid w:val="00F23F33"/>
    <w:rsid w:val="00F25706"/>
    <w:rsid w:val="00F25C4E"/>
    <w:rsid w:val="00F314EF"/>
    <w:rsid w:val="00F325B2"/>
    <w:rsid w:val="00F337D6"/>
    <w:rsid w:val="00F345FB"/>
    <w:rsid w:val="00F34E8D"/>
    <w:rsid w:val="00F359E7"/>
    <w:rsid w:val="00F40318"/>
    <w:rsid w:val="00F413B9"/>
    <w:rsid w:val="00F42488"/>
    <w:rsid w:val="00F42945"/>
    <w:rsid w:val="00F42B6B"/>
    <w:rsid w:val="00F45608"/>
    <w:rsid w:val="00F4775E"/>
    <w:rsid w:val="00F50100"/>
    <w:rsid w:val="00F51991"/>
    <w:rsid w:val="00F51A0A"/>
    <w:rsid w:val="00F52FD7"/>
    <w:rsid w:val="00F556C0"/>
    <w:rsid w:val="00F56493"/>
    <w:rsid w:val="00F5681B"/>
    <w:rsid w:val="00F600D2"/>
    <w:rsid w:val="00F6050A"/>
    <w:rsid w:val="00F62571"/>
    <w:rsid w:val="00F63206"/>
    <w:rsid w:val="00F648EF"/>
    <w:rsid w:val="00F6603B"/>
    <w:rsid w:val="00F66570"/>
    <w:rsid w:val="00F70976"/>
    <w:rsid w:val="00F740BA"/>
    <w:rsid w:val="00F756AF"/>
    <w:rsid w:val="00F760AD"/>
    <w:rsid w:val="00F76E29"/>
    <w:rsid w:val="00F7742B"/>
    <w:rsid w:val="00F7776B"/>
    <w:rsid w:val="00F80A94"/>
    <w:rsid w:val="00F80C16"/>
    <w:rsid w:val="00F830DB"/>
    <w:rsid w:val="00F86749"/>
    <w:rsid w:val="00F90AA3"/>
    <w:rsid w:val="00F91A78"/>
    <w:rsid w:val="00F978AF"/>
    <w:rsid w:val="00FA2066"/>
    <w:rsid w:val="00FA468B"/>
    <w:rsid w:val="00FA6FB5"/>
    <w:rsid w:val="00FA756C"/>
    <w:rsid w:val="00FB0354"/>
    <w:rsid w:val="00FB0B6B"/>
    <w:rsid w:val="00FB1A81"/>
    <w:rsid w:val="00FB2307"/>
    <w:rsid w:val="00FB3425"/>
    <w:rsid w:val="00FB443A"/>
    <w:rsid w:val="00FB45F9"/>
    <w:rsid w:val="00FB5DC2"/>
    <w:rsid w:val="00FC0905"/>
    <w:rsid w:val="00FC5AE9"/>
    <w:rsid w:val="00FC7D83"/>
    <w:rsid w:val="00FC7F78"/>
    <w:rsid w:val="00FD1541"/>
    <w:rsid w:val="00FD24B4"/>
    <w:rsid w:val="00FD31D2"/>
    <w:rsid w:val="00FD5CC1"/>
    <w:rsid w:val="00FE23CC"/>
    <w:rsid w:val="00FE2E52"/>
    <w:rsid w:val="00FF0538"/>
    <w:rsid w:val="00FF138D"/>
    <w:rsid w:val="00FF662E"/>
    <w:rsid w:val="00FF7A32"/>
    <w:rsid w:val="01EF32F3"/>
    <w:rsid w:val="0338547F"/>
    <w:rsid w:val="04718437"/>
    <w:rsid w:val="0B1BA415"/>
    <w:rsid w:val="0E6FC757"/>
    <w:rsid w:val="11B05B37"/>
    <w:rsid w:val="14C8E02E"/>
    <w:rsid w:val="1F9A35DC"/>
    <w:rsid w:val="21A72207"/>
    <w:rsid w:val="234B85C4"/>
    <w:rsid w:val="2524814C"/>
    <w:rsid w:val="2532F99C"/>
    <w:rsid w:val="260088BD"/>
    <w:rsid w:val="33F44E40"/>
    <w:rsid w:val="34800C23"/>
    <w:rsid w:val="35387A07"/>
    <w:rsid w:val="3AB36120"/>
    <w:rsid w:val="3BBA6936"/>
    <w:rsid w:val="3CDF8982"/>
    <w:rsid w:val="3FE9954A"/>
    <w:rsid w:val="40D69513"/>
    <w:rsid w:val="40E91164"/>
    <w:rsid w:val="45314B74"/>
    <w:rsid w:val="49A37238"/>
    <w:rsid w:val="4A99A33F"/>
    <w:rsid w:val="4B87F157"/>
    <w:rsid w:val="4E8BEEE6"/>
    <w:rsid w:val="4EE7FD0F"/>
    <w:rsid w:val="4F9D081B"/>
    <w:rsid w:val="52136104"/>
    <w:rsid w:val="582D083A"/>
    <w:rsid w:val="60339191"/>
    <w:rsid w:val="61BE115E"/>
    <w:rsid w:val="628F0B3B"/>
    <w:rsid w:val="62ED4473"/>
    <w:rsid w:val="64F5256C"/>
    <w:rsid w:val="6AB2AAA3"/>
    <w:rsid w:val="726F7AAF"/>
    <w:rsid w:val="7511E9D3"/>
    <w:rsid w:val="776F3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A7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6AD5"/>
    <w:rPr>
      <w:rFonts w:ascii="Garamond" w:hAnsi="Garamond"/>
      <w:sz w:val="22"/>
    </w:rPr>
  </w:style>
  <w:style w:type="paragraph" w:styleId="Heading1">
    <w:name w:val="heading 1"/>
    <w:basedOn w:val="HeadingBase"/>
    <w:next w:val="BodyText"/>
    <w:qFormat/>
    <w:rsid w:val="005D6AD5"/>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aliases w:val="h2"/>
    <w:basedOn w:val="HeadingBase"/>
    <w:next w:val="BodyText"/>
    <w:qFormat/>
    <w:rsid w:val="005D6AD5"/>
    <w:pPr>
      <w:spacing w:after="180"/>
      <w:jc w:val="center"/>
      <w:outlineLvl w:val="1"/>
    </w:pPr>
    <w:rPr>
      <w:b/>
      <w:caps/>
      <w:spacing w:val="10"/>
      <w:sz w:val="18"/>
    </w:rPr>
  </w:style>
  <w:style w:type="paragraph" w:styleId="Heading3">
    <w:name w:val="heading 3"/>
    <w:aliases w:val="h3,H3,Level 1 - 1"/>
    <w:basedOn w:val="HeadingBase"/>
    <w:next w:val="BodyText"/>
    <w:qFormat/>
    <w:rsid w:val="005D6AD5"/>
    <w:pPr>
      <w:spacing w:before="240" w:after="180"/>
      <w:outlineLvl w:val="2"/>
    </w:pPr>
    <w:rPr>
      <w:caps/>
      <w:sz w:val="20"/>
    </w:rPr>
  </w:style>
  <w:style w:type="paragraph" w:styleId="Heading4">
    <w:name w:val="heading 4"/>
    <w:aliases w:val="h4"/>
    <w:basedOn w:val="HeadingBase"/>
    <w:next w:val="BodyText"/>
    <w:qFormat/>
    <w:rsid w:val="005D6AD5"/>
    <w:pPr>
      <w:spacing w:before="240" w:after="240"/>
      <w:ind w:left="360"/>
      <w:outlineLvl w:val="3"/>
    </w:pPr>
    <w:rPr>
      <w:i/>
      <w:spacing w:val="5"/>
      <w:sz w:val="24"/>
    </w:rPr>
  </w:style>
  <w:style w:type="paragraph" w:styleId="Heading5">
    <w:name w:val="heading 5"/>
    <w:basedOn w:val="HeadingBase"/>
    <w:next w:val="BodyText"/>
    <w:qFormat/>
    <w:rsid w:val="005D6AD5"/>
    <w:pPr>
      <w:outlineLvl w:val="4"/>
    </w:pPr>
    <w:rPr>
      <w:b/>
    </w:rPr>
  </w:style>
  <w:style w:type="paragraph" w:styleId="Heading6">
    <w:name w:val="heading 6"/>
    <w:basedOn w:val="HeadingBase"/>
    <w:next w:val="BodyText"/>
    <w:qFormat/>
    <w:rsid w:val="005D6AD5"/>
    <w:pPr>
      <w:outlineLvl w:val="5"/>
    </w:pPr>
    <w:rPr>
      <w:i/>
      <w:spacing w:val="5"/>
    </w:rPr>
  </w:style>
  <w:style w:type="paragraph" w:styleId="Heading7">
    <w:name w:val="heading 7"/>
    <w:basedOn w:val="HeadingBase"/>
    <w:next w:val="BodyText"/>
    <w:qFormat/>
    <w:rsid w:val="005D6AD5"/>
    <w:pPr>
      <w:outlineLvl w:val="6"/>
    </w:pPr>
    <w:rPr>
      <w:smallCaps/>
    </w:rPr>
  </w:style>
  <w:style w:type="paragraph" w:styleId="Heading8">
    <w:name w:val="heading 8"/>
    <w:basedOn w:val="HeadingBase"/>
    <w:next w:val="BodyText"/>
    <w:qFormat/>
    <w:rsid w:val="005D6AD5"/>
    <w:pPr>
      <w:ind w:firstLine="360"/>
      <w:outlineLvl w:val="7"/>
    </w:pPr>
    <w:rPr>
      <w:i/>
      <w:spacing w:val="5"/>
    </w:rPr>
  </w:style>
  <w:style w:type="paragraph" w:styleId="Heading9">
    <w:name w:val="heading 9"/>
    <w:basedOn w:val="HeadingBase"/>
    <w:next w:val="BodyText"/>
    <w:qFormat/>
    <w:rsid w:val="005D6AD5"/>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5D6AD5"/>
    <w:pPr>
      <w:keepNext/>
      <w:keepLines/>
      <w:spacing w:after="0"/>
      <w:ind w:firstLine="0"/>
      <w:jc w:val="left"/>
    </w:pPr>
    <w:rPr>
      <w:kern w:val="20"/>
    </w:rPr>
  </w:style>
  <w:style w:type="paragraph" w:styleId="BodyText">
    <w:name w:val="Body Text"/>
    <w:basedOn w:val="Normal"/>
    <w:rsid w:val="005D6AD5"/>
    <w:pPr>
      <w:spacing w:after="240" w:line="240" w:lineRule="atLeast"/>
      <w:ind w:firstLine="360"/>
      <w:jc w:val="both"/>
    </w:pPr>
  </w:style>
  <w:style w:type="paragraph" w:styleId="BodyTextIndent">
    <w:name w:val="Body Text Indent"/>
    <w:basedOn w:val="BodyText"/>
    <w:rsid w:val="005D6AD5"/>
    <w:pPr>
      <w:ind w:left="360"/>
    </w:pPr>
  </w:style>
  <w:style w:type="paragraph" w:styleId="BodyText2">
    <w:name w:val="Body Text 2"/>
    <w:basedOn w:val="Normal"/>
    <w:rsid w:val="005D6AD5"/>
    <w:pPr>
      <w:ind w:left="851" w:hanging="851"/>
    </w:pPr>
  </w:style>
  <w:style w:type="paragraph" w:styleId="BodyTextIndent2">
    <w:name w:val="Body Text Indent 2"/>
    <w:basedOn w:val="Normal"/>
    <w:rsid w:val="005D6AD5"/>
    <w:pPr>
      <w:ind w:left="851"/>
    </w:pPr>
  </w:style>
  <w:style w:type="paragraph" w:styleId="BodyTextIndent3">
    <w:name w:val="Body Text Indent 3"/>
    <w:basedOn w:val="Normal"/>
    <w:rsid w:val="005D6AD5"/>
    <w:pPr>
      <w:ind w:left="720" w:hanging="720"/>
    </w:pPr>
  </w:style>
  <w:style w:type="paragraph" w:customStyle="1" w:styleId="FootnoteBase">
    <w:name w:val="Footnote Base"/>
    <w:basedOn w:val="BodyText"/>
    <w:rsid w:val="005D6AD5"/>
    <w:pPr>
      <w:keepLines/>
      <w:spacing w:line="200" w:lineRule="atLeast"/>
      <w:ind w:firstLine="0"/>
    </w:pPr>
    <w:rPr>
      <w:sz w:val="18"/>
    </w:rPr>
  </w:style>
  <w:style w:type="paragraph" w:customStyle="1" w:styleId="BlockQuotation">
    <w:name w:val="Block Quotation"/>
    <w:basedOn w:val="BodyText"/>
    <w:rsid w:val="005D6AD5"/>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5D6AD5"/>
    <w:pPr>
      <w:keepNext/>
    </w:pPr>
  </w:style>
  <w:style w:type="paragraph" w:customStyle="1" w:styleId="Picture">
    <w:name w:val="Picture"/>
    <w:basedOn w:val="Normal"/>
    <w:next w:val="Caption"/>
    <w:rsid w:val="005D6AD5"/>
    <w:pPr>
      <w:keepNext/>
    </w:pPr>
  </w:style>
  <w:style w:type="paragraph" w:styleId="Caption">
    <w:name w:val="caption"/>
    <w:basedOn w:val="Picture"/>
    <w:next w:val="BodyText"/>
    <w:qFormat/>
    <w:rsid w:val="005D6AD5"/>
    <w:pPr>
      <w:spacing w:before="60" w:after="240" w:line="200" w:lineRule="atLeast"/>
      <w:ind w:left="1920" w:hanging="120"/>
    </w:pPr>
    <w:rPr>
      <w:i/>
      <w:spacing w:val="5"/>
      <w:sz w:val="20"/>
    </w:rPr>
  </w:style>
  <w:style w:type="paragraph" w:customStyle="1" w:styleId="DocumentLabel">
    <w:name w:val="Document Label"/>
    <w:next w:val="Normal"/>
    <w:rsid w:val="005D6AD5"/>
    <w:pPr>
      <w:pBdr>
        <w:top w:val="single" w:sz="6" w:space="6" w:color="808080"/>
        <w:bottom w:val="single" w:sz="6" w:space="6" w:color="808080"/>
      </w:pBdr>
      <w:spacing w:line="240" w:lineRule="atLeast"/>
      <w:jc w:val="center"/>
    </w:pPr>
    <w:rPr>
      <w:rFonts w:ascii="Garamond" w:hAnsi="Garamond"/>
      <w:b/>
      <w:caps/>
      <w:spacing w:val="40"/>
      <w:sz w:val="18"/>
      <w:lang w:val="en-US"/>
    </w:rPr>
  </w:style>
  <w:style w:type="paragraph" w:styleId="Footer">
    <w:name w:val="footer"/>
    <w:basedOn w:val="HeaderBase"/>
    <w:link w:val="FooterChar"/>
    <w:uiPriority w:val="99"/>
    <w:rsid w:val="005D6AD5"/>
    <w:pPr>
      <w:tabs>
        <w:tab w:val="clear" w:pos="8640"/>
        <w:tab w:val="right" w:pos="9480"/>
      </w:tabs>
      <w:spacing w:before="600"/>
      <w:ind w:left="-840" w:right="-840"/>
    </w:pPr>
    <w:rPr>
      <w:sz w:val="24"/>
    </w:rPr>
  </w:style>
  <w:style w:type="paragraph" w:customStyle="1" w:styleId="HeaderBase">
    <w:name w:val="Header Base"/>
    <w:basedOn w:val="BodyText"/>
    <w:rsid w:val="005D6AD5"/>
    <w:pPr>
      <w:keepLines/>
      <w:tabs>
        <w:tab w:val="center" w:pos="4320"/>
        <w:tab w:val="right" w:pos="8640"/>
      </w:tabs>
      <w:spacing w:after="0"/>
      <w:ind w:firstLine="0"/>
      <w:jc w:val="center"/>
    </w:pPr>
    <w:rPr>
      <w:smallCaps/>
      <w:spacing w:val="15"/>
    </w:rPr>
  </w:style>
  <w:style w:type="paragraph" w:styleId="Header">
    <w:name w:val="header"/>
    <w:basedOn w:val="HeaderBase"/>
    <w:rsid w:val="005D6AD5"/>
    <w:pPr>
      <w:spacing w:after="480"/>
    </w:pPr>
  </w:style>
  <w:style w:type="paragraph" w:customStyle="1" w:styleId="IndexBase">
    <w:name w:val="Index Base"/>
    <w:basedOn w:val="Normal"/>
    <w:rsid w:val="005D6AD5"/>
    <w:pPr>
      <w:spacing w:line="240" w:lineRule="atLeast"/>
      <w:ind w:left="360" w:hanging="360"/>
    </w:pPr>
  </w:style>
  <w:style w:type="paragraph" w:customStyle="1" w:styleId="SectionHeading">
    <w:name w:val="Section Heading"/>
    <w:basedOn w:val="Heading1"/>
    <w:rsid w:val="005D6AD5"/>
  </w:style>
  <w:style w:type="character" w:customStyle="1" w:styleId="Lead-inEmphasis">
    <w:name w:val="Lead-in Emphasis"/>
    <w:rsid w:val="005D6AD5"/>
    <w:rPr>
      <w:caps/>
      <w:sz w:val="18"/>
    </w:rPr>
  </w:style>
  <w:style w:type="character" w:styleId="LineNumber">
    <w:name w:val="line number"/>
    <w:rsid w:val="005D6AD5"/>
    <w:rPr>
      <w:sz w:val="18"/>
    </w:rPr>
  </w:style>
  <w:style w:type="paragraph" w:styleId="List">
    <w:name w:val="List"/>
    <w:basedOn w:val="BodyText"/>
    <w:rsid w:val="005D6AD5"/>
    <w:pPr>
      <w:ind w:left="360" w:hanging="360"/>
    </w:pPr>
  </w:style>
  <w:style w:type="paragraph" w:styleId="ListBullet">
    <w:name w:val="List Bullet"/>
    <w:basedOn w:val="List"/>
    <w:autoRedefine/>
    <w:rsid w:val="005D6AD5"/>
    <w:pPr>
      <w:numPr>
        <w:numId w:val="1"/>
      </w:numPr>
      <w:ind w:right="720"/>
    </w:pPr>
  </w:style>
  <w:style w:type="paragraph" w:styleId="ListNumber">
    <w:name w:val="List Number"/>
    <w:basedOn w:val="List"/>
    <w:rsid w:val="005D6AD5"/>
    <w:pPr>
      <w:ind w:left="720" w:right="720"/>
    </w:pPr>
  </w:style>
  <w:style w:type="character" w:styleId="PageNumber">
    <w:name w:val="page number"/>
    <w:rsid w:val="005D6AD5"/>
    <w:rPr>
      <w:sz w:val="24"/>
    </w:rPr>
  </w:style>
  <w:style w:type="paragraph" w:customStyle="1" w:styleId="SubtitleCover">
    <w:name w:val="Subtitle Cover"/>
    <w:basedOn w:val="TitleCover"/>
    <w:next w:val="BodyText"/>
    <w:rsid w:val="005D6AD5"/>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rsid w:val="005D6AD5"/>
    <w:pPr>
      <w:spacing w:after="240" w:line="720" w:lineRule="atLeast"/>
      <w:jc w:val="center"/>
    </w:pPr>
    <w:rPr>
      <w:caps/>
      <w:spacing w:val="65"/>
      <w:sz w:val="64"/>
    </w:rPr>
  </w:style>
  <w:style w:type="character" w:customStyle="1" w:styleId="Superscript">
    <w:name w:val="Superscript"/>
    <w:rsid w:val="005D6AD5"/>
    <w:rPr>
      <w:vertAlign w:val="superscript"/>
    </w:rPr>
  </w:style>
  <w:style w:type="paragraph" w:customStyle="1" w:styleId="TOCBase">
    <w:name w:val="TOC Base"/>
    <w:basedOn w:val="Normal"/>
    <w:rsid w:val="005D6AD5"/>
    <w:pPr>
      <w:tabs>
        <w:tab w:val="right" w:leader="dot" w:pos="5040"/>
      </w:tabs>
      <w:spacing w:after="240" w:line="240" w:lineRule="atLeast"/>
    </w:pPr>
  </w:style>
  <w:style w:type="paragraph" w:styleId="TOC1">
    <w:name w:val="toc 1"/>
    <w:basedOn w:val="Normal"/>
    <w:next w:val="Normal"/>
    <w:autoRedefine/>
    <w:uiPriority w:val="39"/>
    <w:rsid w:val="005D6AD5"/>
    <w:pPr>
      <w:tabs>
        <w:tab w:val="left" w:pos="720"/>
        <w:tab w:val="right" w:leader="dot" w:pos="9074"/>
      </w:tabs>
      <w:spacing w:before="120" w:after="120"/>
    </w:pPr>
    <w:rPr>
      <w:rFonts w:ascii="Arial" w:hAnsi="Arial" w:cs="Arial"/>
      <w:noProof/>
      <w:color w:val="000000"/>
      <w:szCs w:val="18"/>
    </w:rPr>
  </w:style>
  <w:style w:type="paragraph" w:styleId="TOC2">
    <w:name w:val="toc 2"/>
    <w:basedOn w:val="NormalIndent"/>
    <w:next w:val="Normal"/>
    <w:autoRedefine/>
    <w:uiPriority w:val="39"/>
    <w:rsid w:val="00F740BA"/>
    <w:pPr>
      <w:tabs>
        <w:tab w:val="right" w:leader="dot" w:pos="9074"/>
      </w:tabs>
      <w:spacing w:before="120" w:after="120"/>
    </w:pPr>
    <w:rPr>
      <w:rFonts w:ascii="Arial" w:hAnsi="Arial"/>
      <w:noProof/>
      <w:color w:val="000000"/>
    </w:rPr>
  </w:style>
  <w:style w:type="paragraph" w:styleId="NormalIndent">
    <w:name w:val="Normal Indent"/>
    <w:basedOn w:val="Normal"/>
    <w:rsid w:val="005D6AD5"/>
    <w:pPr>
      <w:ind w:left="720"/>
    </w:pPr>
  </w:style>
  <w:style w:type="paragraph" w:styleId="TOC3">
    <w:name w:val="toc 3"/>
    <w:basedOn w:val="Normal"/>
    <w:next w:val="Normal"/>
    <w:autoRedefine/>
    <w:uiPriority w:val="39"/>
    <w:rsid w:val="005D6AD5"/>
    <w:pPr>
      <w:tabs>
        <w:tab w:val="right" w:leader="dot" w:pos="9074"/>
      </w:tabs>
      <w:spacing w:before="60" w:after="120"/>
    </w:pPr>
    <w:rPr>
      <w:rFonts w:ascii="Arial" w:hAnsi="Arial"/>
    </w:rPr>
  </w:style>
  <w:style w:type="paragraph" w:customStyle="1" w:styleId="SectionLabel">
    <w:name w:val="Section Label"/>
    <w:basedOn w:val="HeadingBase"/>
    <w:next w:val="BodyText"/>
    <w:rsid w:val="005D6AD5"/>
    <w:pPr>
      <w:pBdr>
        <w:bottom w:val="single" w:sz="6" w:space="24" w:color="808080"/>
      </w:pBdr>
      <w:spacing w:after="720"/>
      <w:jc w:val="center"/>
    </w:pPr>
    <w:rPr>
      <w:caps/>
      <w:spacing w:val="80"/>
      <w:sz w:val="48"/>
    </w:rPr>
  </w:style>
  <w:style w:type="paragraph" w:customStyle="1" w:styleId="FooterFirst">
    <w:name w:val="Footer First"/>
    <w:basedOn w:val="Footer"/>
    <w:rsid w:val="005D6AD5"/>
  </w:style>
  <w:style w:type="paragraph" w:customStyle="1" w:styleId="FooterEven">
    <w:name w:val="Footer Even"/>
    <w:basedOn w:val="Footer"/>
    <w:rsid w:val="005D6AD5"/>
  </w:style>
  <w:style w:type="paragraph" w:customStyle="1" w:styleId="FooterOdd">
    <w:name w:val="Footer Odd"/>
    <w:basedOn w:val="Footer"/>
    <w:rsid w:val="005D6AD5"/>
  </w:style>
  <w:style w:type="paragraph" w:customStyle="1" w:styleId="HeaderFirst">
    <w:name w:val="Header First"/>
    <w:basedOn w:val="Header"/>
    <w:rsid w:val="005D6AD5"/>
  </w:style>
  <w:style w:type="paragraph" w:customStyle="1" w:styleId="HeaderEven">
    <w:name w:val="Header Even"/>
    <w:basedOn w:val="Header"/>
    <w:rsid w:val="005D6AD5"/>
    <w:rPr>
      <w:i/>
      <w:smallCaps w:val="0"/>
      <w:spacing w:val="10"/>
    </w:rPr>
  </w:style>
  <w:style w:type="paragraph" w:customStyle="1" w:styleId="HeaderOdd">
    <w:name w:val="Header Odd"/>
    <w:basedOn w:val="Header"/>
    <w:rsid w:val="005D6AD5"/>
  </w:style>
  <w:style w:type="paragraph" w:customStyle="1" w:styleId="ChapterLabel">
    <w:name w:val="Chapter Label"/>
    <w:basedOn w:val="SectionLabel"/>
    <w:rsid w:val="005D6AD5"/>
  </w:style>
  <w:style w:type="paragraph" w:customStyle="1" w:styleId="ChapterSubtitle">
    <w:name w:val="Chapter Subtitle"/>
    <w:basedOn w:val="Subtitle"/>
    <w:rsid w:val="005D6AD5"/>
  </w:style>
  <w:style w:type="paragraph" w:styleId="Subtitle">
    <w:name w:val="Subtitle"/>
    <w:basedOn w:val="Title"/>
    <w:next w:val="BodyText"/>
    <w:qFormat/>
    <w:rsid w:val="005D6AD5"/>
    <w:pPr>
      <w:spacing w:after="420"/>
    </w:pPr>
    <w:rPr>
      <w:caps w:val="0"/>
      <w:smallCaps/>
      <w:spacing w:val="20"/>
      <w:sz w:val="27"/>
    </w:rPr>
  </w:style>
  <w:style w:type="paragraph" w:styleId="Title">
    <w:name w:val="Title"/>
    <w:basedOn w:val="HeadingBase"/>
    <w:next w:val="Subtitle"/>
    <w:qFormat/>
    <w:rsid w:val="005D6AD5"/>
    <w:pPr>
      <w:spacing w:before="140" w:line="240" w:lineRule="auto"/>
      <w:jc w:val="center"/>
    </w:pPr>
    <w:rPr>
      <w:caps/>
      <w:spacing w:val="60"/>
      <w:sz w:val="44"/>
    </w:rPr>
  </w:style>
  <w:style w:type="paragraph" w:customStyle="1" w:styleId="ChapterTitle">
    <w:name w:val="Chapter Title"/>
    <w:basedOn w:val="Title"/>
    <w:rsid w:val="005D6AD5"/>
  </w:style>
  <w:style w:type="paragraph" w:styleId="ListNumber2">
    <w:name w:val="List Number 2"/>
    <w:basedOn w:val="ListNumber"/>
    <w:rsid w:val="005D6AD5"/>
    <w:pPr>
      <w:ind w:left="1080"/>
    </w:pPr>
  </w:style>
  <w:style w:type="paragraph" w:styleId="ListNumber3">
    <w:name w:val="List Number 3"/>
    <w:basedOn w:val="ListNumber"/>
    <w:rsid w:val="005D6AD5"/>
    <w:pPr>
      <w:ind w:left="1440"/>
    </w:pPr>
  </w:style>
  <w:style w:type="paragraph" w:styleId="ListBullet2">
    <w:name w:val="List Bullet 2"/>
    <w:basedOn w:val="ListBullet"/>
    <w:autoRedefine/>
    <w:rsid w:val="005D6AD5"/>
    <w:pPr>
      <w:ind w:left="1080"/>
    </w:pPr>
  </w:style>
  <w:style w:type="paragraph" w:styleId="ListNumber4">
    <w:name w:val="List Number 4"/>
    <w:basedOn w:val="ListNumber"/>
    <w:rsid w:val="005D6AD5"/>
    <w:pPr>
      <w:ind w:left="1800"/>
    </w:pPr>
  </w:style>
  <w:style w:type="paragraph" w:styleId="ListBullet3">
    <w:name w:val="List Bullet 3"/>
    <w:basedOn w:val="ListBullet"/>
    <w:autoRedefine/>
    <w:rsid w:val="005D6AD5"/>
    <w:pPr>
      <w:ind w:left="1440"/>
    </w:pPr>
  </w:style>
  <w:style w:type="paragraph" w:styleId="ListBullet4">
    <w:name w:val="List Bullet 4"/>
    <w:basedOn w:val="ListBullet"/>
    <w:autoRedefine/>
    <w:rsid w:val="005D6AD5"/>
    <w:pPr>
      <w:ind w:left="1800"/>
    </w:pPr>
  </w:style>
  <w:style w:type="paragraph" w:styleId="List5">
    <w:name w:val="List 5"/>
    <w:basedOn w:val="List"/>
    <w:rsid w:val="005D6AD5"/>
    <w:pPr>
      <w:ind w:left="1800"/>
    </w:pPr>
  </w:style>
  <w:style w:type="paragraph" w:styleId="List4">
    <w:name w:val="List 4"/>
    <w:basedOn w:val="List"/>
    <w:rsid w:val="005D6AD5"/>
    <w:pPr>
      <w:ind w:left="1440"/>
    </w:pPr>
  </w:style>
  <w:style w:type="paragraph" w:styleId="List3">
    <w:name w:val="List 3"/>
    <w:basedOn w:val="List"/>
    <w:rsid w:val="005D6AD5"/>
    <w:pPr>
      <w:ind w:left="1080"/>
    </w:pPr>
  </w:style>
  <w:style w:type="paragraph" w:styleId="List2">
    <w:name w:val="List 2"/>
    <w:basedOn w:val="List"/>
    <w:rsid w:val="005D6AD5"/>
    <w:pPr>
      <w:ind w:left="720"/>
    </w:pPr>
  </w:style>
  <w:style w:type="character" w:styleId="Emphasis">
    <w:name w:val="Emphasis"/>
    <w:qFormat/>
    <w:rsid w:val="005D6AD5"/>
    <w:rPr>
      <w:caps/>
      <w:sz w:val="18"/>
    </w:rPr>
  </w:style>
  <w:style w:type="paragraph" w:styleId="ListNumber5">
    <w:name w:val="List Number 5"/>
    <w:basedOn w:val="ListNumber"/>
    <w:rsid w:val="005D6AD5"/>
    <w:pPr>
      <w:ind w:left="2160"/>
    </w:pPr>
  </w:style>
  <w:style w:type="paragraph" w:styleId="ListContinue">
    <w:name w:val="List Continue"/>
    <w:basedOn w:val="List"/>
    <w:rsid w:val="005D6AD5"/>
    <w:pPr>
      <w:ind w:left="720" w:right="720" w:firstLine="0"/>
    </w:pPr>
  </w:style>
  <w:style w:type="paragraph" w:styleId="ListContinue2">
    <w:name w:val="List Continue 2"/>
    <w:basedOn w:val="ListContinue"/>
    <w:rsid w:val="005D6AD5"/>
    <w:pPr>
      <w:ind w:left="1080"/>
    </w:pPr>
  </w:style>
  <w:style w:type="paragraph" w:styleId="ListContinue3">
    <w:name w:val="List Continue 3"/>
    <w:basedOn w:val="ListContinue"/>
    <w:rsid w:val="005D6AD5"/>
    <w:pPr>
      <w:ind w:left="1440"/>
    </w:pPr>
  </w:style>
  <w:style w:type="paragraph" w:styleId="ListContinue4">
    <w:name w:val="List Continue 4"/>
    <w:basedOn w:val="ListContinue"/>
    <w:rsid w:val="005D6AD5"/>
    <w:pPr>
      <w:ind w:left="1800"/>
    </w:pPr>
  </w:style>
  <w:style w:type="paragraph" w:styleId="ListContinue5">
    <w:name w:val="List Continue 5"/>
    <w:basedOn w:val="ListContinue"/>
    <w:rsid w:val="005D6AD5"/>
    <w:pPr>
      <w:ind w:left="2160"/>
    </w:pPr>
  </w:style>
  <w:style w:type="paragraph" w:customStyle="1" w:styleId="ReturnAddress">
    <w:name w:val="Return Address"/>
    <w:rsid w:val="005D6AD5"/>
    <w:pPr>
      <w:framePr w:w="8640" w:wrap="notBeside" w:vAnchor="page" w:hAnchor="page" w:x="1729" w:y="14401" w:anchorLock="1"/>
      <w:tabs>
        <w:tab w:val="left" w:pos="2160"/>
      </w:tabs>
      <w:spacing w:line="240" w:lineRule="atLeast"/>
      <w:ind w:right="-240"/>
      <w:jc w:val="center"/>
    </w:pPr>
    <w:rPr>
      <w:rFonts w:ascii="Garamond" w:hAnsi="Garamond"/>
      <w:caps/>
      <w:spacing w:val="30"/>
      <w:sz w:val="14"/>
      <w:lang w:val="en-US"/>
    </w:rPr>
  </w:style>
  <w:style w:type="character" w:customStyle="1" w:styleId="Slogan">
    <w:name w:val="Slogan"/>
    <w:rsid w:val="005D6AD5"/>
    <w:rPr>
      <w:i/>
      <w:spacing w:val="70"/>
    </w:rPr>
  </w:style>
  <w:style w:type="paragraph" w:customStyle="1" w:styleId="CompanyName">
    <w:name w:val="Company Name"/>
    <w:basedOn w:val="BodyText"/>
    <w:rsid w:val="005D6AD5"/>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5D6AD5"/>
  </w:style>
  <w:style w:type="paragraph" w:customStyle="1" w:styleId="PartLabel">
    <w:name w:val="Part Label"/>
    <w:basedOn w:val="SectionLabel"/>
    <w:rsid w:val="005D6AD5"/>
  </w:style>
  <w:style w:type="paragraph" w:styleId="ListBullet5">
    <w:name w:val="List Bullet 5"/>
    <w:basedOn w:val="ListBullet"/>
    <w:autoRedefine/>
    <w:rsid w:val="005D6AD5"/>
    <w:pPr>
      <w:ind w:left="2160"/>
    </w:pPr>
  </w:style>
  <w:style w:type="paragraph" w:styleId="BalloonText">
    <w:name w:val="Balloon Text"/>
    <w:basedOn w:val="Normal"/>
    <w:semiHidden/>
    <w:rsid w:val="005D6AD5"/>
    <w:rPr>
      <w:rFonts w:ascii="Tahoma" w:hAnsi="Tahoma" w:cs="Tahoma"/>
      <w:sz w:val="16"/>
      <w:szCs w:val="16"/>
    </w:rPr>
  </w:style>
  <w:style w:type="paragraph" w:styleId="BodyText3">
    <w:name w:val="Body Text 3"/>
    <w:basedOn w:val="Normal"/>
    <w:rsid w:val="005D6AD5"/>
    <w:rPr>
      <w:rFonts w:ascii="Arial" w:hAnsi="Arial" w:cs="Arial"/>
      <w:sz w:val="24"/>
    </w:rPr>
  </w:style>
  <w:style w:type="character" w:styleId="Hyperlink">
    <w:name w:val="Hyperlink"/>
    <w:uiPriority w:val="99"/>
    <w:rsid w:val="005D6AD5"/>
    <w:rPr>
      <w:color w:val="0000FF"/>
      <w:u w:val="single"/>
    </w:rPr>
  </w:style>
  <w:style w:type="character" w:styleId="CommentReference">
    <w:name w:val="annotation reference"/>
    <w:semiHidden/>
    <w:rsid w:val="0049255A"/>
    <w:rPr>
      <w:sz w:val="16"/>
      <w:szCs w:val="16"/>
    </w:rPr>
  </w:style>
  <w:style w:type="paragraph" w:styleId="CommentText">
    <w:name w:val="annotation text"/>
    <w:basedOn w:val="Normal"/>
    <w:link w:val="CommentTextChar"/>
    <w:semiHidden/>
    <w:rsid w:val="0049255A"/>
    <w:rPr>
      <w:sz w:val="20"/>
    </w:rPr>
  </w:style>
  <w:style w:type="paragraph" w:styleId="ListParagraph">
    <w:name w:val="List Paragraph"/>
    <w:aliases w:val="Recommendation,standard lewis,List Paragraph1,List Paragraph11,dot point 1,CDHP List Paragraph,List Paragraph111,L,F5 List Paragraph,Dot pt,CV text,Table text,Medium Grid 1 - Accent 21,Numbered Paragraph,List Paragraph2,No Spacing1"/>
    <w:basedOn w:val="Normal"/>
    <w:link w:val="ListParagraphChar"/>
    <w:uiPriority w:val="34"/>
    <w:qFormat/>
    <w:rsid w:val="0099249E"/>
    <w:pPr>
      <w:ind w:left="720"/>
      <w:contextualSpacing/>
    </w:pPr>
    <w:rPr>
      <w:rFonts w:ascii="Times New Roman" w:eastAsia="Calibri" w:hAnsi="Times New Roman"/>
      <w:sz w:val="24"/>
      <w:szCs w:val="24"/>
    </w:rPr>
  </w:style>
  <w:style w:type="paragraph" w:styleId="CommentSubject">
    <w:name w:val="annotation subject"/>
    <w:basedOn w:val="CommentText"/>
    <w:next w:val="CommentText"/>
    <w:semiHidden/>
    <w:rsid w:val="00EB034D"/>
    <w:rPr>
      <w:b/>
      <w:bCs/>
    </w:rPr>
  </w:style>
  <w:style w:type="character" w:styleId="FollowedHyperlink">
    <w:name w:val="FollowedHyperlink"/>
    <w:rsid w:val="00F50100"/>
    <w:rPr>
      <w:color w:val="800080"/>
      <w:u w:val="single"/>
    </w:rPr>
  </w:style>
  <w:style w:type="paragraph" w:styleId="Revision">
    <w:name w:val="Revision"/>
    <w:hidden/>
    <w:uiPriority w:val="99"/>
    <w:semiHidden/>
    <w:rsid w:val="00A522D5"/>
    <w:rPr>
      <w:rFonts w:ascii="Garamond" w:hAnsi="Garamond"/>
      <w:sz w:val="22"/>
    </w:rPr>
  </w:style>
  <w:style w:type="character" w:customStyle="1" w:styleId="FooterChar">
    <w:name w:val="Footer Char"/>
    <w:link w:val="Footer"/>
    <w:uiPriority w:val="99"/>
    <w:rsid w:val="0055533D"/>
    <w:rPr>
      <w:rFonts w:ascii="Garamond" w:hAnsi="Garamond"/>
      <w:smallCaps/>
      <w:spacing w:val="15"/>
      <w:sz w:val="24"/>
    </w:rPr>
  </w:style>
  <w:style w:type="paragraph" w:customStyle="1" w:styleId="CCLAUSE1">
    <w:name w:val="C CLAUSE 1"/>
    <w:basedOn w:val="Normal"/>
    <w:uiPriority w:val="99"/>
    <w:rsid w:val="001C278B"/>
    <w:pPr>
      <w:keepNext/>
      <w:numPr>
        <w:numId w:val="4"/>
      </w:numPr>
      <w:pBdr>
        <w:top w:val="single" w:sz="12" w:space="1" w:color="auto"/>
      </w:pBdr>
      <w:spacing w:before="240" w:after="240"/>
      <w:jc w:val="both"/>
      <w:outlineLvl w:val="1"/>
    </w:pPr>
    <w:rPr>
      <w:rFonts w:ascii="Arial Bold" w:hAnsi="Arial Bold"/>
      <w:b/>
      <w:sz w:val="24"/>
      <w:lang w:eastAsia="en-US"/>
    </w:rPr>
  </w:style>
  <w:style w:type="paragraph" w:customStyle="1" w:styleId="CCLAUSE2">
    <w:name w:val="C CLAUSE 2"/>
    <w:basedOn w:val="Normal"/>
    <w:uiPriority w:val="99"/>
    <w:rsid w:val="001C278B"/>
    <w:pPr>
      <w:keepNext/>
      <w:numPr>
        <w:ilvl w:val="1"/>
        <w:numId w:val="4"/>
      </w:numPr>
      <w:spacing w:before="120" w:after="120"/>
      <w:jc w:val="both"/>
    </w:pPr>
    <w:rPr>
      <w:rFonts w:ascii="Arial" w:hAnsi="Arial"/>
      <w:b/>
      <w:sz w:val="20"/>
      <w:szCs w:val="22"/>
      <w:lang w:eastAsia="en-US"/>
    </w:rPr>
  </w:style>
  <w:style w:type="paragraph" w:customStyle="1" w:styleId="CCLAUSE3">
    <w:name w:val="C CLAUSE 3"/>
    <w:basedOn w:val="Normal"/>
    <w:link w:val="CCLAUSE3Char"/>
    <w:uiPriority w:val="99"/>
    <w:rsid w:val="001C278B"/>
    <w:pPr>
      <w:numPr>
        <w:ilvl w:val="2"/>
        <w:numId w:val="4"/>
      </w:numPr>
      <w:spacing w:before="120" w:after="120"/>
      <w:jc w:val="both"/>
    </w:pPr>
    <w:rPr>
      <w:rFonts w:ascii="Arial" w:hAnsi="Arial"/>
      <w:sz w:val="20"/>
      <w:szCs w:val="22"/>
      <w:lang w:eastAsia="en-US"/>
    </w:rPr>
  </w:style>
  <w:style w:type="paragraph" w:customStyle="1" w:styleId="CCLAUSE4">
    <w:name w:val="C CLAUSE 4"/>
    <w:basedOn w:val="Normal"/>
    <w:uiPriority w:val="99"/>
    <w:locked/>
    <w:rsid w:val="001C278B"/>
    <w:pPr>
      <w:numPr>
        <w:ilvl w:val="3"/>
        <w:numId w:val="4"/>
      </w:numPr>
      <w:spacing w:before="120" w:after="120"/>
    </w:pPr>
    <w:rPr>
      <w:rFonts w:ascii="Arial" w:eastAsia="Tw Cen MT" w:hAnsi="Arial"/>
      <w:sz w:val="20"/>
      <w:szCs w:val="22"/>
      <w:lang w:val="en-US" w:eastAsia="en-US"/>
    </w:rPr>
  </w:style>
  <w:style w:type="character" w:customStyle="1" w:styleId="CCLAUSE3Char">
    <w:name w:val="C CLAUSE 3 Char"/>
    <w:basedOn w:val="DefaultParagraphFont"/>
    <w:link w:val="CCLAUSE3"/>
    <w:uiPriority w:val="99"/>
    <w:locked/>
    <w:rsid w:val="001C278B"/>
    <w:rPr>
      <w:rFonts w:ascii="Arial" w:hAnsi="Arial"/>
      <w:szCs w:val="22"/>
      <w:lang w:eastAsia="en-US"/>
    </w:rPr>
  </w:style>
  <w:style w:type="paragraph" w:customStyle="1" w:styleId="CCLAUSE5">
    <w:name w:val="C CLAUSE 5"/>
    <w:basedOn w:val="Normal"/>
    <w:uiPriority w:val="99"/>
    <w:rsid w:val="001C278B"/>
    <w:pPr>
      <w:numPr>
        <w:ilvl w:val="4"/>
        <w:numId w:val="4"/>
      </w:numPr>
      <w:spacing w:before="120" w:after="120"/>
      <w:jc w:val="both"/>
    </w:pPr>
    <w:rPr>
      <w:rFonts w:ascii="Arial" w:hAnsi="Arial"/>
      <w:sz w:val="20"/>
      <w:szCs w:val="22"/>
      <w:lang w:eastAsia="en-US"/>
    </w:rPr>
  </w:style>
  <w:style w:type="paragraph" w:customStyle="1" w:styleId="CCLAUSE6">
    <w:name w:val="C CLAUSE 6"/>
    <w:basedOn w:val="Normal"/>
    <w:rsid w:val="001C278B"/>
    <w:pPr>
      <w:numPr>
        <w:ilvl w:val="5"/>
        <w:numId w:val="4"/>
      </w:numPr>
      <w:spacing w:before="120" w:after="120"/>
    </w:pPr>
    <w:rPr>
      <w:rFonts w:ascii="Arial" w:eastAsia="Tw Cen MT" w:hAnsi="Arial"/>
      <w:sz w:val="20"/>
      <w:szCs w:val="22"/>
      <w:lang w:val="en-US" w:eastAsia="en-US"/>
    </w:rPr>
  </w:style>
  <w:style w:type="paragraph" w:customStyle="1" w:styleId="CCLAUSE7">
    <w:name w:val="C CLAUSE 7"/>
    <w:basedOn w:val="Normal"/>
    <w:rsid w:val="001C278B"/>
    <w:pPr>
      <w:numPr>
        <w:ilvl w:val="6"/>
        <w:numId w:val="4"/>
      </w:numPr>
      <w:pBdr>
        <w:top w:val="single" w:sz="12" w:space="1" w:color="auto"/>
      </w:pBdr>
      <w:spacing w:before="120" w:after="120"/>
    </w:pPr>
    <w:rPr>
      <w:rFonts w:ascii="Arial" w:eastAsia="Tw Cen MT" w:hAnsi="Arial"/>
      <w:sz w:val="20"/>
      <w:szCs w:val="22"/>
      <w:lang w:val="en-US" w:eastAsia="en-US"/>
    </w:rPr>
  </w:style>
  <w:style w:type="paragraph" w:customStyle="1" w:styleId="CCLAUSE8">
    <w:name w:val="C CLAUSE 8"/>
    <w:basedOn w:val="Normal"/>
    <w:rsid w:val="001C278B"/>
    <w:pPr>
      <w:numPr>
        <w:ilvl w:val="7"/>
        <w:numId w:val="4"/>
      </w:numPr>
      <w:spacing w:before="120" w:after="120"/>
    </w:pPr>
    <w:rPr>
      <w:rFonts w:ascii="Arial" w:eastAsia="Tw Cen MT" w:hAnsi="Arial"/>
      <w:sz w:val="20"/>
      <w:szCs w:val="22"/>
      <w:lang w:val="en-US" w:eastAsia="en-US"/>
    </w:rPr>
  </w:style>
  <w:style w:type="paragraph" w:styleId="NormalWeb">
    <w:name w:val="Normal (Web)"/>
    <w:basedOn w:val="Normal"/>
    <w:uiPriority w:val="99"/>
    <w:semiHidden/>
    <w:unhideWhenUsed/>
    <w:rsid w:val="00A03AAC"/>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E26476"/>
    <w:rPr>
      <w:rFonts w:ascii="Arial" w:eastAsiaTheme="minorHAnsi" w:hAnsi="Arial" w:cs="Arial"/>
      <w:sz w:val="20"/>
    </w:rPr>
  </w:style>
  <w:style w:type="character" w:customStyle="1" w:styleId="PlainTextChar">
    <w:name w:val="Plain Text Char"/>
    <w:basedOn w:val="DefaultParagraphFont"/>
    <w:link w:val="PlainText"/>
    <w:uiPriority w:val="99"/>
    <w:semiHidden/>
    <w:rsid w:val="00E26476"/>
    <w:rPr>
      <w:rFonts w:ascii="Arial" w:eastAsiaTheme="minorHAnsi" w:hAnsi="Arial" w:cs="Arial"/>
    </w:rPr>
  </w:style>
  <w:style w:type="character" w:customStyle="1" w:styleId="ListParagraphChar">
    <w:name w:val="List Paragraph Char"/>
    <w:aliases w:val="Recommendation Char,standard lewis Char,List Paragraph1 Char,List Paragraph11 Char,dot point 1 Char,CDHP List Paragraph Char,List Paragraph111 Char,L Char,F5 List Paragraph Char,Dot pt Char,CV text Char,Table text Char"/>
    <w:basedOn w:val="DefaultParagraphFont"/>
    <w:link w:val="ListParagraph"/>
    <w:uiPriority w:val="34"/>
    <w:locked/>
    <w:rsid w:val="001C4E02"/>
    <w:rPr>
      <w:rFonts w:eastAsia="Calibri"/>
      <w:sz w:val="24"/>
      <w:szCs w:val="24"/>
    </w:rPr>
  </w:style>
  <w:style w:type="character" w:customStyle="1" w:styleId="CommentTextChar">
    <w:name w:val="Comment Text Char"/>
    <w:basedOn w:val="DefaultParagraphFont"/>
    <w:link w:val="CommentText"/>
    <w:semiHidden/>
    <w:rsid w:val="008A7BE5"/>
    <w:rPr>
      <w:rFonts w:ascii="Garamond" w:hAnsi="Garamond"/>
    </w:rPr>
  </w:style>
  <w:style w:type="table" w:styleId="TableGrid">
    <w:name w:val="Table Grid"/>
    <w:basedOn w:val="TableNormal"/>
    <w:uiPriority w:val="39"/>
    <w:rsid w:val="008A7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31027"/>
    <w:pPr>
      <w:pBdr>
        <w:top w:val="none" w:sz="0" w:space="0" w:color="auto"/>
        <w:bottom w:val="none" w:sz="0" w:space="0" w:color="auto"/>
      </w:pBd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kern w:val="0"/>
      <w:sz w:val="32"/>
      <w:szCs w:val="32"/>
      <w:lang w:val="en-US" w:eastAsia="en-US"/>
    </w:rPr>
  </w:style>
  <w:style w:type="paragraph" w:customStyle="1" w:styleId="Indentnobullet">
    <w:name w:val="Indent no bullet"/>
    <w:basedOn w:val="Normal"/>
    <w:link w:val="IndentnobulletChar"/>
    <w:qFormat/>
    <w:rsid w:val="007A7E63"/>
    <w:pPr>
      <w:ind w:left="360" w:firstLine="360"/>
    </w:pPr>
    <w:rPr>
      <w:rFonts w:ascii="Arial" w:hAnsi="Arial" w:cs="Arial"/>
      <w:sz w:val="24"/>
      <w:szCs w:val="24"/>
    </w:rPr>
  </w:style>
  <w:style w:type="paragraph" w:styleId="TOC4">
    <w:name w:val="toc 4"/>
    <w:basedOn w:val="Normal"/>
    <w:next w:val="Normal"/>
    <w:autoRedefine/>
    <w:uiPriority w:val="39"/>
    <w:unhideWhenUsed/>
    <w:rsid w:val="00C16348"/>
    <w:pPr>
      <w:spacing w:after="100" w:line="259" w:lineRule="auto"/>
      <w:ind w:left="660"/>
    </w:pPr>
    <w:rPr>
      <w:rFonts w:asciiTheme="minorHAnsi" w:eastAsiaTheme="minorEastAsia" w:hAnsiTheme="minorHAnsi" w:cstheme="minorBidi"/>
      <w:szCs w:val="22"/>
    </w:rPr>
  </w:style>
  <w:style w:type="character" w:customStyle="1" w:styleId="IndentnobulletChar">
    <w:name w:val="Indent no bullet Char"/>
    <w:basedOn w:val="DefaultParagraphFont"/>
    <w:link w:val="Indentnobullet"/>
    <w:rsid w:val="007A7E63"/>
    <w:rPr>
      <w:rFonts w:ascii="Arial" w:hAnsi="Arial" w:cs="Arial"/>
      <w:sz w:val="24"/>
      <w:szCs w:val="24"/>
    </w:rPr>
  </w:style>
  <w:style w:type="paragraph" w:styleId="TOC5">
    <w:name w:val="toc 5"/>
    <w:basedOn w:val="Normal"/>
    <w:next w:val="Normal"/>
    <w:autoRedefine/>
    <w:uiPriority w:val="39"/>
    <w:unhideWhenUsed/>
    <w:rsid w:val="00C16348"/>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C16348"/>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C16348"/>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C16348"/>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C16348"/>
    <w:pPr>
      <w:spacing w:after="100" w:line="259" w:lineRule="auto"/>
      <w:ind w:left="1760"/>
    </w:pPr>
    <w:rPr>
      <w:rFonts w:asciiTheme="minorHAnsi" w:eastAsiaTheme="minorEastAsia" w:hAnsiTheme="minorHAnsi" w:cstheme="minorBidi"/>
      <w:szCs w:val="22"/>
    </w:rPr>
  </w:style>
  <w:style w:type="character" w:styleId="UnresolvedMention">
    <w:name w:val="Unresolved Mention"/>
    <w:basedOn w:val="DefaultParagraphFont"/>
    <w:uiPriority w:val="99"/>
    <w:semiHidden/>
    <w:unhideWhenUsed/>
    <w:rsid w:val="00C16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4407">
      <w:bodyDiv w:val="1"/>
      <w:marLeft w:val="0"/>
      <w:marRight w:val="0"/>
      <w:marTop w:val="0"/>
      <w:marBottom w:val="0"/>
      <w:divBdr>
        <w:top w:val="none" w:sz="0" w:space="0" w:color="auto"/>
        <w:left w:val="none" w:sz="0" w:space="0" w:color="auto"/>
        <w:bottom w:val="none" w:sz="0" w:space="0" w:color="auto"/>
        <w:right w:val="none" w:sz="0" w:space="0" w:color="auto"/>
      </w:divBdr>
    </w:div>
    <w:div w:id="2083676536">
      <w:bodyDiv w:val="1"/>
      <w:marLeft w:val="0"/>
      <w:marRight w:val="0"/>
      <w:marTop w:val="0"/>
      <w:marBottom w:val="0"/>
      <w:divBdr>
        <w:top w:val="none" w:sz="0" w:space="0" w:color="auto"/>
        <w:left w:val="none" w:sz="0" w:space="0" w:color="auto"/>
        <w:bottom w:val="none" w:sz="0" w:space="0" w:color="auto"/>
        <w:right w:val="none" w:sz="0" w:space="0" w:color="auto"/>
      </w:divBdr>
    </w:div>
    <w:div w:id="21386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nsw.gov.au/" TargetMode="External"/><Relationship Id="rId4" Type="http://schemas.openxmlformats.org/officeDocument/2006/relationships/settings" Target="settings.xml"/><Relationship Id="rId9" Type="http://schemas.openxmlformats.org/officeDocument/2006/relationships/hyperlink" Target="https://www.ahpra.gov.au/~/link.aspx?_id=D4E5EF420D3C4EAB8B247FDB72CA6E0A&amp;_z=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F80E-8C03-44A3-9362-6E502551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7734</Words>
  <Characters>45566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53194</CharactersWithSpaces>
  <SharedDoc>false</SharedDoc>
  <HLinks>
    <vt:vector size="210" baseType="variant">
      <vt:variant>
        <vt:i4>1114200</vt:i4>
      </vt:variant>
      <vt:variant>
        <vt:i4>204</vt:i4>
      </vt:variant>
      <vt:variant>
        <vt:i4>0</vt:i4>
      </vt:variant>
      <vt:variant>
        <vt:i4>5</vt:i4>
      </vt:variant>
      <vt:variant>
        <vt:lpwstr>http://www.health.nsw.gov.au/</vt:lpwstr>
      </vt:variant>
      <vt:variant>
        <vt:lpwstr/>
      </vt:variant>
      <vt:variant>
        <vt:i4>65546</vt:i4>
      </vt:variant>
      <vt:variant>
        <vt:i4>201</vt:i4>
      </vt:variant>
      <vt:variant>
        <vt:i4>0</vt:i4>
      </vt:variant>
      <vt:variant>
        <vt:i4>5</vt:i4>
      </vt:variant>
      <vt:variant>
        <vt:lpwstr>https://www.ahpra.gov.au/~/link.aspx?_id=D4E5EF420D3C4EAB8B247FDB72CA6E0A&amp;_z=z</vt:lpwstr>
      </vt:variant>
      <vt:variant>
        <vt:lpwstr/>
      </vt:variant>
      <vt:variant>
        <vt:i4>1572918</vt:i4>
      </vt:variant>
      <vt:variant>
        <vt:i4>194</vt:i4>
      </vt:variant>
      <vt:variant>
        <vt:i4>0</vt:i4>
      </vt:variant>
      <vt:variant>
        <vt:i4>5</vt:i4>
      </vt:variant>
      <vt:variant>
        <vt:lpwstr/>
      </vt:variant>
      <vt:variant>
        <vt:lpwstr>_Toc69466525</vt:lpwstr>
      </vt:variant>
      <vt:variant>
        <vt:i4>1638454</vt:i4>
      </vt:variant>
      <vt:variant>
        <vt:i4>188</vt:i4>
      </vt:variant>
      <vt:variant>
        <vt:i4>0</vt:i4>
      </vt:variant>
      <vt:variant>
        <vt:i4>5</vt:i4>
      </vt:variant>
      <vt:variant>
        <vt:lpwstr/>
      </vt:variant>
      <vt:variant>
        <vt:lpwstr>_Toc69466524</vt:lpwstr>
      </vt:variant>
      <vt:variant>
        <vt:i4>1966134</vt:i4>
      </vt:variant>
      <vt:variant>
        <vt:i4>182</vt:i4>
      </vt:variant>
      <vt:variant>
        <vt:i4>0</vt:i4>
      </vt:variant>
      <vt:variant>
        <vt:i4>5</vt:i4>
      </vt:variant>
      <vt:variant>
        <vt:lpwstr/>
      </vt:variant>
      <vt:variant>
        <vt:lpwstr>_Toc69466523</vt:lpwstr>
      </vt:variant>
      <vt:variant>
        <vt:i4>2031670</vt:i4>
      </vt:variant>
      <vt:variant>
        <vt:i4>176</vt:i4>
      </vt:variant>
      <vt:variant>
        <vt:i4>0</vt:i4>
      </vt:variant>
      <vt:variant>
        <vt:i4>5</vt:i4>
      </vt:variant>
      <vt:variant>
        <vt:lpwstr/>
      </vt:variant>
      <vt:variant>
        <vt:lpwstr>_Toc69466522</vt:lpwstr>
      </vt:variant>
      <vt:variant>
        <vt:i4>1835062</vt:i4>
      </vt:variant>
      <vt:variant>
        <vt:i4>170</vt:i4>
      </vt:variant>
      <vt:variant>
        <vt:i4>0</vt:i4>
      </vt:variant>
      <vt:variant>
        <vt:i4>5</vt:i4>
      </vt:variant>
      <vt:variant>
        <vt:lpwstr/>
      </vt:variant>
      <vt:variant>
        <vt:lpwstr>_Toc69466521</vt:lpwstr>
      </vt:variant>
      <vt:variant>
        <vt:i4>1900598</vt:i4>
      </vt:variant>
      <vt:variant>
        <vt:i4>164</vt:i4>
      </vt:variant>
      <vt:variant>
        <vt:i4>0</vt:i4>
      </vt:variant>
      <vt:variant>
        <vt:i4>5</vt:i4>
      </vt:variant>
      <vt:variant>
        <vt:lpwstr/>
      </vt:variant>
      <vt:variant>
        <vt:lpwstr>_Toc69466520</vt:lpwstr>
      </vt:variant>
      <vt:variant>
        <vt:i4>1310773</vt:i4>
      </vt:variant>
      <vt:variant>
        <vt:i4>158</vt:i4>
      </vt:variant>
      <vt:variant>
        <vt:i4>0</vt:i4>
      </vt:variant>
      <vt:variant>
        <vt:i4>5</vt:i4>
      </vt:variant>
      <vt:variant>
        <vt:lpwstr/>
      </vt:variant>
      <vt:variant>
        <vt:lpwstr>_Toc69466519</vt:lpwstr>
      </vt:variant>
      <vt:variant>
        <vt:i4>1376309</vt:i4>
      </vt:variant>
      <vt:variant>
        <vt:i4>152</vt:i4>
      </vt:variant>
      <vt:variant>
        <vt:i4>0</vt:i4>
      </vt:variant>
      <vt:variant>
        <vt:i4>5</vt:i4>
      </vt:variant>
      <vt:variant>
        <vt:lpwstr/>
      </vt:variant>
      <vt:variant>
        <vt:lpwstr>_Toc69466518</vt:lpwstr>
      </vt:variant>
      <vt:variant>
        <vt:i4>1703989</vt:i4>
      </vt:variant>
      <vt:variant>
        <vt:i4>146</vt:i4>
      </vt:variant>
      <vt:variant>
        <vt:i4>0</vt:i4>
      </vt:variant>
      <vt:variant>
        <vt:i4>5</vt:i4>
      </vt:variant>
      <vt:variant>
        <vt:lpwstr/>
      </vt:variant>
      <vt:variant>
        <vt:lpwstr>_Toc69466517</vt:lpwstr>
      </vt:variant>
      <vt:variant>
        <vt:i4>1769525</vt:i4>
      </vt:variant>
      <vt:variant>
        <vt:i4>140</vt:i4>
      </vt:variant>
      <vt:variant>
        <vt:i4>0</vt:i4>
      </vt:variant>
      <vt:variant>
        <vt:i4>5</vt:i4>
      </vt:variant>
      <vt:variant>
        <vt:lpwstr/>
      </vt:variant>
      <vt:variant>
        <vt:lpwstr>_Toc69466516</vt:lpwstr>
      </vt:variant>
      <vt:variant>
        <vt:i4>1572917</vt:i4>
      </vt:variant>
      <vt:variant>
        <vt:i4>134</vt:i4>
      </vt:variant>
      <vt:variant>
        <vt:i4>0</vt:i4>
      </vt:variant>
      <vt:variant>
        <vt:i4>5</vt:i4>
      </vt:variant>
      <vt:variant>
        <vt:lpwstr/>
      </vt:variant>
      <vt:variant>
        <vt:lpwstr>_Toc69466515</vt:lpwstr>
      </vt:variant>
      <vt:variant>
        <vt:i4>1638453</vt:i4>
      </vt:variant>
      <vt:variant>
        <vt:i4>128</vt:i4>
      </vt:variant>
      <vt:variant>
        <vt:i4>0</vt:i4>
      </vt:variant>
      <vt:variant>
        <vt:i4>5</vt:i4>
      </vt:variant>
      <vt:variant>
        <vt:lpwstr/>
      </vt:variant>
      <vt:variant>
        <vt:lpwstr>_Toc69466514</vt:lpwstr>
      </vt:variant>
      <vt:variant>
        <vt:i4>1966133</vt:i4>
      </vt:variant>
      <vt:variant>
        <vt:i4>122</vt:i4>
      </vt:variant>
      <vt:variant>
        <vt:i4>0</vt:i4>
      </vt:variant>
      <vt:variant>
        <vt:i4>5</vt:i4>
      </vt:variant>
      <vt:variant>
        <vt:lpwstr/>
      </vt:variant>
      <vt:variant>
        <vt:lpwstr>_Toc69466513</vt:lpwstr>
      </vt:variant>
      <vt:variant>
        <vt:i4>2031669</vt:i4>
      </vt:variant>
      <vt:variant>
        <vt:i4>116</vt:i4>
      </vt:variant>
      <vt:variant>
        <vt:i4>0</vt:i4>
      </vt:variant>
      <vt:variant>
        <vt:i4>5</vt:i4>
      </vt:variant>
      <vt:variant>
        <vt:lpwstr/>
      </vt:variant>
      <vt:variant>
        <vt:lpwstr>_Toc69466512</vt:lpwstr>
      </vt:variant>
      <vt:variant>
        <vt:i4>1835061</vt:i4>
      </vt:variant>
      <vt:variant>
        <vt:i4>110</vt:i4>
      </vt:variant>
      <vt:variant>
        <vt:i4>0</vt:i4>
      </vt:variant>
      <vt:variant>
        <vt:i4>5</vt:i4>
      </vt:variant>
      <vt:variant>
        <vt:lpwstr/>
      </vt:variant>
      <vt:variant>
        <vt:lpwstr>_Toc69466511</vt:lpwstr>
      </vt:variant>
      <vt:variant>
        <vt:i4>1900597</vt:i4>
      </vt:variant>
      <vt:variant>
        <vt:i4>104</vt:i4>
      </vt:variant>
      <vt:variant>
        <vt:i4>0</vt:i4>
      </vt:variant>
      <vt:variant>
        <vt:i4>5</vt:i4>
      </vt:variant>
      <vt:variant>
        <vt:lpwstr/>
      </vt:variant>
      <vt:variant>
        <vt:lpwstr>_Toc69466510</vt:lpwstr>
      </vt:variant>
      <vt:variant>
        <vt:i4>1310772</vt:i4>
      </vt:variant>
      <vt:variant>
        <vt:i4>98</vt:i4>
      </vt:variant>
      <vt:variant>
        <vt:i4>0</vt:i4>
      </vt:variant>
      <vt:variant>
        <vt:i4>5</vt:i4>
      </vt:variant>
      <vt:variant>
        <vt:lpwstr/>
      </vt:variant>
      <vt:variant>
        <vt:lpwstr>_Toc69466509</vt:lpwstr>
      </vt:variant>
      <vt:variant>
        <vt:i4>1376308</vt:i4>
      </vt:variant>
      <vt:variant>
        <vt:i4>92</vt:i4>
      </vt:variant>
      <vt:variant>
        <vt:i4>0</vt:i4>
      </vt:variant>
      <vt:variant>
        <vt:i4>5</vt:i4>
      </vt:variant>
      <vt:variant>
        <vt:lpwstr/>
      </vt:variant>
      <vt:variant>
        <vt:lpwstr>_Toc69466508</vt:lpwstr>
      </vt:variant>
      <vt:variant>
        <vt:i4>1703988</vt:i4>
      </vt:variant>
      <vt:variant>
        <vt:i4>86</vt:i4>
      </vt:variant>
      <vt:variant>
        <vt:i4>0</vt:i4>
      </vt:variant>
      <vt:variant>
        <vt:i4>5</vt:i4>
      </vt:variant>
      <vt:variant>
        <vt:lpwstr/>
      </vt:variant>
      <vt:variant>
        <vt:lpwstr>_Toc69466507</vt:lpwstr>
      </vt:variant>
      <vt:variant>
        <vt:i4>1769524</vt:i4>
      </vt:variant>
      <vt:variant>
        <vt:i4>80</vt:i4>
      </vt:variant>
      <vt:variant>
        <vt:i4>0</vt:i4>
      </vt:variant>
      <vt:variant>
        <vt:i4>5</vt:i4>
      </vt:variant>
      <vt:variant>
        <vt:lpwstr/>
      </vt:variant>
      <vt:variant>
        <vt:lpwstr>_Toc69466506</vt:lpwstr>
      </vt:variant>
      <vt:variant>
        <vt:i4>1572916</vt:i4>
      </vt:variant>
      <vt:variant>
        <vt:i4>74</vt:i4>
      </vt:variant>
      <vt:variant>
        <vt:i4>0</vt:i4>
      </vt:variant>
      <vt:variant>
        <vt:i4>5</vt:i4>
      </vt:variant>
      <vt:variant>
        <vt:lpwstr/>
      </vt:variant>
      <vt:variant>
        <vt:lpwstr>_Toc69466505</vt:lpwstr>
      </vt:variant>
      <vt:variant>
        <vt:i4>1638452</vt:i4>
      </vt:variant>
      <vt:variant>
        <vt:i4>68</vt:i4>
      </vt:variant>
      <vt:variant>
        <vt:i4>0</vt:i4>
      </vt:variant>
      <vt:variant>
        <vt:i4>5</vt:i4>
      </vt:variant>
      <vt:variant>
        <vt:lpwstr/>
      </vt:variant>
      <vt:variant>
        <vt:lpwstr>_Toc69466504</vt:lpwstr>
      </vt:variant>
      <vt:variant>
        <vt:i4>1966132</vt:i4>
      </vt:variant>
      <vt:variant>
        <vt:i4>62</vt:i4>
      </vt:variant>
      <vt:variant>
        <vt:i4>0</vt:i4>
      </vt:variant>
      <vt:variant>
        <vt:i4>5</vt:i4>
      </vt:variant>
      <vt:variant>
        <vt:lpwstr/>
      </vt:variant>
      <vt:variant>
        <vt:lpwstr>_Toc69466503</vt:lpwstr>
      </vt:variant>
      <vt:variant>
        <vt:i4>2031668</vt:i4>
      </vt:variant>
      <vt:variant>
        <vt:i4>56</vt:i4>
      </vt:variant>
      <vt:variant>
        <vt:i4>0</vt:i4>
      </vt:variant>
      <vt:variant>
        <vt:i4>5</vt:i4>
      </vt:variant>
      <vt:variant>
        <vt:lpwstr/>
      </vt:variant>
      <vt:variant>
        <vt:lpwstr>_Toc69466502</vt:lpwstr>
      </vt:variant>
      <vt:variant>
        <vt:i4>1835060</vt:i4>
      </vt:variant>
      <vt:variant>
        <vt:i4>50</vt:i4>
      </vt:variant>
      <vt:variant>
        <vt:i4>0</vt:i4>
      </vt:variant>
      <vt:variant>
        <vt:i4>5</vt:i4>
      </vt:variant>
      <vt:variant>
        <vt:lpwstr/>
      </vt:variant>
      <vt:variant>
        <vt:lpwstr>_Toc69466501</vt:lpwstr>
      </vt:variant>
      <vt:variant>
        <vt:i4>1900596</vt:i4>
      </vt:variant>
      <vt:variant>
        <vt:i4>44</vt:i4>
      </vt:variant>
      <vt:variant>
        <vt:i4>0</vt:i4>
      </vt:variant>
      <vt:variant>
        <vt:i4>5</vt:i4>
      </vt:variant>
      <vt:variant>
        <vt:lpwstr/>
      </vt:variant>
      <vt:variant>
        <vt:lpwstr>_Toc69466500</vt:lpwstr>
      </vt:variant>
      <vt:variant>
        <vt:i4>1376317</vt:i4>
      </vt:variant>
      <vt:variant>
        <vt:i4>38</vt:i4>
      </vt:variant>
      <vt:variant>
        <vt:i4>0</vt:i4>
      </vt:variant>
      <vt:variant>
        <vt:i4>5</vt:i4>
      </vt:variant>
      <vt:variant>
        <vt:lpwstr/>
      </vt:variant>
      <vt:variant>
        <vt:lpwstr>_Toc69466499</vt:lpwstr>
      </vt:variant>
      <vt:variant>
        <vt:i4>1310781</vt:i4>
      </vt:variant>
      <vt:variant>
        <vt:i4>32</vt:i4>
      </vt:variant>
      <vt:variant>
        <vt:i4>0</vt:i4>
      </vt:variant>
      <vt:variant>
        <vt:i4>5</vt:i4>
      </vt:variant>
      <vt:variant>
        <vt:lpwstr/>
      </vt:variant>
      <vt:variant>
        <vt:lpwstr>_Toc69466498</vt:lpwstr>
      </vt:variant>
      <vt:variant>
        <vt:i4>1769533</vt:i4>
      </vt:variant>
      <vt:variant>
        <vt:i4>26</vt:i4>
      </vt:variant>
      <vt:variant>
        <vt:i4>0</vt:i4>
      </vt:variant>
      <vt:variant>
        <vt:i4>5</vt:i4>
      </vt:variant>
      <vt:variant>
        <vt:lpwstr/>
      </vt:variant>
      <vt:variant>
        <vt:lpwstr>_Toc69466497</vt:lpwstr>
      </vt:variant>
      <vt:variant>
        <vt:i4>1703997</vt:i4>
      </vt:variant>
      <vt:variant>
        <vt:i4>20</vt:i4>
      </vt:variant>
      <vt:variant>
        <vt:i4>0</vt:i4>
      </vt:variant>
      <vt:variant>
        <vt:i4>5</vt:i4>
      </vt:variant>
      <vt:variant>
        <vt:lpwstr/>
      </vt:variant>
      <vt:variant>
        <vt:lpwstr>_Toc69466496</vt:lpwstr>
      </vt:variant>
      <vt:variant>
        <vt:i4>1638461</vt:i4>
      </vt:variant>
      <vt:variant>
        <vt:i4>14</vt:i4>
      </vt:variant>
      <vt:variant>
        <vt:i4>0</vt:i4>
      </vt:variant>
      <vt:variant>
        <vt:i4>5</vt:i4>
      </vt:variant>
      <vt:variant>
        <vt:lpwstr/>
      </vt:variant>
      <vt:variant>
        <vt:lpwstr>_Toc69466495</vt:lpwstr>
      </vt:variant>
      <vt:variant>
        <vt:i4>1572925</vt:i4>
      </vt:variant>
      <vt:variant>
        <vt:i4>8</vt:i4>
      </vt:variant>
      <vt:variant>
        <vt:i4>0</vt:i4>
      </vt:variant>
      <vt:variant>
        <vt:i4>5</vt:i4>
      </vt:variant>
      <vt:variant>
        <vt:lpwstr/>
      </vt:variant>
      <vt:variant>
        <vt:lpwstr>_Toc69466494</vt:lpwstr>
      </vt:variant>
      <vt:variant>
        <vt:i4>2031677</vt:i4>
      </vt:variant>
      <vt:variant>
        <vt:i4>2</vt:i4>
      </vt:variant>
      <vt:variant>
        <vt:i4>0</vt:i4>
      </vt:variant>
      <vt:variant>
        <vt:i4>5</vt:i4>
      </vt:variant>
      <vt:variant>
        <vt:lpwstr/>
      </vt:variant>
      <vt:variant>
        <vt:lpwstr>_Toc69466493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2021-06-25T03:26:00Z</dcterms:created>
  <dcterms:modified xsi:type="dcterms:W3CDTF">2021-06-25T03:26:00Z</dcterms:modified>
</cp:coreProperties>
</file>