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E6CD" w14:textId="77777777" w:rsidR="001479C0" w:rsidRPr="00CB4E4A" w:rsidRDefault="001479C0" w:rsidP="4F9B97FC">
      <w:pPr>
        <w:spacing w:after="0"/>
        <w:jc w:val="center"/>
        <w:rPr>
          <w:rFonts w:cs="Arial"/>
          <w:b/>
          <w:bCs/>
          <w:sz w:val="4"/>
          <w:szCs w:val="4"/>
        </w:rPr>
        <w:sectPr w:rsidR="001479C0" w:rsidRPr="00CB4E4A" w:rsidSect="00F2021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6379" w:right="851" w:bottom="1871" w:left="851" w:header="624" w:footer="850" w:gutter="0"/>
          <w:cols w:num="2" w:space="708"/>
          <w:titlePg/>
          <w:docGrid w:linePitch="360"/>
        </w:sectPr>
      </w:pPr>
    </w:p>
    <w:p w14:paraId="60D1A877" w14:textId="1A8CBE87" w:rsidR="009306F5" w:rsidRDefault="787B300B" w:rsidP="006D0E9C">
      <w:pPr>
        <w:spacing w:after="0" w:line="276" w:lineRule="auto"/>
        <w:rPr>
          <w:rFonts w:cs="Arial"/>
          <w:sz w:val="20"/>
          <w:szCs w:val="20"/>
        </w:rPr>
      </w:pPr>
      <w:r w:rsidRPr="2EC5A227">
        <w:rPr>
          <w:rFonts w:cs="Arial"/>
          <w:sz w:val="20"/>
          <w:szCs w:val="20"/>
        </w:rPr>
        <w:t xml:space="preserve">The </w:t>
      </w:r>
      <w:r w:rsidR="3A6A9B2C" w:rsidRPr="2EC5A227">
        <w:rPr>
          <w:rFonts w:cs="Arial"/>
          <w:sz w:val="20"/>
          <w:szCs w:val="20"/>
        </w:rPr>
        <w:t xml:space="preserve">Centre for Genetics Education, </w:t>
      </w:r>
      <w:r w:rsidRPr="2EC5A227">
        <w:rPr>
          <w:rFonts w:cs="Arial"/>
          <w:sz w:val="20"/>
          <w:szCs w:val="20"/>
        </w:rPr>
        <w:t>Health Education and Training Institute (HET</w:t>
      </w:r>
      <w:r w:rsidR="00DA68C8">
        <w:rPr>
          <w:rFonts w:cs="Arial"/>
          <w:sz w:val="20"/>
          <w:szCs w:val="20"/>
        </w:rPr>
        <w:t>I)</w:t>
      </w:r>
      <w:r w:rsidR="00996CEC">
        <w:rPr>
          <w:rFonts w:cs="Arial"/>
          <w:sz w:val="20"/>
          <w:szCs w:val="20"/>
        </w:rPr>
        <w:t xml:space="preserve"> </w:t>
      </w:r>
      <w:r w:rsidR="1147C8D8" w:rsidRPr="2EC5A227">
        <w:rPr>
          <w:rFonts w:cs="Arial"/>
          <w:sz w:val="20"/>
          <w:szCs w:val="20"/>
        </w:rPr>
        <w:t>is pleased</w:t>
      </w:r>
      <w:r w:rsidRPr="2EC5A227">
        <w:rPr>
          <w:rFonts w:cs="Arial"/>
          <w:sz w:val="20"/>
          <w:szCs w:val="20"/>
        </w:rPr>
        <w:t xml:space="preserve"> to offer </w:t>
      </w:r>
      <w:r w:rsidR="5511CECA" w:rsidRPr="2EC5A227">
        <w:rPr>
          <w:rFonts w:cs="Arial"/>
          <w:sz w:val="20"/>
          <w:szCs w:val="20"/>
        </w:rPr>
        <w:t>NSW</w:t>
      </w:r>
      <w:r w:rsidR="17E62172" w:rsidRPr="2EC5A227">
        <w:rPr>
          <w:rFonts w:cs="Arial"/>
          <w:sz w:val="20"/>
          <w:szCs w:val="20"/>
        </w:rPr>
        <w:t xml:space="preserve"> </w:t>
      </w:r>
      <w:r w:rsidR="00404EBA">
        <w:rPr>
          <w:rFonts w:cs="Arial"/>
          <w:sz w:val="20"/>
          <w:szCs w:val="20"/>
        </w:rPr>
        <w:t>H</w:t>
      </w:r>
      <w:r w:rsidR="04DCADCB" w:rsidRPr="2EC5A227">
        <w:rPr>
          <w:rFonts w:cs="Arial"/>
          <w:sz w:val="20"/>
          <w:szCs w:val="20"/>
        </w:rPr>
        <w:t>ealth</w:t>
      </w:r>
      <w:r w:rsidR="55FB55CD" w:rsidRPr="2EC5A227">
        <w:rPr>
          <w:rFonts w:cs="Arial"/>
          <w:sz w:val="20"/>
          <w:szCs w:val="20"/>
        </w:rPr>
        <w:t xml:space="preserve"> </w:t>
      </w:r>
      <w:r w:rsidR="00000C46">
        <w:rPr>
          <w:rFonts w:cs="Arial"/>
          <w:sz w:val="20"/>
          <w:szCs w:val="20"/>
        </w:rPr>
        <w:t>healthcare professionals</w:t>
      </w:r>
      <w:r w:rsidR="5511CECA" w:rsidRPr="2EC5A227">
        <w:rPr>
          <w:rFonts w:cs="Arial"/>
          <w:sz w:val="20"/>
          <w:szCs w:val="20"/>
        </w:rPr>
        <w:t xml:space="preserve"> </w:t>
      </w:r>
      <w:r w:rsidR="508D3E83" w:rsidRPr="2EC5A227">
        <w:rPr>
          <w:rFonts w:cs="Arial"/>
          <w:sz w:val="20"/>
          <w:szCs w:val="20"/>
        </w:rPr>
        <w:t xml:space="preserve">with an interest in </w:t>
      </w:r>
      <w:r w:rsidR="00C94034">
        <w:rPr>
          <w:rFonts w:cs="Arial"/>
          <w:sz w:val="20"/>
          <w:szCs w:val="20"/>
        </w:rPr>
        <w:t xml:space="preserve">clinical </w:t>
      </w:r>
      <w:r w:rsidR="40D728C6" w:rsidRPr="2EC5A227">
        <w:rPr>
          <w:rFonts w:cs="Arial"/>
          <w:sz w:val="20"/>
          <w:szCs w:val="20"/>
        </w:rPr>
        <w:t xml:space="preserve">genomics </w:t>
      </w:r>
      <w:r w:rsidRPr="2EC5A227">
        <w:rPr>
          <w:rFonts w:cs="Arial"/>
          <w:sz w:val="20"/>
          <w:szCs w:val="20"/>
        </w:rPr>
        <w:t xml:space="preserve">an opportunity </w:t>
      </w:r>
      <w:r w:rsidR="00313EFB">
        <w:rPr>
          <w:rFonts w:cs="Arial"/>
          <w:sz w:val="20"/>
          <w:szCs w:val="20"/>
        </w:rPr>
        <w:t>for sponsorship</w:t>
      </w:r>
      <w:r w:rsidR="00791A05">
        <w:rPr>
          <w:rFonts w:cs="Arial"/>
          <w:sz w:val="20"/>
          <w:szCs w:val="20"/>
        </w:rPr>
        <w:t xml:space="preserve"> to attend a</w:t>
      </w:r>
      <w:r w:rsidR="106A4B29" w:rsidRPr="2EC5A227">
        <w:rPr>
          <w:rFonts w:cs="Arial"/>
          <w:sz w:val="20"/>
          <w:szCs w:val="20"/>
        </w:rPr>
        <w:t xml:space="preserve"> short course in</w:t>
      </w:r>
      <w:r w:rsidR="5E2B01C8" w:rsidRPr="2EC5A227">
        <w:rPr>
          <w:rFonts w:cs="Arial"/>
          <w:sz w:val="20"/>
          <w:szCs w:val="20"/>
        </w:rPr>
        <w:t xml:space="preserve"> </w:t>
      </w:r>
      <w:r w:rsidR="008E2ABB">
        <w:rPr>
          <w:rFonts w:cs="Arial"/>
          <w:i/>
          <w:iCs/>
          <w:sz w:val="20"/>
          <w:szCs w:val="20"/>
        </w:rPr>
        <w:t>Clinical &amp; Laboratory Diagnostic Genomics</w:t>
      </w:r>
      <w:r w:rsidR="008C0809">
        <w:rPr>
          <w:rFonts w:cs="Arial"/>
          <w:i/>
          <w:iCs/>
          <w:sz w:val="20"/>
          <w:szCs w:val="20"/>
        </w:rPr>
        <w:t xml:space="preserve">, </w:t>
      </w:r>
      <w:r w:rsidR="008C0809" w:rsidRPr="008C0809">
        <w:rPr>
          <w:rFonts w:cs="Arial"/>
          <w:sz w:val="20"/>
          <w:szCs w:val="20"/>
        </w:rPr>
        <w:t>with bespoke considerations</w:t>
      </w:r>
      <w:r w:rsidR="008C0809">
        <w:rPr>
          <w:rFonts w:cs="Arial"/>
          <w:sz w:val="20"/>
          <w:szCs w:val="20"/>
        </w:rPr>
        <w:t xml:space="preserve"> for </w:t>
      </w:r>
      <w:r w:rsidR="00501B0C">
        <w:rPr>
          <w:rFonts w:cs="Arial"/>
          <w:sz w:val="20"/>
          <w:szCs w:val="20"/>
        </w:rPr>
        <w:t xml:space="preserve">non-genetics trained </w:t>
      </w:r>
      <w:r w:rsidR="008C0809">
        <w:rPr>
          <w:rFonts w:cs="Arial"/>
          <w:sz w:val="20"/>
          <w:szCs w:val="20"/>
        </w:rPr>
        <w:t>NSW Health clini</w:t>
      </w:r>
      <w:r w:rsidR="0055191E">
        <w:rPr>
          <w:rFonts w:cs="Arial"/>
          <w:sz w:val="20"/>
          <w:szCs w:val="20"/>
        </w:rPr>
        <w:t>cian</w:t>
      </w:r>
      <w:r w:rsidR="008C0809">
        <w:rPr>
          <w:rFonts w:cs="Arial"/>
          <w:sz w:val="20"/>
          <w:szCs w:val="20"/>
        </w:rPr>
        <w:t>s.</w:t>
      </w:r>
      <w:r w:rsidR="1C171BD7" w:rsidRPr="2EC5A227">
        <w:rPr>
          <w:rFonts w:cs="Arial"/>
          <w:sz w:val="20"/>
          <w:szCs w:val="20"/>
        </w:rPr>
        <w:t xml:space="preserve"> </w:t>
      </w:r>
    </w:p>
    <w:p w14:paraId="55DE9103" w14:textId="473401BC" w:rsidR="00C61E5F" w:rsidRDefault="00C61E5F" w:rsidP="006D0E9C">
      <w:pPr>
        <w:spacing w:after="0" w:line="276" w:lineRule="auto"/>
        <w:rPr>
          <w:rFonts w:cs="Arial"/>
          <w:sz w:val="20"/>
          <w:szCs w:val="20"/>
        </w:rPr>
      </w:pPr>
    </w:p>
    <w:p w14:paraId="0141750C" w14:textId="19951066" w:rsidR="009B000A" w:rsidRDefault="3E06DDF6" w:rsidP="006D0E9C">
      <w:pPr>
        <w:spacing w:after="0" w:line="276" w:lineRule="auto"/>
        <w:rPr>
          <w:rFonts w:cs="Arial"/>
          <w:sz w:val="20"/>
          <w:szCs w:val="20"/>
        </w:rPr>
      </w:pPr>
      <w:r w:rsidRPr="00053DB9">
        <w:rPr>
          <w:rFonts w:cs="Arial"/>
          <w:sz w:val="20"/>
          <w:szCs w:val="20"/>
        </w:rPr>
        <w:t xml:space="preserve">The </w:t>
      </w:r>
      <w:r w:rsidR="001C423C">
        <w:rPr>
          <w:rFonts w:cs="Arial"/>
          <w:i/>
          <w:iCs/>
          <w:sz w:val="20"/>
          <w:szCs w:val="20"/>
        </w:rPr>
        <w:t xml:space="preserve">Clinical &amp; Laboratory Diagnostic Genomics </w:t>
      </w:r>
      <w:r w:rsidRPr="00053DB9">
        <w:rPr>
          <w:rFonts w:cs="Arial"/>
          <w:sz w:val="20"/>
          <w:szCs w:val="20"/>
        </w:rPr>
        <w:t xml:space="preserve">short course will be delivered </w:t>
      </w:r>
      <w:r w:rsidR="02D6BC76" w:rsidRPr="00053DB9">
        <w:rPr>
          <w:rFonts w:cs="Arial"/>
          <w:sz w:val="20"/>
          <w:szCs w:val="20"/>
        </w:rPr>
        <w:t xml:space="preserve">by the </w:t>
      </w:r>
      <w:r w:rsidR="02D6BC76" w:rsidRPr="00053DB9">
        <w:rPr>
          <w:rFonts w:eastAsia="Arial" w:cs="Arial"/>
          <w:sz w:val="20"/>
          <w:szCs w:val="20"/>
        </w:rPr>
        <w:t>University of New South Wales</w:t>
      </w:r>
      <w:r w:rsidR="02D6BC76" w:rsidRPr="00053DB9">
        <w:rPr>
          <w:rFonts w:cs="Arial"/>
          <w:sz w:val="20"/>
          <w:szCs w:val="20"/>
        </w:rPr>
        <w:t xml:space="preserve"> </w:t>
      </w:r>
      <w:r w:rsidR="00291C58">
        <w:rPr>
          <w:rFonts w:cs="Arial"/>
          <w:sz w:val="20"/>
          <w:szCs w:val="20"/>
        </w:rPr>
        <w:t xml:space="preserve">commencing on 13 June, with workshops </w:t>
      </w:r>
      <w:r w:rsidR="00313EFB">
        <w:rPr>
          <w:rFonts w:eastAsia="Calibri"/>
          <w:sz w:val="20"/>
          <w:szCs w:val="20"/>
        </w:rPr>
        <w:t>on</w:t>
      </w:r>
      <w:r w:rsidRPr="00053DB9">
        <w:rPr>
          <w:rFonts w:eastAsia="Calibri"/>
          <w:sz w:val="20"/>
          <w:szCs w:val="20"/>
        </w:rPr>
        <w:t xml:space="preserve"> </w:t>
      </w:r>
      <w:r w:rsidR="00313BB4">
        <w:rPr>
          <w:rFonts w:eastAsia="Calibri"/>
          <w:sz w:val="20"/>
          <w:szCs w:val="20"/>
        </w:rPr>
        <w:t>19</w:t>
      </w:r>
      <w:r w:rsidR="00313EFB">
        <w:rPr>
          <w:rFonts w:eastAsia="Calibri"/>
          <w:sz w:val="20"/>
          <w:szCs w:val="20"/>
        </w:rPr>
        <w:t>, 20</w:t>
      </w:r>
      <w:r w:rsidR="00533A9C">
        <w:rPr>
          <w:rFonts w:eastAsia="Calibri"/>
          <w:sz w:val="20"/>
          <w:szCs w:val="20"/>
        </w:rPr>
        <w:t xml:space="preserve"> and</w:t>
      </w:r>
      <w:r w:rsidR="00313EFB">
        <w:rPr>
          <w:rFonts w:eastAsia="Calibri"/>
          <w:sz w:val="20"/>
          <w:szCs w:val="20"/>
        </w:rPr>
        <w:t xml:space="preserve"> 21</w:t>
      </w:r>
      <w:r w:rsidR="00313BB4">
        <w:rPr>
          <w:rFonts w:eastAsia="Calibri"/>
          <w:sz w:val="20"/>
          <w:szCs w:val="20"/>
        </w:rPr>
        <w:t xml:space="preserve"> June</w:t>
      </w:r>
      <w:r w:rsidR="00C31E2F">
        <w:rPr>
          <w:rFonts w:eastAsia="Calibri"/>
          <w:sz w:val="20"/>
          <w:szCs w:val="20"/>
        </w:rPr>
        <w:t xml:space="preserve"> </w:t>
      </w:r>
      <w:r w:rsidR="00291C58">
        <w:rPr>
          <w:rFonts w:eastAsia="Calibri"/>
          <w:sz w:val="20"/>
          <w:szCs w:val="20"/>
        </w:rPr>
        <w:t>and</w:t>
      </w:r>
      <w:r w:rsidR="00A0583D">
        <w:rPr>
          <w:rFonts w:eastAsia="Calibri"/>
          <w:sz w:val="20"/>
          <w:szCs w:val="20"/>
        </w:rPr>
        <w:t xml:space="preserve"> assessment to be submitted by</w:t>
      </w:r>
      <w:r w:rsidR="00C31E2F">
        <w:rPr>
          <w:rFonts w:eastAsia="Calibri"/>
          <w:sz w:val="20"/>
          <w:szCs w:val="20"/>
        </w:rPr>
        <w:t xml:space="preserve"> 17 July</w:t>
      </w:r>
      <w:r w:rsidR="00A0583D">
        <w:rPr>
          <w:rFonts w:eastAsia="Calibri"/>
          <w:sz w:val="20"/>
          <w:szCs w:val="20"/>
        </w:rPr>
        <w:t>.</w:t>
      </w:r>
      <w:r w:rsidR="00C31E2F">
        <w:rPr>
          <w:rFonts w:eastAsia="Calibri"/>
          <w:sz w:val="20"/>
          <w:szCs w:val="20"/>
        </w:rPr>
        <w:t xml:space="preserve"> </w:t>
      </w:r>
      <w:r w:rsidR="0E1F98B3" w:rsidRPr="70FF41A4">
        <w:rPr>
          <w:sz w:val="20"/>
          <w:szCs w:val="20"/>
        </w:rPr>
        <w:t xml:space="preserve">This </w:t>
      </w:r>
      <w:r w:rsidR="009838D3">
        <w:rPr>
          <w:sz w:val="20"/>
          <w:szCs w:val="20"/>
        </w:rPr>
        <w:t>customized</w:t>
      </w:r>
      <w:r w:rsidR="00720967">
        <w:rPr>
          <w:sz w:val="20"/>
          <w:szCs w:val="20"/>
        </w:rPr>
        <w:t xml:space="preserve"> </w:t>
      </w:r>
      <w:r w:rsidR="0E1F98B3" w:rsidRPr="70FF41A4">
        <w:rPr>
          <w:sz w:val="20"/>
          <w:szCs w:val="20"/>
        </w:rPr>
        <w:t xml:space="preserve">course </w:t>
      </w:r>
      <w:r w:rsidR="00720967">
        <w:rPr>
          <w:sz w:val="20"/>
          <w:szCs w:val="20"/>
        </w:rPr>
        <w:t xml:space="preserve">for NSW Health </w:t>
      </w:r>
      <w:r w:rsidR="0E1F98B3" w:rsidRPr="70FF41A4">
        <w:rPr>
          <w:sz w:val="20"/>
          <w:szCs w:val="20"/>
        </w:rPr>
        <w:t>is</w:t>
      </w:r>
      <w:r w:rsidR="00A911DE">
        <w:rPr>
          <w:sz w:val="20"/>
          <w:szCs w:val="20"/>
        </w:rPr>
        <w:t xml:space="preserve"> based on the</w:t>
      </w:r>
      <w:r w:rsidR="00F33BFD">
        <w:rPr>
          <w:sz w:val="20"/>
          <w:szCs w:val="20"/>
        </w:rPr>
        <w:t xml:space="preserve"> existing</w:t>
      </w:r>
      <w:r w:rsidR="00A911DE">
        <w:rPr>
          <w:sz w:val="20"/>
          <w:szCs w:val="20"/>
        </w:rPr>
        <w:t xml:space="preserve"> </w:t>
      </w:r>
      <w:hyperlink r:id="rId16" w:history="1">
        <w:r w:rsidR="00A911DE" w:rsidRPr="00A911DE">
          <w:rPr>
            <w:rStyle w:val="Hyperlink"/>
            <w:i/>
            <w:iCs/>
            <w:sz w:val="20"/>
            <w:szCs w:val="20"/>
          </w:rPr>
          <w:t>Clinical &amp; Laboratory Diagnostic Genomics</w:t>
        </w:r>
        <w:r w:rsidR="00DE0E83">
          <w:rPr>
            <w:rStyle w:val="Hyperlink"/>
            <w:i/>
            <w:iCs/>
            <w:sz w:val="20"/>
            <w:szCs w:val="20"/>
          </w:rPr>
          <w:t xml:space="preserve"> short course</w:t>
        </w:r>
      </w:hyperlink>
      <w:r w:rsidR="00EB0897">
        <w:rPr>
          <w:rFonts w:eastAsia="Arial" w:cs="Arial"/>
          <w:sz w:val="20"/>
          <w:szCs w:val="20"/>
        </w:rPr>
        <w:t xml:space="preserve"> and t</w:t>
      </w:r>
      <w:r w:rsidR="00A0583D" w:rsidRPr="70FF41A4">
        <w:rPr>
          <w:rFonts w:eastAsia="Arial" w:cs="Arial"/>
          <w:sz w:val="20"/>
          <w:szCs w:val="20"/>
        </w:rPr>
        <w:t>he scholarship will cover the full course fees.</w:t>
      </w:r>
    </w:p>
    <w:p w14:paraId="2FBFA2A7" w14:textId="77777777" w:rsidR="005608A6" w:rsidRDefault="005608A6" w:rsidP="005608A6">
      <w:pPr>
        <w:spacing w:after="0" w:line="276" w:lineRule="auto"/>
        <w:rPr>
          <w:rFonts w:cs="Arial"/>
          <w:sz w:val="20"/>
          <w:szCs w:val="20"/>
        </w:rPr>
      </w:pPr>
    </w:p>
    <w:p w14:paraId="6B55F036" w14:textId="63296A79" w:rsidR="005608A6" w:rsidRDefault="009838D3" w:rsidP="005608A6">
      <w:pPr>
        <w:spacing w:after="0" w:line="276" w:lineRule="auto"/>
        <w:rPr>
          <w:rFonts w:eastAsia="Calibri"/>
          <w:szCs w:val="19"/>
        </w:rPr>
      </w:pPr>
      <w:r>
        <w:rPr>
          <w:rFonts w:cs="Arial"/>
          <w:sz w:val="20"/>
          <w:szCs w:val="20"/>
        </w:rPr>
        <w:t>This</w:t>
      </w:r>
      <w:r w:rsidR="0096398F">
        <w:rPr>
          <w:rFonts w:cs="Arial"/>
          <w:sz w:val="20"/>
          <w:szCs w:val="20"/>
        </w:rPr>
        <w:t xml:space="preserve"> course </w:t>
      </w:r>
      <w:r w:rsidR="001C53DA">
        <w:rPr>
          <w:rFonts w:cs="Arial"/>
          <w:sz w:val="20"/>
          <w:szCs w:val="20"/>
        </w:rPr>
        <w:t>is</w:t>
      </w:r>
      <w:r w:rsidR="0096398F">
        <w:rPr>
          <w:rFonts w:cs="Arial"/>
          <w:sz w:val="20"/>
          <w:szCs w:val="20"/>
        </w:rPr>
        <w:t xml:space="preserve"> designed </w:t>
      </w:r>
      <w:r w:rsidR="00DD3992">
        <w:rPr>
          <w:rFonts w:cs="Arial"/>
          <w:sz w:val="20"/>
          <w:szCs w:val="20"/>
        </w:rPr>
        <w:t xml:space="preserve">for </w:t>
      </w:r>
      <w:r w:rsidR="0096398F">
        <w:rPr>
          <w:rFonts w:cs="Arial"/>
          <w:sz w:val="20"/>
          <w:szCs w:val="20"/>
        </w:rPr>
        <w:t xml:space="preserve">non-genetics trained </w:t>
      </w:r>
      <w:r w:rsidR="00D73701">
        <w:rPr>
          <w:rFonts w:cs="Arial"/>
          <w:sz w:val="20"/>
          <w:szCs w:val="20"/>
        </w:rPr>
        <w:t xml:space="preserve">NSW Health </w:t>
      </w:r>
      <w:r w:rsidR="0096398F">
        <w:rPr>
          <w:rFonts w:cs="Arial"/>
          <w:sz w:val="20"/>
          <w:szCs w:val="20"/>
        </w:rPr>
        <w:t xml:space="preserve">medical officers </w:t>
      </w:r>
      <w:r w:rsidR="00D524DA">
        <w:rPr>
          <w:rFonts w:cs="Arial"/>
          <w:sz w:val="20"/>
          <w:szCs w:val="20"/>
        </w:rPr>
        <w:t xml:space="preserve">and </w:t>
      </w:r>
      <w:r w:rsidR="0039771D">
        <w:rPr>
          <w:rFonts w:cs="Arial"/>
          <w:sz w:val="20"/>
          <w:szCs w:val="20"/>
        </w:rPr>
        <w:t xml:space="preserve">other healthcare professionals </w:t>
      </w:r>
      <w:r w:rsidR="006F3EBA">
        <w:rPr>
          <w:rFonts w:cs="Arial"/>
          <w:sz w:val="20"/>
          <w:szCs w:val="20"/>
        </w:rPr>
        <w:t>with emerging practical needs in delivering genomic healthcare</w:t>
      </w:r>
      <w:r w:rsidR="00262429">
        <w:rPr>
          <w:rFonts w:cs="Arial"/>
          <w:sz w:val="20"/>
          <w:szCs w:val="20"/>
        </w:rPr>
        <w:t>, including holding genetic counselling conversations</w:t>
      </w:r>
      <w:r w:rsidR="006F3EBA">
        <w:rPr>
          <w:rFonts w:cs="Arial"/>
          <w:sz w:val="20"/>
          <w:szCs w:val="20"/>
        </w:rPr>
        <w:t xml:space="preserve">. </w:t>
      </w:r>
      <w:r w:rsidR="00997DE0" w:rsidRPr="229A7EAA">
        <w:rPr>
          <w:rFonts w:cs="Arial"/>
          <w:sz w:val="20"/>
          <w:szCs w:val="20"/>
        </w:rPr>
        <w:t>If you are</w:t>
      </w:r>
      <w:r w:rsidR="00997DE0">
        <w:rPr>
          <w:rFonts w:cs="Arial"/>
          <w:sz w:val="20"/>
          <w:szCs w:val="20"/>
        </w:rPr>
        <w:t xml:space="preserve"> </w:t>
      </w:r>
      <w:proofErr w:type="gramStart"/>
      <w:r w:rsidR="00997DE0">
        <w:rPr>
          <w:rFonts w:cs="Arial"/>
          <w:sz w:val="20"/>
          <w:szCs w:val="20"/>
        </w:rPr>
        <w:t>a non-genetics</w:t>
      </w:r>
      <w:proofErr w:type="gramEnd"/>
      <w:r w:rsidR="00997DE0">
        <w:rPr>
          <w:rFonts w:cs="Arial"/>
          <w:sz w:val="20"/>
          <w:szCs w:val="20"/>
        </w:rPr>
        <w:t xml:space="preserve"> trained NSW Health medical officer</w:t>
      </w:r>
      <w:r w:rsidR="00997DE0" w:rsidRPr="229A7EAA">
        <w:rPr>
          <w:rFonts w:cs="Arial"/>
          <w:sz w:val="20"/>
          <w:szCs w:val="20"/>
        </w:rPr>
        <w:t xml:space="preserve"> </w:t>
      </w:r>
      <w:r w:rsidR="00997DE0">
        <w:rPr>
          <w:rFonts w:cs="Arial"/>
          <w:sz w:val="20"/>
          <w:szCs w:val="20"/>
        </w:rPr>
        <w:t xml:space="preserve">(e.g. paediatrics, obstetrics/gynaecology, </w:t>
      </w:r>
      <w:proofErr w:type="spellStart"/>
      <w:r w:rsidR="002070F1">
        <w:rPr>
          <w:rFonts w:cs="Arial"/>
          <w:sz w:val="20"/>
          <w:szCs w:val="20"/>
        </w:rPr>
        <w:t>feto</w:t>
      </w:r>
      <w:proofErr w:type="spellEnd"/>
      <w:r w:rsidR="002070F1">
        <w:rPr>
          <w:rFonts w:cs="Arial"/>
          <w:sz w:val="20"/>
          <w:szCs w:val="20"/>
        </w:rPr>
        <w:t xml:space="preserve">-maternal, </w:t>
      </w:r>
      <w:r w:rsidR="00997DE0">
        <w:rPr>
          <w:rFonts w:cs="Arial"/>
          <w:sz w:val="20"/>
          <w:szCs w:val="20"/>
        </w:rPr>
        <w:t>neurology, cardiology, oncology, nephrology and others</w:t>
      </w:r>
      <w:r w:rsidR="00A60343">
        <w:rPr>
          <w:rFonts w:cs="Arial"/>
          <w:sz w:val="20"/>
          <w:szCs w:val="20"/>
        </w:rPr>
        <w:t>),</w:t>
      </w:r>
      <w:r w:rsidR="00997DE0" w:rsidRPr="229A7EAA">
        <w:rPr>
          <w:rFonts w:cs="Arial"/>
          <w:sz w:val="20"/>
          <w:szCs w:val="20"/>
        </w:rPr>
        <w:t xml:space="preserve"> please consider applying for this scholarship</w:t>
      </w:r>
      <w:r w:rsidR="00997DE0">
        <w:rPr>
          <w:rFonts w:cs="Arial"/>
          <w:sz w:val="20"/>
          <w:szCs w:val="20"/>
        </w:rPr>
        <w:t xml:space="preserve">. </w:t>
      </w:r>
    </w:p>
    <w:p w14:paraId="5AED2BCC" w14:textId="77777777" w:rsidR="005608A6" w:rsidRDefault="005608A6" w:rsidP="005608A6">
      <w:pPr>
        <w:spacing w:after="0" w:line="276" w:lineRule="auto"/>
        <w:rPr>
          <w:rFonts w:cs="Arial"/>
          <w:sz w:val="20"/>
          <w:szCs w:val="20"/>
        </w:rPr>
      </w:pPr>
    </w:p>
    <w:p w14:paraId="44B50346" w14:textId="0F46E80E" w:rsidR="00C61E5F" w:rsidRPr="00FC5D69" w:rsidRDefault="00C61E5F" w:rsidP="4F9B97FC">
      <w:pPr>
        <w:spacing w:after="0" w:line="276" w:lineRule="auto"/>
        <w:rPr>
          <w:rFonts w:eastAsia="Calibri"/>
          <w:b/>
          <w:bCs/>
          <w:sz w:val="20"/>
          <w:szCs w:val="20"/>
        </w:rPr>
      </w:pPr>
      <w:r w:rsidRPr="00FC5D69">
        <w:rPr>
          <w:rFonts w:eastAsia="Calibri"/>
          <w:b/>
          <w:bCs/>
          <w:sz w:val="20"/>
          <w:szCs w:val="20"/>
        </w:rPr>
        <w:t>Overview</w:t>
      </w:r>
    </w:p>
    <w:p w14:paraId="013DACCF" w14:textId="6866A85B" w:rsidR="558C4241" w:rsidRDefault="558C4241" w:rsidP="0E6E7830">
      <w:pPr>
        <w:spacing w:after="0" w:line="276" w:lineRule="auto"/>
        <w:rPr>
          <w:rFonts w:eastAsia="Calibri"/>
          <w:sz w:val="20"/>
          <w:szCs w:val="20"/>
        </w:rPr>
      </w:pPr>
      <w:r w:rsidRPr="4F9B97FC">
        <w:rPr>
          <w:rFonts w:eastAsia="Calibri"/>
          <w:sz w:val="20"/>
          <w:szCs w:val="20"/>
        </w:rPr>
        <w:t xml:space="preserve">The </w:t>
      </w:r>
      <w:r w:rsidR="00D77F7E">
        <w:rPr>
          <w:rFonts w:eastAsia="Calibri"/>
          <w:sz w:val="20"/>
          <w:szCs w:val="20"/>
        </w:rPr>
        <w:t>c</w:t>
      </w:r>
      <w:r w:rsidRPr="4F9B97FC">
        <w:rPr>
          <w:rFonts w:eastAsia="Calibri"/>
          <w:sz w:val="20"/>
          <w:szCs w:val="20"/>
        </w:rPr>
        <w:t>ourse</w:t>
      </w:r>
      <w:r w:rsidR="004B5818" w:rsidRPr="4F9B97FC">
        <w:rPr>
          <w:rFonts w:eastAsia="Calibri"/>
          <w:sz w:val="20"/>
          <w:szCs w:val="20"/>
        </w:rPr>
        <w:t xml:space="preserve"> </w:t>
      </w:r>
      <w:r w:rsidRPr="4F9B97FC">
        <w:rPr>
          <w:rFonts w:eastAsia="Calibri"/>
          <w:sz w:val="20"/>
          <w:szCs w:val="20"/>
        </w:rPr>
        <w:t xml:space="preserve">will </w:t>
      </w:r>
      <w:r w:rsidR="00CC551B">
        <w:rPr>
          <w:rFonts w:eastAsia="Calibri"/>
          <w:sz w:val="20"/>
          <w:szCs w:val="20"/>
        </w:rPr>
        <w:t>provide</w:t>
      </w:r>
      <w:r w:rsidR="00303C87">
        <w:rPr>
          <w:rFonts w:eastAsia="Calibri"/>
          <w:sz w:val="20"/>
          <w:szCs w:val="20"/>
        </w:rPr>
        <w:t xml:space="preserve"> p</w:t>
      </w:r>
      <w:r w:rsidR="000F53B5" w:rsidRPr="000F53B5">
        <w:rPr>
          <w:rFonts w:eastAsia="Calibri"/>
          <w:sz w:val="20"/>
          <w:szCs w:val="20"/>
        </w:rPr>
        <w:t xml:space="preserve">articipants </w:t>
      </w:r>
      <w:r w:rsidR="005A4D1E">
        <w:rPr>
          <w:rFonts w:eastAsia="Calibri"/>
          <w:sz w:val="20"/>
          <w:szCs w:val="20"/>
        </w:rPr>
        <w:t xml:space="preserve">with </w:t>
      </w:r>
      <w:r w:rsidR="00CB7C46">
        <w:rPr>
          <w:rFonts w:eastAsia="Calibri"/>
          <w:sz w:val="20"/>
          <w:szCs w:val="20"/>
        </w:rPr>
        <w:t xml:space="preserve">knowledge, </w:t>
      </w:r>
      <w:r w:rsidR="005A4D1E">
        <w:rPr>
          <w:rFonts w:eastAsia="Calibri"/>
          <w:sz w:val="20"/>
          <w:szCs w:val="20"/>
        </w:rPr>
        <w:t xml:space="preserve">practical </w:t>
      </w:r>
      <w:proofErr w:type="gramStart"/>
      <w:r w:rsidR="005A4D1E">
        <w:rPr>
          <w:rFonts w:eastAsia="Calibri"/>
          <w:sz w:val="20"/>
          <w:szCs w:val="20"/>
        </w:rPr>
        <w:t>tools</w:t>
      </w:r>
      <w:proofErr w:type="gramEnd"/>
      <w:r w:rsidR="00CB7C46">
        <w:rPr>
          <w:rFonts w:eastAsia="Calibri"/>
          <w:sz w:val="20"/>
          <w:szCs w:val="20"/>
        </w:rPr>
        <w:t xml:space="preserve"> and</w:t>
      </w:r>
      <w:r w:rsidR="005A4D1E">
        <w:rPr>
          <w:rFonts w:eastAsia="Calibri"/>
          <w:sz w:val="20"/>
          <w:szCs w:val="20"/>
        </w:rPr>
        <w:t xml:space="preserve"> techniques</w:t>
      </w:r>
      <w:r w:rsidR="002F1ED7">
        <w:rPr>
          <w:rFonts w:eastAsia="Calibri"/>
          <w:sz w:val="20"/>
          <w:szCs w:val="20"/>
        </w:rPr>
        <w:t xml:space="preserve"> to support understanding of </w:t>
      </w:r>
      <w:r w:rsidR="00533A9C" w:rsidRPr="000F53B5">
        <w:rPr>
          <w:rFonts w:eastAsia="Calibri"/>
          <w:sz w:val="20"/>
          <w:szCs w:val="20"/>
        </w:rPr>
        <w:t>clinical genomic diagnostic proce</w:t>
      </w:r>
      <w:r w:rsidR="00533A9C">
        <w:rPr>
          <w:rFonts w:eastAsia="Calibri"/>
          <w:sz w:val="20"/>
          <w:szCs w:val="20"/>
        </w:rPr>
        <w:t>s</w:t>
      </w:r>
      <w:r w:rsidR="00533A9C" w:rsidRPr="000F53B5">
        <w:rPr>
          <w:rFonts w:eastAsia="Calibri"/>
          <w:sz w:val="20"/>
          <w:szCs w:val="20"/>
        </w:rPr>
        <w:t>ses</w:t>
      </w:r>
      <w:r w:rsidR="00533A9C">
        <w:rPr>
          <w:rFonts w:eastAsia="Calibri"/>
          <w:sz w:val="20"/>
          <w:szCs w:val="20"/>
        </w:rPr>
        <w:t xml:space="preserve">, </w:t>
      </w:r>
      <w:r w:rsidR="0093672C">
        <w:rPr>
          <w:rFonts w:eastAsia="Calibri"/>
          <w:sz w:val="20"/>
          <w:szCs w:val="20"/>
        </w:rPr>
        <w:t xml:space="preserve">when genomic testing requests are useful, the genomic consent process, </w:t>
      </w:r>
      <w:r w:rsidR="000F53B5" w:rsidRPr="000F53B5">
        <w:rPr>
          <w:rFonts w:eastAsia="Calibri"/>
          <w:sz w:val="20"/>
          <w:szCs w:val="20"/>
        </w:rPr>
        <w:t xml:space="preserve">interpretation of complex results, implications for families and </w:t>
      </w:r>
      <w:r w:rsidR="001727E5">
        <w:rPr>
          <w:rFonts w:eastAsia="Calibri"/>
          <w:sz w:val="20"/>
          <w:szCs w:val="20"/>
        </w:rPr>
        <w:t xml:space="preserve">communicating using </w:t>
      </w:r>
      <w:r w:rsidR="00900F0E">
        <w:rPr>
          <w:rFonts w:eastAsia="Calibri"/>
          <w:sz w:val="20"/>
          <w:szCs w:val="20"/>
        </w:rPr>
        <w:t>genetic counselling principle</w:t>
      </w:r>
      <w:r w:rsidR="001727E5">
        <w:rPr>
          <w:rFonts w:eastAsia="Calibri"/>
          <w:sz w:val="20"/>
          <w:szCs w:val="20"/>
        </w:rPr>
        <w:t>s.</w:t>
      </w:r>
    </w:p>
    <w:p w14:paraId="708C7681" w14:textId="77777777" w:rsidR="00000B98" w:rsidRDefault="00000B98" w:rsidP="0E6E7830">
      <w:pPr>
        <w:spacing w:after="0" w:line="276" w:lineRule="auto"/>
        <w:rPr>
          <w:rFonts w:eastAsia="Calibri"/>
          <w:sz w:val="20"/>
          <w:szCs w:val="20"/>
        </w:rPr>
      </w:pPr>
    </w:p>
    <w:p w14:paraId="5C0CB95B" w14:textId="7DA46777" w:rsidR="00000B98" w:rsidRDefault="00B50258" w:rsidP="0E6E7830">
      <w:pPr>
        <w:spacing w:after="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The course </w:t>
      </w:r>
      <w:r w:rsidR="0092619D">
        <w:rPr>
          <w:rFonts w:eastAsia="Calibri"/>
          <w:sz w:val="20"/>
          <w:szCs w:val="20"/>
        </w:rPr>
        <w:t>involves</w:t>
      </w:r>
      <w:r w:rsidR="00000B98">
        <w:rPr>
          <w:rFonts w:eastAsia="Calibri"/>
          <w:sz w:val="20"/>
          <w:szCs w:val="20"/>
        </w:rPr>
        <w:t xml:space="preserve"> </w:t>
      </w:r>
      <w:r w:rsidR="003D6EBF">
        <w:rPr>
          <w:rFonts w:eastAsia="Calibri"/>
          <w:sz w:val="20"/>
          <w:szCs w:val="20"/>
        </w:rPr>
        <w:t xml:space="preserve">online self-paced learning, as well as </w:t>
      </w:r>
      <w:r w:rsidR="00000B98">
        <w:rPr>
          <w:rFonts w:eastAsia="Calibri"/>
          <w:sz w:val="20"/>
          <w:szCs w:val="20"/>
        </w:rPr>
        <w:t xml:space="preserve">two days of </w:t>
      </w:r>
      <w:r w:rsidR="0092619D">
        <w:rPr>
          <w:rFonts w:eastAsia="Calibri"/>
          <w:sz w:val="20"/>
          <w:szCs w:val="20"/>
        </w:rPr>
        <w:t xml:space="preserve">immersive </w:t>
      </w:r>
      <w:r w:rsidR="00000B98">
        <w:rPr>
          <w:rFonts w:eastAsia="Calibri"/>
          <w:sz w:val="20"/>
          <w:szCs w:val="20"/>
        </w:rPr>
        <w:t>practical face</w:t>
      </w:r>
      <w:r w:rsidR="00533A9C">
        <w:rPr>
          <w:rFonts w:eastAsia="Calibri"/>
          <w:sz w:val="20"/>
          <w:szCs w:val="20"/>
        </w:rPr>
        <w:t>-</w:t>
      </w:r>
      <w:r w:rsidR="00000B98">
        <w:rPr>
          <w:rFonts w:eastAsia="Calibri"/>
          <w:sz w:val="20"/>
          <w:szCs w:val="20"/>
        </w:rPr>
        <w:t>to</w:t>
      </w:r>
      <w:r w:rsidR="00533A9C">
        <w:rPr>
          <w:rFonts w:eastAsia="Calibri"/>
          <w:sz w:val="20"/>
          <w:szCs w:val="20"/>
        </w:rPr>
        <w:t>-</w:t>
      </w:r>
      <w:r w:rsidR="00000B98">
        <w:rPr>
          <w:rFonts w:eastAsia="Calibri"/>
          <w:sz w:val="20"/>
          <w:szCs w:val="20"/>
        </w:rPr>
        <w:t xml:space="preserve">face genomic analysis workshops </w:t>
      </w:r>
      <w:r w:rsidR="00533A9C">
        <w:rPr>
          <w:rFonts w:eastAsia="Calibri"/>
          <w:sz w:val="20"/>
          <w:szCs w:val="20"/>
        </w:rPr>
        <w:t>(</w:t>
      </w:r>
      <w:r w:rsidR="008F0016">
        <w:rPr>
          <w:rFonts w:eastAsia="Calibri"/>
          <w:sz w:val="20"/>
          <w:szCs w:val="20"/>
        </w:rPr>
        <w:t xml:space="preserve">live streaming </w:t>
      </w:r>
      <w:r w:rsidR="005D6DD6">
        <w:rPr>
          <w:rFonts w:eastAsia="Calibri"/>
          <w:sz w:val="20"/>
          <w:szCs w:val="20"/>
        </w:rPr>
        <w:t>via</w:t>
      </w:r>
      <w:r w:rsidR="008F0016">
        <w:rPr>
          <w:rFonts w:eastAsia="Calibri"/>
          <w:sz w:val="20"/>
          <w:szCs w:val="20"/>
        </w:rPr>
        <w:t xml:space="preserve"> Zoom available for rural/regional participants) </w:t>
      </w:r>
      <w:r w:rsidR="00000B98">
        <w:rPr>
          <w:rFonts w:eastAsia="Calibri"/>
          <w:sz w:val="20"/>
          <w:szCs w:val="20"/>
        </w:rPr>
        <w:t xml:space="preserve">with </w:t>
      </w:r>
      <w:r w:rsidR="005D6DD6">
        <w:rPr>
          <w:rFonts w:eastAsia="Calibri"/>
          <w:sz w:val="20"/>
          <w:szCs w:val="20"/>
        </w:rPr>
        <w:t>real-world</w:t>
      </w:r>
      <w:r w:rsidR="00000B98">
        <w:rPr>
          <w:rFonts w:eastAsia="Calibri"/>
          <w:sz w:val="20"/>
          <w:szCs w:val="20"/>
        </w:rPr>
        <w:t xml:space="preserve"> cases to solve guided by the team from NSW Health Pathology Randwick Genomics. </w:t>
      </w:r>
      <w:r w:rsidR="00E92256">
        <w:rPr>
          <w:rFonts w:eastAsia="Calibri"/>
          <w:sz w:val="20"/>
          <w:szCs w:val="20"/>
        </w:rPr>
        <w:t>There will also be a</w:t>
      </w:r>
      <w:r w:rsidR="00000B98">
        <w:rPr>
          <w:rFonts w:eastAsia="Calibri"/>
          <w:sz w:val="20"/>
          <w:szCs w:val="20"/>
        </w:rPr>
        <w:t xml:space="preserve"> </w:t>
      </w:r>
      <w:r w:rsidR="008F0016">
        <w:rPr>
          <w:rFonts w:eastAsia="Calibri"/>
          <w:sz w:val="20"/>
          <w:szCs w:val="20"/>
        </w:rPr>
        <w:t>one</w:t>
      </w:r>
      <w:r w:rsidR="005D6DD6">
        <w:rPr>
          <w:rFonts w:eastAsia="Calibri"/>
          <w:sz w:val="20"/>
          <w:szCs w:val="20"/>
        </w:rPr>
        <w:t>-</w:t>
      </w:r>
      <w:r w:rsidR="00000B98">
        <w:rPr>
          <w:rFonts w:eastAsia="Calibri"/>
          <w:sz w:val="20"/>
          <w:szCs w:val="20"/>
        </w:rPr>
        <w:t>day face to face</w:t>
      </w:r>
      <w:r w:rsidR="00FD4D4B">
        <w:rPr>
          <w:rFonts w:eastAsia="Calibri"/>
          <w:sz w:val="20"/>
          <w:szCs w:val="20"/>
        </w:rPr>
        <w:t xml:space="preserve"> genetic counselling</w:t>
      </w:r>
      <w:r w:rsidR="00000B98">
        <w:rPr>
          <w:rFonts w:eastAsia="Calibri"/>
          <w:sz w:val="20"/>
          <w:szCs w:val="20"/>
        </w:rPr>
        <w:t xml:space="preserve"> workshop </w:t>
      </w:r>
      <w:r w:rsidR="00E92256">
        <w:rPr>
          <w:rFonts w:eastAsia="Calibri"/>
          <w:sz w:val="20"/>
          <w:szCs w:val="20"/>
        </w:rPr>
        <w:t xml:space="preserve">which </w:t>
      </w:r>
      <w:r w:rsidR="00FD4D4B">
        <w:rPr>
          <w:rFonts w:eastAsia="Calibri"/>
          <w:sz w:val="20"/>
          <w:szCs w:val="20"/>
        </w:rPr>
        <w:t>will allow participants to</w:t>
      </w:r>
      <w:r w:rsidR="00DA4942">
        <w:rPr>
          <w:rFonts w:eastAsia="Calibri"/>
          <w:sz w:val="20"/>
          <w:szCs w:val="20"/>
        </w:rPr>
        <w:t xml:space="preserve"> </w:t>
      </w:r>
      <w:r w:rsidR="00D723C7">
        <w:rPr>
          <w:rFonts w:eastAsia="Calibri"/>
          <w:sz w:val="20"/>
          <w:szCs w:val="20"/>
        </w:rPr>
        <w:t>role-play cases with</w:t>
      </w:r>
      <w:r w:rsidR="00FD4D4B">
        <w:rPr>
          <w:rFonts w:eastAsia="Calibri"/>
          <w:sz w:val="20"/>
          <w:szCs w:val="20"/>
        </w:rPr>
        <w:t xml:space="preserve"> genetic result</w:t>
      </w:r>
      <w:r w:rsidR="00000B98">
        <w:rPr>
          <w:rFonts w:eastAsia="Calibri"/>
          <w:sz w:val="20"/>
          <w:szCs w:val="20"/>
        </w:rPr>
        <w:t xml:space="preserve"> implications for families</w:t>
      </w:r>
      <w:r w:rsidR="00FD4D4B">
        <w:rPr>
          <w:rFonts w:eastAsia="Calibri"/>
          <w:sz w:val="20"/>
          <w:szCs w:val="20"/>
        </w:rPr>
        <w:t>.</w:t>
      </w:r>
      <w:r w:rsidR="007F3313" w:rsidRPr="007F3313">
        <w:rPr>
          <w:rFonts w:eastAsia="Calibri"/>
          <w:sz w:val="20"/>
          <w:szCs w:val="20"/>
        </w:rPr>
        <w:t xml:space="preserve"> </w:t>
      </w:r>
    </w:p>
    <w:p w14:paraId="166F39C1" w14:textId="77777777" w:rsidR="00EF7256" w:rsidRDefault="00EF7256" w:rsidP="0E6E7830">
      <w:pPr>
        <w:spacing w:after="0" w:line="276" w:lineRule="auto"/>
        <w:rPr>
          <w:rFonts w:eastAsia="Calibri"/>
          <w:sz w:val="20"/>
          <w:szCs w:val="20"/>
        </w:rPr>
      </w:pPr>
    </w:p>
    <w:p w14:paraId="30731A90" w14:textId="6E4E69EB" w:rsidR="229A7EAA" w:rsidRPr="00467015" w:rsidRDefault="002E2F43" w:rsidP="2EC5A227">
      <w:pPr>
        <w:spacing w:after="0" w:line="276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Course Learning Outcomes</w:t>
      </w:r>
    </w:p>
    <w:p w14:paraId="4553C13D" w14:textId="0A2C8490" w:rsidR="229A7EAA" w:rsidRPr="00467015" w:rsidRDefault="00C552B9" w:rsidP="229A7EAA">
      <w:pPr>
        <w:spacing w:after="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By the end of the course, </w:t>
      </w:r>
      <w:r w:rsidR="00AC0639">
        <w:rPr>
          <w:rFonts w:eastAsia="Calibri"/>
          <w:sz w:val="20"/>
          <w:szCs w:val="20"/>
        </w:rPr>
        <w:t xml:space="preserve">participants will </w:t>
      </w:r>
      <w:r w:rsidR="00263AC2">
        <w:rPr>
          <w:rFonts w:eastAsia="Calibri"/>
          <w:sz w:val="20"/>
          <w:szCs w:val="20"/>
        </w:rPr>
        <w:t>form</w:t>
      </w:r>
      <w:r w:rsidR="00C36873">
        <w:rPr>
          <w:rFonts w:eastAsia="Calibri"/>
          <w:sz w:val="20"/>
          <w:szCs w:val="20"/>
        </w:rPr>
        <w:t xml:space="preserve"> a fundamental understanding of clinical genomics and will be equipped with knowledge, skills and tools </w:t>
      </w:r>
      <w:r w:rsidR="00535CA8">
        <w:rPr>
          <w:rFonts w:eastAsia="Calibri"/>
          <w:sz w:val="20"/>
          <w:szCs w:val="20"/>
        </w:rPr>
        <w:t>that can be applied</w:t>
      </w:r>
      <w:r w:rsidR="00E83977">
        <w:rPr>
          <w:rFonts w:eastAsia="Calibri"/>
          <w:sz w:val="20"/>
          <w:szCs w:val="20"/>
        </w:rPr>
        <w:t xml:space="preserve"> in the workplace. You will be able to:</w:t>
      </w:r>
    </w:p>
    <w:p w14:paraId="1EAF56EE" w14:textId="6B52F64D" w:rsidR="229A7EAA" w:rsidRPr="00467015" w:rsidRDefault="00340D4A" w:rsidP="2EC5A227">
      <w:pPr>
        <w:pStyle w:val="ListParagraph"/>
        <w:numPr>
          <w:ilvl w:val="0"/>
          <w:numId w:val="2"/>
        </w:numPr>
        <w:spacing w:after="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Identify</w:t>
      </w:r>
      <w:r w:rsidR="00913316">
        <w:rPr>
          <w:rFonts w:eastAsia="Calibri"/>
          <w:sz w:val="20"/>
          <w:szCs w:val="20"/>
        </w:rPr>
        <w:t xml:space="preserve"> and describe</w:t>
      </w:r>
      <w:r>
        <w:rPr>
          <w:rFonts w:eastAsia="Calibri"/>
          <w:sz w:val="20"/>
          <w:szCs w:val="20"/>
        </w:rPr>
        <w:t xml:space="preserve"> genomic variants and interpret their pathogenicity</w:t>
      </w:r>
    </w:p>
    <w:p w14:paraId="2FBF6FCC" w14:textId="167F5ABC" w:rsidR="00563367" w:rsidRDefault="00563367" w:rsidP="0068681B">
      <w:pPr>
        <w:pStyle w:val="ListParagraph"/>
        <w:numPr>
          <w:ilvl w:val="0"/>
          <w:numId w:val="1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Understand </w:t>
      </w:r>
      <w:r w:rsidR="0018119D">
        <w:rPr>
          <w:rFonts w:eastAsia="Calibri"/>
          <w:sz w:val="20"/>
          <w:szCs w:val="20"/>
        </w:rPr>
        <w:t xml:space="preserve">the context in which </w:t>
      </w:r>
      <w:r>
        <w:rPr>
          <w:rFonts w:eastAsia="Calibri"/>
          <w:sz w:val="20"/>
          <w:szCs w:val="20"/>
        </w:rPr>
        <w:t xml:space="preserve">genomics testing requests </w:t>
      </w:r>
      <w:r w:rsidR="00934CD2">
        <w:rPr>
          <w:rFonts w:eastAsia="Calibri"/>
          <w:sz w:val="20"/>
          <w:szCs w:val="20"/>
        </w:rPr>
        <w:t>may be</w:t>
      </w:r>
      <w:r>
        <w:rPr>
          <w:rFonts w:eastAsia="Calibri"/>
          <w:sz w:val="20"/>
          <w:szCs w:val="20"/>
        </w:rPr>
        <w:t xml:space="preserve"> useful</w:t>
      </w:r>
    </w:p>
    <w:p w14:paraId="41F206BB" w14:textId="768D1DC0" w:rsidR="00DC68BA" w:rsidRPr="00DC68BA" w:rsidRDefault="00EA3BAC" w:rsidP="00DC68BA">
      <w:pPr>
        <w:pStyle w:val="ListParagraph"/>
        <w:numPr>
          <w:ilvl w:val="0"/>
          <w:numId w:val="1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Analyse genomic test results and </w:t>
      </w:r>
      <w:r w:rsidR="000B2A3A">
        <w:rPr>
          <w:rFonts w:eastAsia="Calibri"/>
          <w:sz w:val="20"/>
          <w:szCs w:val="20"/>
        </w:rPr>
        <w:t>return complex reports to clinicians and families</w:t>
      </w:r>
    </w:p>
    <w:p w14:paraId="0F66DFB5" w14:textId="4D405F06" w:rsidR="00DC68BA" w:rsidRDefault="00DC68BA" w:rsidP="70415A3C">
      <w:pPr>
        <w:pStyle w:val="ListParagraph"/>
        <w:numPr>
          <w:ilvl w:val="0"/>
          <w:numId w:val="1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Under</w:t>
      </w:r>
      <w:r w:rsidR="00A80722">
        <w:rPr>
          <w:rFonts w:eastAsia="Calibri"/>
          <w:sz w:val="20"/>
          <w:szCs w:val="20"/>
        </w:rPr>
        <w:t>stand</w:t>
      </w:r>
      <w:r>
        <w:rPr>
          <w:rFonts w:eastAsia="Calibri"/>
          <w:sz w:val="20"/>
          <w:szCs w:val="20"/>
        </w:rPr>
        <w:t xml:space="preserve"> the genomic consent process</w:t>
      </w:r>
    </w:p>
    <w:p w14:paraId="76A98A89" w14:textId="1EBB382D" w:rsidR="00CC4F1E" w:rsidRDefault="00CC4F1E" w:rsidP="70415A3C">
      <w:pPr>
        <w:pStyle w:val="ListParagraph"/>
        <w:numPr>
          <w:ilvl w:val="0"/>
          <w:numId w:val="1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Discuss </w:t>
      </w:r>
      <w:r w:rsidR="005D11EA">
        <w:rPr>
          <w:rFonts w:eastAsia="Calibri"/>
          <w:sz w:val="20"/>
          <w:szCs w:val="20"/>
        </w:rPr>
        <w:t>clinical</w:t>
      </w:r>
      <w:r w:rsidR="0091573E">
        <w:rPr>
          <w:rFonts w:eastAsia="Calibri"/>
          <w:sz w:val="20"/>
          <w:szCs w:val="20"/>
        </w:rPr>
        <w:t xml:space="preserve"> and </w:t>
      </w:r>
      <w:r w:rsidR="005D11EA">
        <w:rPr>
          <w:rFonts w:eastAsia="Calibri"/>
          <w:sz w:val="20"/>
          <w:szCs w:val="20"/>
        </w:rPr>
        <w:t xml:space="preserve">other </w:t>
      </w:r>
      <w:r>
        <w:rPr>
          <w:rFonts w:eastAsia="Calibri"/>
          <w:sz w:val="20"/>
          <w:szCs w:val="20"/>
        </w:rPr>
        <w:t>implications for families undertaking genomic testing in different settings</w:t>
      </w:r>
      <w:r w:rsidR="00900F30">
        <w:rPr>
          <w:rFonts w:eastAsia="Calibri"/>
          <w:sz w:val="20"/>
          <w:szCs w:val="20"/>
        </w:rPr>
        <w:t xml:space="preserve"> (</w:t>
      </w:r>
      <w:proofErr w:type="gramStart"/>
      <w:r w:rsidR="00900F30">
        <w:rPr>
          <w:rFonts w:eastAsia="Calibri"/>
          <w:sz w:val="20"/>
          <w:szCs w:val="20"/>
        </w:rPr>
        <w:t>e.g.</w:t>
      </w:r>
      <w:proofErr w:type="gramEnd"/>
      <w:r w:rsidR="00900F30">
        <w:rPr>
          <w:rFonts w:eastAsia="Calibri"/>
          <w:sz w:val="20"/>
          <w:szCs w:val="20"/>
        </w:rPr>
        <w:t xml:space="preserve"> acute care, prenatal testing, incidental findings, </w:t>
      </w:r>
      <w:r w:rsidR="009D3CC9">
        <w:rPr>
          <w:rFonts w:eastAsia="Calibri"/>
          <w:sz w:val="20"/>
          <w:szCs w:val="20"/>
        </w:rPr>
        <w:t>v</w:t>
      </w:r>
      <w:r w:rsidR="00900F30">
        <w:rPr>
          <w:rFonts w:eastAsia="Calibri"/>
          <w:sz w:val="20"/>
          <w:szCs w:val="20"/>
        </w:rPr>
        <w:t xml:space="preserve">ariants of </w:t>
      </w:r>
      <w:r w:rsidR="009D3CC9">
        <w:rPr>
          <w:rFonts w:eastAsia="Calibri"/>
          <w:sz w:val="20"/>
          <w:szCs w:val="20"/>
        </w:rPr>
        <w:t>u</w:t>
      </w:r>
      <w:r w:rsidR="00900F30">
        <w:rPr>
          <w:rFonts w:eastAsia="Calibri"/>
          <w:sz w:val="20"/>
          <w:szCs w:val="20"/>
        </w:rPr>
        <w:t xml:space="preserve">ncertain </w:t>
      </w:r>
      <w:r w:rsidR="009D3CC9">
        <w:rPr>
          <w:rFonts w:eastAsia="Calibri"/>
          <w:sz w:val="20"/>
          <w:szCs w:val="20"/>
        </w:rPr>
        <w:t>s</w:t>
      </w:r>
      <w:r w:rsidR="00900F30">
        <w:rPr>
          <w:rFonts w:eastAsia="Calibri"/>
          <w:sz w:val="20"/>
          <w:szCs w:val="20"/>
        </w:rPr>
        <w:t>ignificance (VUS)</w:t>
      </w:r>
      <w:r w:rsidR="00096A2D">
        <w:rPr>
          <w:rFonts w:eastAsia="Calibri"/>
          <w:sz w:val="20"/>
          <w:szCs w:val="20"/>
        </w:rPr>
        <w:t>)</w:t>
      </w:r>
    </w:p>
    <w:p w14:paraId="3CBC55BC" w14:textId="7700E92A" w:rsidR="00DD74D4" w:rsidRDefault="00AA36CA" w:rsidP="00AD28A3">
      <w:pPr>
        <w:pStyle w:val="ListParagraph"/>
        <w:numPr>
          <w:ilvl w:val="0"/>
          <w:numId w:val="1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Discuss</w:t>
      </w:r>
      <w:r w:rsidR="000E4B65">
        <w:rPr>
          <w:rFonts w:eastAsia="Calibri"/>
          <w:sz w:val="20"/>
          <w:szCs w:val="20"/>
        </w:rPr>
        <w:t xml:space="preserve"> p</w:t>
      </w:r>
      <w:r w:rsidR="00DD74D4">
        <w:rPr>
          <w:rFonts w:eastAsia="Calibri"/>
          <w:sz w:val="20"/>
          <w:szCs w:val="20"/>
        </w:rPr>
        <w:t>otential implications for families arising from genomic testing that need to be discussed in the context of genetic counselling</w:t>
      </w:r>
      <w:r w:rsidR="007578A2">
        <w:rPr>
          <w:rFonts w:eastAsia="Calibri"/>
          <w:sz w:val="20"/>
          <w:szCs w:val="20"/>
        </w:rPr>
        <w:t>.</w:t>
      </w:r>
    </w:p>
    <w:p w14:paraId="1343D9FE" w14:textId="2D0EAAF5" w:rsidR="004B5818" w:rsidRDefault="004B5818" w:rsidP="0E6E7830">
      <w:pPr>
        <w:spacing w:after="0" w:line="276" w:lineRule="auto"/>
        <w:rPr>
          <w:rFonts w:eastAsia="Calibri"/>
          <w:sz w:val="20"/>
          <w:szCs w:val="20"/>
        </w:rPr>
      </w:pPr>
    </w:p>
    <w:p w14:paraId="0B60B21E" w14:textId="2E412B1E" w:rsidR="004B5818" w:rsidRPr="00BE218C" w:rsidRDefault="004B5818" w:rsidP="4F9B97FC">
      <w:pPr>
        <w:spacing w:after="0" w:line="276" w:lineRule="auto"/>
        <w:rPr>
          <w:rFonts w:eastAsia="Calibri"/>
          <w:b/>
          <w:bCs/>
          <w:sz w:val="20"/>
          <w:szCs w:val="20"/>
        </w:rPr>
      </w:pPr>
      <w:r w:rsidRPr="00BE218C">
        <w:rPr>
          <w:rFonts w:eastAsia="Calibri"/>
          <w:b/>
          <w:bCs/>
          <w:sz w:val="20"/>
          <w:szCs w:val="20"/>
        </w:rPr>
        <w:t>Learning Approach and Methods</w:t>
      </w:r>
    </w:p>
    <w:p w14:paraId="179DE106" w14:textId="35908267" w:rsidR="004B5818" w:rsidRPr="00C61E5F" w:rsidRDefault="004B5818" w:rsidP="004B5818">
      <w:pPr>
        <w:spacing w:after="0" w:line="276" w:lineRule="auto"/>
        <w:rPr>
          <w:rFonts w:eastAsia="Calibri"/>
          <w:sz w:val="20"/>
          <w:szCs w:val="20"/>
        </w:rPr>
      </w:pPr>
      <w:r w:rsidRPr="18DDAF5E">
        <w:rPr>
          <w:rFonts w:eastAsia="Calibri"/>
          <w:sz w:val="20"/>
          <w:szCs w:val="20"/>
        </w:rPr>
        <w:t>Th</w:t>
      </w:r>
      <w:r w:rsidR="00C61E5F" w:rsidRPr="18DDAF5E">
        <w:rPr>
          <w:rFonts w:eastAsia="Calibri"/>
          <w:sz w:val="20"/>
          <w:szCs w:val="20"/>
        </w:rPr>
        <w:t xml:space="preserve">is </w:t>
      </w:r>
      <w:r w:rsidR="003A6A6F">
        <w:rPr>
          <w:rFonts w:eastAsia="Calibri"/>
          <w:sz w:val="20"/>
          <w:szCs w:val="20"/>
        </w:rPr>
        <w:t>credential</w:t>
      </w:r>
      <w:r w:rsidR="00F20210">
        <w:rPr>
          <w:rFonts w:eastAsia="Calibri"/>
          <w:sz w:val="20"/>
          <w:szCs w:val="20"/>
        </w:rPr>
        <w:t xml:space="preserve"> </w:t>
      </w:r>
      <w:r w:rsidR="00430969" w:rsidRPr="18DDAF5E">
        <w:rPr>
          <w:rFonts w:eastAsia="Calibri"/>
          <w:sz w:val="20"/>
          <w:szCs w:val="20"/>
        </w:rPr>
        <w:t>short</w:t>
      </w:r>
      <w:r w:rsidRPr="18DDAF5E">
        <w:rPr>
          <w:rFonts w:eastAsia="Calibri"/>
          <w:sz w:val="20"/>
          <w:szCs w:val="20"/>
        </w:rPr>
        <w:t xml:space="preserve"> course involv</w:t>
      </w:r>
      <w:r w:rsidR="00617D65">
        <w:rPr>
          <w:rFonts w:eastAsia="Calibri"/>
          <w:sz w:val="20"/>
          <w:szCs w:val="20"/>
        </w:rPr>
        <w:t>es</w:t>
      </w:r>
      <w:r w:rsidRPr="18DDAF5E">
        <w:rPr>
          <w:rFonts w:eastAsia="Calibri"/>
          <w:sz w:val="20"/>
          <w:szCs w:val="20"/>
        </w:rPr>
        <w:t xml:space="preserve"> </w:t>
      </w:r>
      <w:r w:rsidR="00617D65">
        <w:rPr>
          <w:rFonts w:eastAsia="Calibri"/>
          <w:sz w:val="20"/>
          <w:szCs w:val="20"/>
        </w:rPr>
        <w:t>30</w:t>
      </w:r>
      <w:r w:rsidRPr="18DDAF5E">
        <w:rPr>
          <w:rFonts w:eastAsia="Calibri"/>
          <w:sz w:val="20"/>
          <w:szCs w:val="20"/>
        </w:rPr>
        <w:t xml:space="preserve"> hours of learning </w:t>
      </w:r>
      <w:r w:rsidR="00617D65">
        <w:rPr>
          <w:rFonts w:eastAsia="Calibri"/>
          <w:sz w:val="20"/>
          <w:szCs w:val="20"/>
        </w:rPr>
        <w:t xml:space="preserve">over </w:t>
      </w:r>
      <w:r w:rsidR="0059385C">
        <w:rPr>
          <w:rFonts w:eastAsia="Calibri"/>
          <w:sz w:val="20"/>
          <w:szCs w:val="20"/>
        </w:rPr>
        <w:t>5</w:t>
      </w:r>
      <w:r w:rsidR="00617D65">
        <w:rPr>
          <w:rFonts w:eastAsia="Calibri"/>
          <w:sz w:val="20"/>
          <w:szCs w:val="20"/>
        </w:rPr>
        <w:t xml:space="preserve"> weeks</w:t>
      </w:r>
      <w:r w:rsidR="00040B2E">
        <w:rPr>
          <w:rFonts w:eastAsia="Calibri"/>
          <w:sz w:val="20"/>
          <w:szCs w:val="20"/>
        </w:rPr>
        <w:t xml:space="preserve"> and</w:t>
      </w:r>
      <w:r w:rsidR="008100A4" w:rsidRPr="18DDAF5E">
        <w:rPr>
          <w:rFonts w:eastAsia="Calibri"/>
          <w:sz w:val="20"/>
          <w:szCs w:val="20"/>
        </w:rPr>
        <w:t xml:space="preserve"> includes</w:t>
      </w:r>
      <w:r w:rsidR="00040B2E">
        <w:rPr>
          <w:rFonts w:eastAsia="Calibri"/>
          <w:sz w:val="20"/>
          <w:szCs w:val="20"/>
        </w:rPr>
        <w:t xml:space="preserve"> self-paced</w:t>
      </w:r>
      <w:r w:rsidR="00263297">
        <w:rPr>
          <w:rFonts w:eastAsia="Calibri"/>
          <w:sz w:val="20"/>
          <w:szCs w:val="20"/>
        </w:rPr>
        <w:t>, interactive online</w:t>
      </w:r>
      <w:r w:rsidR="00040B2E">
        <w:rPr>
          <w:rFonts w:eastAsia="Calibri"/>
          <w:sz w:val="20"/>
          <w:szCs w:val="20"/>
        </w:rPr>
        <w:t xml:space="preserve"> learning</w:t>
      </w:r>
      <w:r w:rsidR="003B7A0C">
        <w:rPr>
          <w:rFonts w:eastAsia="Calibri"/>
          <w:sz w:val="20"/>
          <w:szCs w:val="20"/>
        </w:rPr>
        <w:t xml:space="preserve"> through the Canvas learning management syste</w:t>
      </w:r>
      <w:r w:rsidR="005F0821">
        <w:rPr>
          <w:rFonts w:eastAsia="Calibri"/>
          <w:sz w:val="20"/>
          <w:szCs w:val="20"/>
        </w:rPr>
        <w:t xml:space="preserve">m and </w:t>
      </w:r>
      <w:r w:rsidRPr="18DDAF5E">
        <w:rPr>
          <w:rFonts w:eastAsia="Calibri"/>
          <w:sz w:val="20"/>
          <w:szCs w:val="20"/>
        </w:rPr>
        <w:t xml:space="preserve">live </w:t>
      </w:r>
      <w:r w:rsidR="007E5ECE">
        <w:rPr>
          <w:rFonts w:eastAsia="Calibri"/>
          <w:sz w:val="20"/>
          <w:szCs w:val="20"/>
        </w:rPr>
        <w:t>face-to-face workshops (</w:t>
      </w:r>
      <w:r w:rsidR="005F0821">
        <w:rPr>
          <w:rFonts w:eastAsia="Calibri"/>
          <w:sz w:val="20"/>
          <w:szCs w:val="20"/>
        </w:rPr>
        <w:t>live streaming via Zoom available for rural/regional participants</w:t>
      </w:r>
      <w:r w:rsidR="007E5ECE">
        <w:rPr>
          <w:rFonts w:eastAsia="Calibri"/>
          <w:sz w:val="20"/>
          <w:szCs w:val="20"/>
        </w:rPr>
        <w:t>)</w:t>
      </w:r>
      <w:r w:rsidR="005F0821">
        <w:rPr>
          <w:rFonts w:eastAsia="Calibri"/>
          <w:sz w:val="20"/>
          <w:szCs w:val="20"/>
        </w:rPr>
        <w:t>.</w:t>
      </w:r>
      <w:r w:rsidR="009617ED">
        <w:rPr>
          <w:rFonts w:eastAsia="Calibri"/>
          <w:sz w:val="20"/>
          <w:szCs w:val="20"/>
        </w:rPr>
        <w:t xml:space="preserve"> </w:t>
      </w:r>
      <w:r w:rsidR="00D04675" w:rsidRPr="18DDAF5E">
        <w:rPr>
          <w:rFonts w:eastAsia="Calibri"/>
          <w:sz w:val="20"/>
          <w:szCs w:val="20"/>
        </w:rPr>
        <w:t>The w</w:t>
      </w:r>
      <w:r w:rsidR="009617ED">
        <w:rPr>
          <w:rFonts w:eastAsia="Calibri"/>
          <w:sz w:val="20"/>
          <w:szCs w:val="20"/>
        </w:rPr>
        <w:t xml:space="preserve">elcome session </w:t>
      </w:r>
      <w:r w:rsidR="00110676">
        <w:rPr>
          <w:rFonts w:eastAsia="Calibri"/>
          <w:sz w:val="20"/>
          <w:szCs w:val="20"/>
        </w:rPr>
        <w:t>on June 13 will introduce self-paced online learning to be completed before the</w:t>
      </w:r>
      <w:r w:rsidR="00364F5A">
        <w:rPr>
          <w:rFonts w:eastAsia="Calibri"/>
          <w:sz w:val="20"/>
          <w:szCs w:val="20"/>
        </w:rPr>
        <w:t xml:space="preserve"> workshops on 19, 20, 21 June</w:t>
      </w:r>
      <w:r w:rsidR="00110676">
        <w:rPr>
          <w:rFonts w:eastAsia="Calibri"/>
          <w:sz w:val="20"/>
          <w:szCs w:val="20"/>
        </w:rPr>
        <w:t>. T</w:t>
      </w:r>
      <w:r w:rsidR="00364F5A">
        <w:rPr>
          <w:rFonts w:eastAsia="Calibri"/>
          <w:sz w:val="20"/>
          <w:szCs w:val="20"/>
        </w:rPr>
        <w:t>he final assessment (30 multiple choice question</w:t>
      </w:r>
      <w:r w:rsidR="007F3F99">
        <w:rPr>
          <w:rFonts w:eastAsia="Calibri"/>
          <w:sz w:val="20"/>
          <w:szCs w:val="20"/>
        </w:rPr>
        <w:t xml:space="preserve"> quiz</w:t>
      </w:r>
      <w:r w:rsidR="00364F5A">
        <w:rPr>
          <w:rFonts w:eastAsia="Calibri"/>
          <w:sz w:val="20"/>
          <w:szCs w:val="20"/>
        </w:rPr>
        <w:t xml:space="preserve">) must be submitted by 17 July. </w:t>
      </w:r>
      <w:r w:rsidR="00037CA3">
        <w:rPr>
          <w:rFonts w:eastAsia="Calibri"/>
          <w:sz w:val="20"/>
          <w:szCs w:val="20"/>
        </w:rPr>
        <w:t>A</w:t>
      </w:r>
      <w:r w:rsidR="002D4B9B">
        <w:rPr>
          <w:rFonts w:eastAsia="Calibri"/>
          <w:sz w:val="20"/>
          <w:szCs w:val="20"/>
        </w:rPr>
        <w:t>ttendance at the</w:t>
      </w:r>
      <w:r w:rsidR="00C61E5F" w:rsidRPr="18DDAF5E">
        <w:rPr>
          <w:rFonts w:eastAsia="Calibri"/>
          <w:sz w:val="20"/>
          <w:szCs w:val="20"/>
        </w:rPr>
        <w:t xml:space="preserve"> </w:t>
      </w:r>
      <w:r w:rsidR="00364F5A">
        <w:rPr>
          <w:rFonts w:eastAsia="Calibri"/>
          <w:sz w:val="20"/>
          <w:szCs w:val="20"/>
        </w:rPr>
        <w:t>workshops</w:t>
      </w:r>
      <w:r w:rsidR="00C61E5F" w:rsidRPr="18DDAF5E">
        <w:rPr>
          <w:rFonts w:eastAsia="Calibri"/>
          <w:sz w:val="20"/>
          <w:szCs w:val="20"/>
        </w:rPr>
        <w:t xml:space="preserve"> </w:t>
      </w:r>
      <w:r w:rsidR="002D4B9B">
        <w:rPr>
          <w:rFonts w:eastAsia="Calibri"/>
          <w:sz w:val="20"/>
          <w:szCs w:val="20"/>
        </w:rPr>
        <w:t>is a</w:t>
      </w:r>
      <w:r w:rsidR="00C61E5F" w:rsidRPr="18DDAF5E">
        <w:rPr>
          <w:rFonts w:eastAsia="Calibri"/>
          <w:sz w:val="20"/>
          <w:szCs w:val="20"/>
        </w:rPr>
        <w:t xml:space="preserve"> </w:t>
      </w:r>
      <w:r w:rsidR="00C61E5F" w:rsidRPr="00037CA3">
        <w:rPr>
          <w:rFonts w:eastAsia="Calibri"/>
          <w:b/>
          <w:bCs/>
          <w:sz w:val="20"/>
          <w:szCs w:val="20"/>
        </w:rPr>
        <w:t>mandatory</w:t>
      </w:r>
      <w:r w:rsidR="00C61E5F" w:rsidRPr="18DDAF5E">
        <w:rPr>
          <w:rFonts w:eastAsia="Calibri"/>
          <w:sz w:val="20"/>
          <w:szCs w:val="20"/>
        </w:rPr>
        <w:t xml:space="preserve"> course requirement.</w:t>
      </w:r>
    </w:p>
    <w:p w14:paraId="36ECA4DD" w14:textId="2F7D7A4B" w:rsidR="0087750A" w:rsidRDefault="0087750A" w:rsidP="0EB88397">
      <w:pPr>
        <w:spacing w:after="0" w:line="276" w:lineRule="auto"/>
        <w:rPr>
          <w:rFonts w:cs="Arial"/>
          <w:sz w:val="20"/>
          <w:szCs w:val="20"/>
        </w:rPr>
      </w:pPr>
    </w:p>
    <w:p w14:paraId="444D4AF7" w14:textId="492E1446" w:rsidR="0063793C" w:rsidRPr="00C10A63" w:rsidRDefault="00344F4B" w:rsidP="007F3F99">
      <w:pPr>
        <w:tabs>
          <w:tab w:val="left" w:pos="5553"/>
        </w:tabs>
        <w:spacing w:after="0" w:line="276" w:lineRule="auto"/>
        <w:rPr>
          <w:rFonts w:cs="Arial"/>
          <w:b/>
          <w:sz w:val="20"/>
          <w:szCs w:val="20"/>
        </w:rPr>
      </w:pPr>
      <w:r w:rsidRPr="00C10A63">
        <w:rPr>
          <w:rFonts w:cs="Arial"/>
          <w:b/>
          <w:sz w:val="20"/>
          <w:szCs w:val="20"/>
        </w:rPr>
        <w:t xml:space="preserve">Scholarship </w:t>
      </w:r>
      <w:r w:rsidR="00D94F11">
        <w:rPr>
          <w:rFonts w:cs="Arial"/>
          <w:b/>
          <w:sz w:val="20"/>
          <w:szCs w:val="20"/>
        </w:rPr>
        <w:t>Expression of Interest (EOI)</w:t>
      </w:r>
      <w:r w:rsidR="0063793C" w:rsidRPr="00C10A63">
        <w:rPr>
          <w:rFonts w:cs="Arial"/>
          <w:b/>
          <w:sz w:val="20"/>
          <w:szCs w:val="20"/>
        </w:rPr>
        <w:t xml:space="preserve"> </w:t>
      </w:r>
    </w:p>
    <w:p w14:paraId="2EF6535A" w14:textId="26EB2C03" w:rsidR="0070672E" w:rsidRDefault="00D94F11" w:rsidP="00466A6C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a</w:t>
      </w:r>
      <w:r w:rsidR="0055011F">
        <w:rPr>
          <w:rFonts w:cs="Arial"/>
          <w:sz w:val="20"/>
          <w:szCs w:val="20"/>
        </w:rPr>
        <w:t xml:space="preserve">pplicants must complete an EOI (below) to demonstrate their interest. </w:t>
      </w:r>
      <w:r w:rsidR="000C7A05" w:rsidRPr="00C10A63">
        <w:rPr>
          <w:rFonts w:cs="Arial"/>
          <w:sz w:val="20"/>
          <w:szCs w:val="20"/>
        </w:rPr>
        <w:t xml:space="preserve">Successful applicants will be supported </w:t>
      </w:r>
      <w:r w:rsidR="00581CAF" w:rsidRPr="00C10A63">
        <w:rPr>
          <w:rFonts w:cs="Arial"/>
          <w:sz w:val="20"/>
          <w:szCs w:val="20"/>
        </w:rPr>
        <w:t xml:space="preserve">to </w:t>
      </w:r>
      <w:r w:rsidR="00344F4B" w:rsidRPr="00C10A63">
        <w:rPr>
          <w:rFonts w:cs="Arial"/>
          <w:sz w:val="20"/>
          <w:szCs w:val="20"/>
        </w:rPr>
        <w:t>participate in</w:t>
      </w:r>
      <w:r w:rsidR="00581CAF" w:rsidRPr="00C10A63">
        <w:rPr>
          <w:rFonts w:cs="Arial"/>
          <w:sz w:val="20"/>
          <w:szCs w:val="20"/>
        </w:rPr>
        <w:t xml:space="preserve"> </w:t>
      </w:r>
      <w:r w:rsidR="00704540" w:rsidRPr="00C10A63">
        <w:rPr>
          <w:rFonts w:cs="Arial"/>
          <w:sz w:val="20"/>
          <w:szCs w:val="20"/>
        </w:rPr>
        <w:t xml:space="preserve">the </w:t>
      </w:r>
      <w:r w:rsidR="009306F5" w:rsidRPr="00C10A63">
        <w:rPr>
          <w:rFonts w:cs="Arial"/>
          <w:sz w:val="20"/>
          <w:szCs w:val="20"/>
        </w:rPr>
        <w:t>training</w:t>
      </w:r>
      <w:r w:rsidR="00581CAF" w:rsidRPr="00C10A63">
        <w:rPr>
          <w:rFonts w:cs="Arial"/>
          <w:sz w:val="20"/>
          <w:szCs w:val="20"/>
        </w:rPr>
        <w:t xml:space="preserve"> </w:t>
      </w:r>
      <w:r w:rsidR="006C7D21" w:rsidRPr="00C10A63">
        <w:rPr>
          <w:rFonts w:cs="Arial"/>
          <w:sz w:val="20"/>
          <w:szCs w:val="20"/>
        </w:rPr>
        <w:t xml:space="preserve">through </w:t>
      </w:r>
      <w:r w:rsidR="000C7A05" w:rsidRPr="00C10A63">
        <w:rPr>
          <w:rFonts w:cs="Arial"/>
          <w:sz w:val="20"/>
          <w:szCs w:val="20"/>
        </w:rPr>
        <w:t>a</w:t>
      </w:r>
      <w:r w:rsidR="00D12E18" w:rsidRPr="00C10A63">
        <w:rPr>
          <w:rFonts w:cs="Arial"/>
          <w:sz w:val="20"/>
          <w:szCs w:val="20"/>
        </w:rPr>
        <w:t xml:space="preserve"> </w:t>
      </w:r>
      <w:r w:rsidR="000C7A05" w:rsidRPr="00C10A63">
        <w:rPr>
          <w:rFonts w:cs="Arial"/>
          <w:sz w:val="20"/>
          <w:szCs w:val="20"/>
        </w:rPr>
        <w:t>scholarship</w:t>
      </w:r>
      <w:r w:rsidR="0084743D" w:rsidRPr="00C10A63">
        <w:rPr>
          <w:rFonts w:cs="Arial"/>
          <w:sz w:val="20"/>
          <w:szCs w:val="20"/>
        </w:rPr>
        <w:t xml:space="preserve"> that covers </w:t>
      </w:r>
      <w:r w:rsidR="00C10A63" w:rsidRPr="00C10A63">
        <w:rPr>
          <w:rFonts w:cs="Arial"/>
          <w:sz w:val="20"/>
          <w:szCs w:val="20"/>
        </w:rPr>
        <w:t>full</w:t>
      </w:r>
      <w:r w:rsidR="00B43AA0" w:rsidRPr="00C10A63">
        <w:rPr>
          <w:rFonts w:cs="Arial"/>
          <w:sz w:val="20"/>
          <w:szCs w:val="20"/>
        </w:rPr>
        <w:t xml:space="preserve"> </w:t>
      </w:r>
      <w:r w:rsidR="0084743D" w:rsidRPr="00C10A63">
        <w:rPr>
          <w:rFonts w:cs="Arial"/>
          <w:sz w:val="20"/>
          <w:szCs w:val="20"/>
        </w:rPr>
        <w:t>course fees</w:t>
      </w:r>
      <w:r w:rsidR="00B43AA0" w:rsidRPr="00C10A63">
        <w:rPr>
          <w:rFonts w:cs="Arial"/>
          <w:sz w:val="20"/>
          <w:szCs w:val="20"/>
        </w:rPr>
        <w:t xml:space="preserve"> (</w:t>
      </w:r>
      <w:r w:rsidR="00364F5A">
        <w:rPr>
          <w:rFonts w:cs="Arial"/>
          <w:sz w:val="20"/>
          <w:szCs w:val="20"/>
        </w:rPr>
        <w:t xml:space="preserve">approx. </w:t>
      </w:r>
      <w:r w:rsidR="00B43AA0" w:rsidRPr="00C10A63">
        <w:rPr>
          <w:rFonts w:cs="Arial"/>
          <w:sz w:val="20"/>
          <w:szCs w:val="20"/>
        </w:rPr>
        <w:t>$</w:t>
      </w:r>
      <w:r w:rsidR="00364F5A">
        <w:rPr>
          <w:rFonts w:cs="Arial"/>
          <w:sz w:val="20"/>
          <w:szCs w:val="20"/>
        </w:rPr>
        <w:t>1,400</w:t>
      </w:r>
      <w:r w:rsidR="00B43AA0" w:rsidRPr="00C10A63">
        <w:rPr>
          <w:rFonts w:cs="Arial"/>
          <w:sz w:val="20"/>
          <w:szCs w:val="20"/>
        </w:rPr>
        <w:t>)</w:t>
      </w:r>
      <w:r w:rsidR="000C7A05" w:rsidRPr="00C10A63">
        <w:rPr>
          <w:rFonts w:cs="Arial"/>
          <w:sz w:val="20"/>
          <w:szCs w:val="20"/>
        </w:rPr>
        <w:t xml:space="preserve">. </w:t>
      </w:r>
    </w:p>
    <w:p w14:paraId="257CC911" w14:textId="77777777" w:rsidR="0026056F" w:rsidRDefault="0026056F" w:rsidP="00466A6C">
      <w:pPr>
        <w:spacing w:after="0" w:line="276" w:lineRule="auto"/>
        <w:rPr>
          <w:rFonts w:cs="Arial"/>
          <w:sz w:val="20"/>
          <w:szCs w:val="20"/>
        </w:rPr>
      </w:pPr>
    </w:p>
    <w:p w14:paraId="4D76FEB4" w14:textId="6833C797" w:rsidR="009C516E" w:rsidRDefault="00212FF1" w:rsidP="00466A6C">
      <w:pPr>
        <w:spacing w:after="0"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Selection Criteria</w:t>
      </w:r>
    </w:p>
    <w:p w14:paraId="22F4EAE5" w14:textId="3A379A61" w:rsidR="00466A6C" w:rsidRDefault="00103796" w:rsidP="00466A6C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Non-genetics trained medical officers and other </w:t>
      </w:r>
      <w:r w:rsidR="00952F93">
        <w:rPr>
          <w:rFonts w:cs="Arial"/>
          <w:sz w:val="20"/>
          <w:szCs w:val="20"/>
        </w:rPr>
        <w:t>interest</w:t>
      </w:r>
      <w:r w:rsidR="00956A76">
        <w:rPr>
          <w:rFonts w:cs="Arial"/>
          <w:sz w:val="20"/>
          <w:szCs w:val="20"/>
        </w:rPr>
        <w:t>ed</w:t>
      </w:r>
      <w:r w:rsidR="00952F9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NSW Health c</w:t>
      </w:r>
      <w:r w:rsidR="001C53DA">
        <w:rPr>
          <w:rFonts w:cs="Arial"/>
          <w:sz w:val="20"/>
          <w:szCs w:val="20"/>
        </w:rPr>
        <w:t xml:space="preserve">linicians </w:t>
      </w:r>
      <w:r>
        <w:rPr>
          <w:rFonts w:cs="Arial"/>
          <w:sz w:val="20"/>
          <w:szCs w:val="20"/>
        </w:rPr>
        <w:t>should</w:t>
      </w:r>
      <w:r w:rsidR="001C53DA">
        <w:rPr>
          <w:rFonts w:cs="Arial"/>
          <w:sz w:val="20"/>
          <w:szCs w:val="20"/>
        </w:rPr>
        <w:t xml:space="preserve"> submit an </w:t>
      </w:r>
      <w:r w:rsidR="00952F93">
        <w:rPr>
          <w:rFonts w:cs="Arial"/>
          <w:sz w:val="20"/>
          <w:szCs w:val="20"/>
        </w:rPr>
        <w:t>EOI</w:t>
      </w:r>
      <w:r w:rsidR="001C53DA">
        <w:rPr>
          <w:rFonts w:cs="Arial"/>
          <w:sz w:val="20"/>
          <w:szCs w:val="20"/>
        </w:rPr>
        <w:t xml:space="preserve"> application</w:t>
      </w:r>
      <w:r w:rsidR="00153CD3">
        <w:rPr>
          <w:rFonts w:cs="Arial"/>
          <w:sz w:val="20"/>
          <w:szCs w:val="20"/>
        </w:rPr>
        <w:t xml:space="preserve"> (below)</w:t>
      </w:r>
      <w:r w:rsidR="00A94CDB">
        <w:rPr>
          <w:rFonts w:cs="Arial"/>
          <w:sz w:val="20"/>
          <w:szCs w:val="20"/>
        </w:rPr>
        <w:t>.</w:t>
      </w:r>
      <w:r w:rsidR="001C53DA" w:rsidRPr="18DDAF5E">
        <w:rPr>
          <w:rFonts w:cs="Arial"/>
          <w:sz w:val="20"/>
          <w:szCs w:val="20"/>
        </w:rPr>
        <w:t xml:space="preserve"> </w:t>
      </w:r>
      <w:r w:rsidR="0070672E" w:rsidRPr="18DDAF5E">
        <w:rPr>
          <w:rFonts w:cs="Arial"/>
          <w:sz w:val="20"/>
          <w:szCs w:val="20"/>
        </w:rPr>
        <w:t xml:space="preserve">Successful applicants will demonstrate a high level of interest </w:t>
      </w:r>
      <w:r w:rsidR="00143794" w:rsidRPr="18DDAF5E">
        <w:rPr>
          <w:rFonts w:cs="Arial"/>
          <w:sz w:val="20"/>
          <w:szCs w:val="20"/>
        </w:rPr>
        <w:t xml:space="preserve">in the </w:t>
      </w:r>
      <w:r w:rsidR="008A6639">
        <w:rPr>
          <w:rFonts w:cs="Arial"/>
          <w:i/>
          <w:iCs/>
          <w:sz w:val="20"/>
          <w:szCs w:val="20"/>
        </w:rPr>
        <w:t xml:space="preserve">Clinical &amp; Laboratory Diagnostic Genomics </w:t>
      </w:r>
      <w:r w:rsidR="00143794" w:rsidRPr="18DDAF5E">
        <w:rPr>
          <w:rFonts w:cs="Arial"/>
          <w:sz w:val="20"/>
          <w:szCs w:val="20"/>
        </w:rPr>
        <w:t xml:space="preserve">course within </w:t>
      </w:r>
      <w:r w:rsidR="0070672E" w:rsidRPr="18DDAF5E">
        <w:rPr>
          <w:rFonts w:cs="Arial"/>
          <w:sz w:val="20"/>
          <w:szCs w:val="20"/>
        </w:rPr>
        <w:t xml:space="preserve">their application and </w:t>
      </w:r>
      <w:r w:rsidR="00904D0C" w:rsidRPr="18DDAF5E">
        <w:rPr>
          <w:rFonts w:cs="Arial"/>
          <w:sz w:val="20"/>
          <w:szCs w:val="20"/>
        </w:rPr>
        <w:t xml:space="preserve">be able to clearly </w:t>
      </w:r>
      <w:r w:rsidR="0070672E" w:rsidRPr="18DDAF5E">
        <w:rPr>
          <w:rFonts w:cs="Arial"/>
          <w:sz w:val="20"/>
          <w:szCs w:val="20"/>
        </w:rPr>
        <w:t xml:space="preserve">explain how they </w:t>
      </w:r>
      <w:r w:rsidR="00904D0C" w:rsidRPr="18DDAF5E">
        <w:rPr>
          <w:rFonts w:cs="Arial"/>
          <w:sz w:val="20"/>
          <w:szCs w:val="20"/>
        </w:rPr>
        <w:t>will be able</w:t>
      </w:r>
      <w:r w:rsidR="005A43EB" w:rsidRPr="18DDAF5E">
        <w:rPr>
          <w:rFonts w:cs="Arial"/>
          <w:sz w:val="20"/>
          <w:szCs w:val="20"/>
        </w:rPr>
        <w:t xml:space="preserve"> to</w:t>
      </w:r>
      <w:r w:rsidR="0070672E" w:rsidRPr="18DDAF5E">
        <w:rPr>
          <w:rFonts w:cs="Arial"/>
          <w:sz w:val="20"/>
          <w:szCs w:val="20"/>
        </w:rPr>
        <w:t xml:space="preserve"> use the knowledge gained from the course within their practice now or in the future.</w:t>
      </w:r>
    </w:p>
    <w:p w14:paraId="71650E23" w14:textId="77777777" w:rsidR="00466A6C" w:rsidRDefault="00466A6C" w:rsidP="00466A6C">
      <w:pPr>
        <w:spacing w:after="0" w:line="276" w:lineRule="auto"/>
        <w:rPr>
          <w:rFonts w:cs="Arial"/>
          <w:sz w:val="20"/>
          <w:szCs w:val="20"/>
        </w:rPr>
      </w:pPr>
    </w:p>
    <w:p w14:paraId="363A4AB5" w14:textId="1BAA5AAB" w:rsidR="0070672E" w:rsidRDefault="003613E2" w:rsidP="00466A6C">
      <w:pPr>
        <w:spacing w:after="0" w:line="276" w:lineRule="auto"/>
        <w:rPr>
          <w:rFonts w:eastAsia="Calibri"/>
          <w:highlight w:val="yellow"/>
        </w:rPr>
      </w:pPr>
      <w:r w:rsidRPr="36F0A0DE">
        <w:rPr>
          <w:rFonts w:cs="Arial"/>
          <w:sz w:val="20"/>
          <w:szCs w:val="20"/>
        </w:rPr>
        <w:t xml:space="preserve">Scholarships are awarded at the absolute discretion of HETI. The decision is final and there will be no appeal </w:t>
      </w:r>
      <w:r w:rsidRPr="004F7033">
        <w:rPr>
          <w:rFonts w:cs="Arial"/>
          <w:sz w:val="20"/>
          <w:szCs w:val="20"/>
        </w:rPr>
        <w:t>mechanism.</w:t>
      </w:r>
      <w:r w:rsidR="00C753F7" w:rsidRPr="004F7033">
        <w:rPr>
          <w:rFonts w:cs="Arial"/>
          <w:sz w:val="20"/>
          <w:szCs w:val="20"/>
        </w:rPr>
        <w:t xml:space="preserve"> </w:t>
      </w:r>
      <w:r w:rsidR="00D33943">
        <w:rPr>
          <w:rFonts w:cs="Arial"/>
          <w:sz w:val="20"/>
          <w:szCs w:val="20"/>
        </w:rPr>
        <w:t xml:space="preserve"> Interested s</w:t>
      </w:r>
      <w:r w:rsidR="00B87712" w:rsidRPr="004F7033">
        <w:rPr>
          <w:rFonts w:cs="Arial"/>
          <w:sz w:val="20"/>
          <w:szCs w:val="20"/>
        </w:rPr>
        <w:t>taff specialists</w:t>
      </w:r>
      <w:r w:rsidR="00C753F7" w:rsidRPr="004F7033">
        <w:rPr>
          <w:rFonts w:cs="Arial"/>
          <w:sz w:val="20"/>
          <w:szCs w:val="20"/>
        </w:rPr>
        <w:t xml:space="preserve"> </w:t>
      </w:r>
      <w:r w:rsidR="00D33943">
        <w:rPr>
          <w:rFonts w:cs="Arial"/>
          <w:sz w:val="20"/>
          <w:szCs w:val="20"/>
        </w:rPr>
        <w:t>should consider their eligibility to access</w:t>
      </w:r>
      <w:r w:rsidR="00FA52A2" w:rsidRPr="004F7033">
        <w:rPr>
          <w:rFonts w:cs="Arial"/>
          <w:sz w:val="20"/>
          <w:szCs w:val="20"/>
        </w:rPr>
        <w:t xml:space="preserve"> Training, Education and Study Leave (</w:t>
      </w:r>
      <w:r w:rsidR="00C753F7" w:rsidRPr="004F7033">
        <w:rPr>
          <w:rFonts w:cs="Arial"/>
          <w:sz w:val="20"/>
          <w:szCs w:val="20"/>
        </w:rPr>
        <w:t>TESL</w:t>
      </w:r>
      <w:r w:rsidR="00FA52A2" w:rsidRPr="004F7033">
        <w:rPr>
          <w:rFonts w:cs="Arial"/>
          <w:sz w:val="20"/>
          <w:szCs w:val="20"/>
        </w:rPr>
        <w:t>)</w:t>
      </w:r>
      <w:r w:rsidR="00C753F7" w:rsidRPr="004F7033">
        <w:rPr>
          <w:rFonts w:cs="Arial"/>
          <w:sz w:val="20"/>
          <w:szCs w:val="20"/>
        </w:rPr>
        <w:t xml:space="preserve"> </w:t>
      </w:r>
      <w:r w:rsidR="00D33943">
        <w:rPr>
          <w:rFonts w:cs="Arial"/>
          <w:sz w:val="20"/>
          <w:szCs w:val="20"/>
        </w:rPr>
        <w:t>prior to applying</w:t>
      </w:r>
      <w:r w:rsidR="00C753F7" w:rsidRPr="004F7033">
        <w:rPr>
          <w:rFonts w:cs="Arial"/>
          <w:sz w:val="20"/>
          <w:szCs w:val="20"/>
        </w:rPr>
        <w:t>.</w:t>
      </w:r>
      <w:r w:rsidRPr="36F0A0DE">
        <w:rPr>
          <w:rFonts w:cs="Arial"/>
          <w:sz w:val="20"/>
          <w:szCs w:val="20"/>
        </w:rPr>
        <w:t xml:space="preserve">  </w:t>
      </w:r>
    </w:p>
    <w:p w14:paraId="49426E02" w14:textId="77777777" w:rsidR="000C7A05" w:rsidRPr="00344F4B" w:rsidRDefault="000C7A05" w:rsidP="00466A6C">
      <w:pPr>
        <w:spacing w:after="0" w:line="276" w:lineRule="auto"/>
        <w:rPr>
          <w:rFonts w:cs="Arial"/>
          <w:b/>
          <w:sz w:val="20"/>
          <w:szCs w:val="20"/>
        </w:rPr>
      </w:pPr>
    </w:p>
    <w:p w14:paraId="03EBE3DD" w14:textId="77777777" w:rsidR="0023092F" w:rsidRPr="00344F4B" w:rsidRDefault="0023092F" w:rsidP="00466A6C">
      <w:pPr>
        <w:spacing w:after="0" w:line="276" w:lineRule="auto"/>
        <w:rPr>
          <w:rFonts w:cs="Arial"/>
          <w:b/>
          <w:sz w:val="20"/>
          <w:szCs w:val="20"/>
        </w:rPr>
      </w:pPr>
      <w:r w:rsidRPr="00344F4B">
        <w:rPr>
          <w:rFonts w:cs="Arial"/>
          <w:b/>
          <w:sz w:val="20"/>
          <w:szCs w:val="20"/>
        </w:rPr>
        <w:t>You will need to:</w:t>
      </w:r>
    </w:p>
    <w:p w14:paraId="1E860C55" w14:textId="5B8D690B" w:rsidR="005A100F" w:rsidRPr="00C44669" w:rsidRDefault="005A100F" w:rsidP="00C44669">
      <w:pPr>
        <w:pStyle w:val="ListParagraph"/>
        <w:numPr>
          <w:ilvl w:val="0"/>
          <w:numId w:val="31"/>
        </w:num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Review UNSW’s </w:t>
      </w:r>
      <w:hyperlink r:id="rId17" w:history="1">
        <w:r w:rsidR="00162BE3" w:rsidRPr="00162BE3">
          <w:rPr>
            <w:rStyle w:val="Hyperlink"/>
            <w:rFonts w:cs="Arial"/>
            <w:sz w:val="20"/>
            <w:szCs w:val="20"/>
          </w:rPr>
          <w:t xml:space="preserve">Clinical &amp; Laboratory Diagnostic Genomics </w:t>
        </w:r>
        <w:r w:rsidRPr="00162BE3">
          <w:rPr>
            <w:rStyle w:val="Hyperlink"/>
            <w:rFonts w:cs="Arial"/>
            <w:sz w:val="20"/>
            <w:szCs w:val="20"/>
          </w:rPr>
          <w:t>short course outline</w:t>
        </w:r>
      </w:hyperlink>
      <w:r w:rsidR="00F716B6" w:rsidRPr="00F716B6">
        <w:rPr>
          <w:rStyle w:val="Hyperlink"/>
          <w:rFonts w:cs="Arial"/>
          <w:sz w:val="20"/>
          <w:szCs w:val="20"/>
          <w:u w:val="none"/>
        </w:rPr>
        <w:t xml:space="preserve"> </w:t>
      </w:r>
      <w:r w:rsidR="00F716B6" w:rsidRPr="00C44669">
        <w:rPr>
          <w:rStyle w:val="Hyperlink"/>
          <w:rFonts w:cs="Arial"/>
          <w:color w:val="auto"/>
          <w:sz w:val="20"/>
          <w:szCs w:val="20"/>
          <w:u w:val="none"/>
        </w:rPr>
        <w:t>and the abovementioned course learning outcomes</w:t>
      </w:r>
    </w:p>
    <w:p w14:paraId="20709671" w14:textId="372EEEA5" w:rsidR="006F56EA" w:rsidRPr="00344F4B" w:rsidRDefault="0023092F" w:rsidP="00466A6C">
      <w:pPr>
        <w:pStyle w:val="ListParagraph"/>
        <w:numPr>
          <w:ilvl w:val="0"/>
          <w:numId w:val="31"/>
        </w:numPr>
        <w:spacing w:after="0" w:line="276" w:lineRule="auto"/>
        <w:rPr>
          <w:rFonts w:cs="Arial"/>
          <w:sz w:val="20"/>
          <w:szCs w:val="20"/>
        </w:rPr>
      </w:pPr>
      <w:r w:rsidRPr="00344F4B">
        <w:rPr>
          <w:rFonts w:cs="Arial"/>
          <w:sz w:val="20"/>
          <w:szCs w:val="20"/>
        </w:rPr>
        <w:t xml:space="preserve">Complete the attached </w:t>
      </w:r>
      <w:r w:rsidR="009306F5" w:rsidRPr="00344F4B">
        <w:rPr>
          <w:rFonts w:cs="Arial"/>
          <w:sz w:val="20"/>
          <w:szCs w:val="20"/>
        </w:rPr>
        <w:t xml:space="preserve">EOI </w:t>
      </w:r>
      <w:r w:rsidR="000C7A05" w:rsidRPr="00344F4B">
        <w:rPr>
          <w:rFonts w:cs="Arial"/>
          <w:sz w:val="20"/>
          <w:szCs w:val="20"/>
        </w:rPr>
        <w:t>Application</w:t>
      </w:r>
      <w:r w:rsidR="006F56EA" w:rsidRPr="00344F4B">
        <w:rPr>
          <w:rFonts w:cs="Arial"/>
          <w:sz w:val="20"/>
          <w:szCs w:val="20"/>
        </w:rPr>
        <w:t xml:space="preserve"> Form</w:t>
      </w:r>
    </w:p>
    <w:p w14:paraId="5D093062" w14:textId="3A0D81A6" w:rsidR="009B2288" w:rsidRPr="00344F4B" w:rsidRDefault="0023092F" w:rsidP="00466A6C">
      <w:pPr>
        <w:pStyle w:val="ListParagraph"/>
        <w:numPr>
          <w:ilvl w:val="0"/>
          <w:numId w:val="29"/>
        </w:numPr>
        <w:spacing w:after="0" w:line="276" w:lineRule="auto"/>
        <w:rPr>
          <w:rFonts w:cs="Arial"/>
          <w:sz w:val="20"/>
          <w:szCs w:val="20"/>
        </w:rPr>
      </w:pPr>
      <w:r w:rsidRPr="0EB88397">
        <w:rPr>
          <w:rFonts w:cs="Arial"/>
          <w:sz w:val="20"/>
          <w:szCs w:val="20"/>
        </w:rPr>
        <w:t xml:space="preserve">Gain approval from your manager </w:t>
      </w:r>
      <w:r w:rsidR="009B2288" w:rsidRPr="0EB88397">
        <w:rPr>
          <w:rFonts w:cs="Arial"/>
          <w:sz w:val="20"/>
          <w:szCs w:val="20"/>
        </w:rPr>
        <w:t xml:space="preserve">to </w:t>
      </w:r>
      <w:r w:rsidR="00344F4B" w:rsidRPr="0EB88397">
        <w:rPr>
          <w:rFonts w:cs="Arial"/>
          <w:sz w:val="20"/>
          <w:szCs w:val="20"/>
        </w:rPr>
        <w:t xml:space="preserve">participate in </w:t>
      </w:r>
      <w:r w:rsidR="60751E3F" w:rsidRPr="0EB88397">
        <w:rPr>
          <w:rFonts w:cs="Arial"/>
          <w:sz w:val="20"/>
          <w:szCs w:val="20"/>
        </w:rPr>
        <w:t xml:space="preserve">the </w:t>
      </w:r>
      <w:r w:rsidR="00344F4B" w:rsidRPr="0EB88397">
        <w:rPr>
          <w:rFonts w:cs="Arial"/>
          <w:sz w:val="20"/>
          <w:szCs w:val="20"/>
        </w:rPr>
        <w:t>training</w:t>
      </w:r>
      <w:r w:rsidR="009B2288" w:rsidRPr="0EB88397">
        <w:rPr>
          <w:rFonts w:cs="Arial"/>
          <w:sz w:val="20"/>
          <w:szCs w:val="20"/>
        </w:rPr>
        <w:t xml:space="preserve"> </w:t>
      </w:r>
      <w:r w:rsidRPr="0EB88397">
        <w:rPr>
          <w:rFonts w:cs="Arial"/>
          <w:sz w:val="20"/>
          <w:szCs w:val="20"/>
        </w:rPr>
        <w:t>and orga</w:t>
      </w:r>
      <w:r w:rsidR="0074209A" w:rsidRPr="0EB88397">
        <w:rPr>
          <w:rFonts w:cs="Arial"/>
          <w:sz w:val="20"/>
          <w:szCs w:val="20"/>
        </w:rPr>
        <w:t>n</w:t>
      </w:r>
      <w:r w:rsidRPr="0EB88397">
        <w:rPr>
          <w:rFonts w:cs="Arial"/>
          <w:sz w:val="20"/>
          <w:szCs w:val="20"/>
        </w:rPr>
        <w:t xml:space="preserve">ise release from your work </w:t>
      </w:r>
      <w:r w:rsidR="00FE6726" w:rsidRPr="0EB88397">
        <w:rPr>
          <w:rFonts w:cs="Arial"/>
          <w:sz w:val="20"/>
          <w:szCs w:val="20"/>
        </w:rPr>
        <w:t>if applicable</w:t>
      </w:r>
    </w:p>
    <w:p w14:paraId="28C50716" w14:textId="6F7EF3DC" w:rsidR="009306F5" w:rsidRDefault="00F56F06" w:rsidP="00466A6C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344F4B">
        <w:rPr>
          <w:sz w:val="20"/>
          <w:szCs w:val="20"/>
        </w:rPr>
        <w:t xml:space="preserve">Complete </w:t>
      </w:r>
      <w:r w:rsidR="006F56EA" w:rsidRPr="00344F4B">
        <w:rPr>
          <w:sz w:val="20"/>
          <w:szCs w:val="20"/>
        </w:rPr>
        <w:t>a</w:t>
      </w:r>
      <w:r w:rsidRPr="00344F4B">
        <w:rPr>
          <w:sz w:val="20"/>
          <w:szCs w:val="20"/>
        </w:rPr>
        <w:t xml:space="preserve"> </w:t>
      </w:r>
      <w:r w:rsidR="006F56EA" w:rsidRPr="00344F4B">
        <w:rPr>
          <w:sz w:val="20"/>
          <w:szCs w:val="20"/>
        </w:rPr>
        <w:t xml:space="preserve">HETI </w:t>
      </w:r>
      <w:r w:rsidRPr="00344F4B">
        <w:rPr>
          <w:sz w:val="20"/>
          <w:szCs w:val="20"/>
        </w:rPr>
        <w:t xml:space="preserve">online </w:t>
      </w:r>
      <w:r w:rsidR="006C7D21" w:rsidRPr="00344F4B">
        <w:rPr>
          <w:sz w:val="20"/>
          <w:szCs w:val="20"/>
        </w:rPr>
        <w:t>evaluation</w:t>
      </w:r>
      <w:r w:rsidRPr="00344F4B">
        <w:rPr>
          <w:sz w:val="20"/>
          <w:szCs w:val="20"/>
        </w:rPr>
        <w:t xml:space="preserve"> survey</w:t>
      </w:r>
      <w:r w:rsidR="00344F4B" w:rsidRPr="00344F4B">
        <w:rPr>
          <w:sz w:val="20"/>
          <w:szCs w:val="20"/>
        </w:rPr>
        <w:t xml:space="preserve"> after training</w:t>
      </w:r>
      <w:r w:rsidRPr="00344F4B">
        <w:rPr>
          <w:sz w:val="20"/>
          <w:szCs w:val="20"/>
        </w:rPr>
        <w:t xml:space="preserve"> </w:t>
      </w:r>
      <w:r w:rsidR="00192795" w:rsidRPr="00344F4B">
        <w:rPr>
          <w:sz w:val="20"/>
          <w:szCs w:val="20"/>
        </w:rPr>
        <w:t>if accepted</w:t>
      </w:r>
      <w:r w:rsidR="00876A2D">
        <w:rPr>
          <w:sz w:val="20"/>
          <w:szCs w:val="20"/>
        </w:rPr>
        <w:t>.</w:t>
      </w:r>
    </w:p>
    <w:p w14:paraId="486F2C3F" w14:textId="77777777" w:rsidR="006D0E9C" w:rsidRPr="006D0E9C" w:rsidRDefault="006D0E9C" w:rsidP="00466A6C">
      <w:pPr>
        <w:spacing w:line="276" w:lineRule="auto"/>
      </w:pPr>
    </w:p>
    <w:p w14:paraId="33B8A092" w14:textId="7D9B7DAF" w:rsidR="00884430" w:rsidRPr="00AC7BFA" w:rsidRDefault="00884430" w:rsidP="00466A6C">
      <w:pPr>
        <w:spacing w:line="276" w:lineRule="auto"/>
        <w:rPr>
          <w:rFonts w:cs="Arial"/>
          <w:b/>
          <w:iCs/>
          <w:sz w:val="20"/>
          <w:szCs w:val="20"/>
        </w:rPr>
      </w:pPr>
      <w:r w:rsidRPr="00AC7BFA">
        <w:rPr>
          <w:rFonts w:cs="Arial"/>
          <w:b/>
          <w:iCs/>
          <w:sz w:val="20"/>
          <w:szCs w:val="20"/>
        </w:rPr>
        <w:t xml:space="preserve">Who should I speak to if I </w:t>
      </w:r>
      <w:r w:rsidR="006D0E9C">
        <w:rPr>
          <w:rFonts w:cs="Arial"/>
          <w:b/>
          <w:iCs/>
          <w:sz w:val="20"/>
          <w:szCs w:val="20"/>
        </w:rPr>
        <w:t>have questions</w:t>
      </w:r>
      <w:r w:rsidRPr="00AC7BFA">
        <w:rPr>
          <w:rFonts w:cs="Arial"/>
          <w:b/>
          <w:iCs/>
          <w:sz w:val="20"/>
          <w:szCs w:val="20"/>
        </w:rPr>
        <w:t>?</w:t>
      </w:r>
    </w:p>
    <w:p w14:paraId="1629288E" w14:textId="21393A4E" w:rsidR="005A100F" w:rsidRDefault="00831DE9" w:rsidP="00466A6C">
      <w:pPr>
        <w:spacing w:after="0" w:line="276" w:lineRule="auto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  <w:lang w:eastAsia="zh-CN"/>
        </w:rPr>
        <w:t>Vicki Reid</w:t>
      </w:r>
      <w:r w:rsidR="007378C2" w:rsidRPr="70FF41A4">
        <w:rPr>
          <w:rFonts w:cs="Arial"/>
          <w:sz w:val="20"/>
          <w:szCs w:val="20"/>
          <w:lang w:eastAsia="zh-CN"/>
        </w:rPr>
        <w:t>, Centre for Genetics Education</w:t>
      </w:r>
      <w:r w:rsidR="0079162B" w:rsidRPr="70FF41A4">
        <w:rPr>
          <w:rFonts w:cs="Arial"/>
          <w:sz w:val="20"/>
          <w:szCs w:val="20"/>
          <w:lang w:eastAsia="zh-CN"/>
        </w:rPr>
        <w:t>, HETI</w:t>
      </w:r>
      <w:r w:rsidR="007378C2" w:rsidRPr="70FF41A4">
        <w:rPr>
          <w:rFonts w:cs="Arial"/>
          <w:sz w:val="20"/>
          <w:szCs w:val="20"/>
          <w:lang w:eastAsia="zh-CN"/>
        </w:rPr>
        <w:t xml:space="preserve"> on</w:t>
      </w:r>
      <w:r w:rsidR="00F56F06" w:rsidRPr="70FF41A4">
        <w:rPr>
          <w:rFonts w:cs="Arial"/>
          <w:sz w:val="20"/>
          <w:szCs w:val="20"/>
          <w:lang w:eastAsia="zh-CN"/>
        </w:rPr>
        <w:t xml:space="preserve"> </w:t>
      </w:r>
      <w:r w:rsidR="00694C60" w:rsidRPr="70FF41A4">
        <w:rPr>
          <w:rFonts w:cs="Arial"/>
          <w:sz w:val="20"/>
          <w:szCs w:val="20"/>
        </w:rPr>
        <w:t>(M)</w:t>
      </w:r>
      <w:r w:rsidR="00E24733" w:rsidRPr="70FF41A4">
        <w:rPr>
          <w:rFonts w:cs="Arial"/>
          <w:sz w:val="20"/>
          <w:szCs w:val="20"/>
        </w:rPr>
        <w:t> </w:t>
      </w:r>
      <w:r w:rsidR="00E17956" w:rsidRPr="70FF41A4">
        <w:rPr>
          <w:rFonts w:cs="Arial"/>
          <w:sz w:val="20"/>
          <w:szCs w:val="20"/>
          <w:lang w:eastAsia="en-AU"/>
        </w:rPr>
        <w:t>04</w:t>
      </w:r>
      <w:r w:rsidR="009C71B9">
        <w:rPr>
          <w:rFonts w:cs="Arial"/>
          <w:sz w:val="20"/>
          <w:szCs w:val="20"/>
          <w:lang w:eastAsia="en-AU"/>
        </w:rPr>
        <w:t xml:space="preserve">59 </w:t>
      </w:r>
      <w:r w:rsidR="00F92023">
        <w:rPr>
          <w:rFonts w:cs="Arial"/>
          <w:sz w:val="20"/>
          <w:szCs w:val="20"/>
          <w:lang w:eastAsia="en-AU"/>
        </w:rPr>
        <w:t>930 589</w:t>
      </w:r>
      <w:r w:rsidR="0079162B" w:rsidRPr="70FF41A4">
        <w:rPr>
          <w:rFonts w:cs="Arial"/>
          <w:sz w:val="20"/>
          <w:szCs w:val="20"/>
        </w:rPr>
        <w:t xml:space="preserve"> or </w:t>
      </w:r>
      <w:hyperlink r:id="rId18" w:history="1">
        <w:r w:rsidRPr="00327CE9">
          <w:rPr>
            <w:rStyle w:val="Hyperlink"/>
            <w:rFonts w:cs="Arial"/>
            <w:sz w:val="20"/>
            <w:szCs w:val="20"/>
          </w:rPr>
          <w:t>Vicki.Reid@health.nsw.gov.au</w:t>
        </w:r>
      </w:hyperlink>
    </w:p>
    <w:p w14:paraId="4EFCE107" w14:textId="77777777" w:rsidR="00A0265E" w:rsidRDefault="00A0265E" w:rsidP="00466A6C">
      <w:pPr>
        <w:spacing w:after="0" w:line="276" w:lineRule="auto"/>
        <w:rPr>
          <w:rStyle w:val="Hyperlink"/>
          <w:rFonts w:cs="Arial"/>
          <w:sz w:val="20"/>
          <w:szCs w:val="20"/>
        </w:rPr>
      </w:pPr>
    </w:p>
    <w:p w14:paraId="1DBE74EE" w14:textId="3832300A" w:rsidR="00A0265E" w:rsidRPr="000C23E0" w:rsidRDefault="40C3B1CC" w:rsidP="00466A6C">
      <w:pPr>
        <w:spacing w:after="0" w:line="276" w:lineRule="auto"/>
        <w:rPr>
          <w:rStyle w:val="Hyperlink"/>
          <w:color w:val="auto"/>
          <w:u w:val="none"/>
        </w:rPr>
      </w:pPr>
      <w:r w:rsidRPr="2EC5A227">
        <w:rPr>
          <w:rFonts w:cs="Arial"/>
          <w:sz w:val="20"/>
          <w:szCs w:val="20"/>
          <w:lang w:eastAsia="zh-CN"/>
        </w:rPr>
        <w:t xml:space="preserve">For further information about the </w:t>
      </w:r>
      <w:r w:rsidR="000C23E0" w:rsidRPr="000C23E0">
        <w:rPr>
          <w:rFonts w:cs="Arial"/>
          <w:sz w:val="20"/>
          <w:szCs w:val="20"/>
          <w:lang w:eastAsia="zh-CN"/>
        </w:rPr>
        <w:t>Clinical &amp; Laboratory Diagnostic Genomics</w:t>
      </w:r>
      <w:r w:rsidRPr="2EC5A227">
        <w:rPr>
          <w:rFonts w:cs="Arial"/>
          <w:sz w:val="20"/>
          <w:szCs w:val="20"/>
          <w:lang w:eastAsia="zh-CN"/>
        </w:rPr>
        <w:t xml:space="preserve"> course, please email UNSW Short Courses Team at </w:t>
      </w:r>
      <w:hyperlink r:id="rId19">
        <w:r w:rsidRPr="2EC5A227">
          <w:rPr>
            <w:rStyle w:val="Hyperlink"/>
            <w:rFonts w:cs="Arial"/>
            <w:sz w:val="20"/>
            <w:szCs w:val="20"/>
          </w:rPr>
          <w:t>shortcourses.health@unsw.edu.au</w:t>
        </w:r>
      </w:hyperlink>
      <w:r w:rsidR="000C23E0">
        <w:rPr>
          <w:rStyle w:val="Hyperlink"/>
          <w:rFonts w:cs="Arial"/>
          <w:sz w:val="20"/>
          <w:szCs w:val="20"/>
          <w:u w:val="none"/>
        </w:rPr>
        <w:t xml:space="preserve"> </w:t>
      </w:r>
      <w:r w:rsidR="000C23E0">
        <w:rPr>
          <w:rStyle w:val="Hyperlink"/>
          <w:rFonts w:cs="Arial"/>
          <w:color w:val="auto"/>
          <w:sz w:val="20"/>
          <w:szCs w:val="20"/>
          <w:u w:val="none"/>
        </w:rPr>
        <w:t>and specify participation in the June intake for NSW Health participants.</w:t>
      </w:r>
    </w:p>
    <w:p w14:paraId="75A4D6BB" w14:textId="403A0440" w:rsidR="70FF41A4" w:rsidRDefault="70FF41A4" w:rsidP="00466A6C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7C8EFFA9" w14:textId="4254314D" w:rsidR="009042D3" w:rsidRDefault="00884430" w:rsidP="00000B98">
      <w:pPr>
        <w:spacing w:line="276" w:lineRule="auto"/>
        <w:rPr>
          <w:rFonts w:eastAsiaTheme="majorEastAsia" w:cstheme="majorBidi"/>
          <w:b/>
          <w:bCs/>
          <w:caps/>
          <w:color w:val="00B1C1"/>
          <w:sz w:val="40"/>
          <w:szCs w:val="32"/>
        </w:rPr>
      </w:pPr>
      <w:r w:rsidRPr="44ED09E7">
        <w:rPr>
          <w:rFonts w:cs="Arial"/>
          <w:b/>
          <w:bCs/>
          <w:sz w:val="20"/>
          <w:szCs w:val="20"/>
        </w:rPr>
        <w:t>When do I need to register by</w:t>
      </w:r>
      <w:r w:rsidR="00FE6726" w:rsidRPr="44ED09E7">
        <w:rPr>
          <w:rFonts w:cs="Arial"/>
          <w:b/>
          <w:bCs/>
          <w:sz w:val="20"/>
          <w:szCs w:val="20"/>
        </w:rPr>
        <w:t xml:space="preserve">: </w:t>
      </w:r>
      <w:r w:rsidR="00F473DF" w:rsidRPr="44ED09E7">
        <w:rPr>
          <w:rFonts w:cs="Arial"/>
          <w:sz w:val="20"/>
          <w:szCs w:val="20"/>
        </w:rPr>
        <w:t>EOIs</w:t>
      </w:r>
      <w:r w:rsidR="007E7BE7" w:rsidRPr="44ED09E7">
        <w:rPr>
          <w:rFonts w:cs="Arial"/>
          <w:sz w:val="20"/>
          <w:szCs w:val="20"/>
        </w:rPr>
        <w:t xml:space="preserve"> must be </w:t>
      </w:r>
      <w:r w:rsidR="009A40C4" w:rsidRPr="44ED09E7">
        <w:rPr>
          <w:rFonts w:cs="Arial"/>
          <w:sz w:val="20"/>
          <w:szCs w:val="20"/>
        </w:rPr>
        <w:t>sent to</w:t>
      </w:r>
      <w:r w:rsidR="006C7D21" w:rsidRPr="44ED09E7">
        <w:rPr>
          <w:rFonts w:cs="Arial"/>
          <w:sz w:val="20"/>
          <w:szCs w:val="20"/>
        </w:rPr>
        <w:t xml:space="preserve"> HETI </w:t>
      </w:r>
      <w:r w:rsidR="007E7BE7" w:rsidRPr="44ED09E7">
        <w:rPr>
          <w:rFonts w:cs="Arial"/>
          <w:sz w:val="20"/>
          <w:szCs w:val="20"/>
        </w:rPr>
        <w:t>by</w:t>
      </w:r>
      <w:r w:rsidR="006C5C7F" w:rsidRPr="44ED09E7">
        <w:rPr>
          <w:rFonts w:cs="Arial"/>
          <w:sz w:val="20"/>
          <w:szCs w:val="20"/>
        </w:rPr>
        <w:t xml:space="preserve"> </w:t>
      </w:r>
      <w:r w:rsidR="00984578" w:rsidRPr="44ED09E7">
        <w:rPr>
          <w:rFonts w:cs="Arial"/>
          <w:b/>
          <w:bCs/>
          <w:sz w:val="20"/>
          <w:szCs w:val="20"/>
        </w:rPr>
        <w:t xml:space="preserve">midnight </w:t>
      </w:r>
      <w:r w:rsidR="281FD0F1" w:rsidRPr="44ED09E7">
        <w:rPr>
          <w:rFonts w:cs="Arial"/>
          <w:b/>
          <w:bCs/>
          <w:sz w:val="20"/>
          <w:szCs w:val="20"/>
        </w:rPr>
        <w:t xml:space="preserve">Friday </w:t>
      </w:r>
      <w:r w:rsidR="00C167BE">
        <w:rPr>
          <w:rFonts w:cs="Arial"/>
          <w:b/>
          <w:bCs/>
          <w:sz w:val="20"/>
          <w:szCs w:val="20"/>
        </w:rPr>
        <w:t>26 May</w:t>
      </w:r>
      <w:r w:rsidR="00F23BB0" w:rsidRPr="44ED09E7">
        <w:rPr>
          <w:rFonts w:cs="Arial"/>
          <w:b/>
          <w:bCs/>
          <w:sz w:val="20"/>
          <w:szCs w:val="20"/>
        </w:rPr>
        <w:t xml:space="preserve"> 2023</w:t>
      </w:r>
      <w:r w:rsidR="19C82134" w:rsidRPr="44ED09E7">
        <w:rPr>
          <w:b/>
          <w:bCs/>
          <w:sz w:val="20"/>
          <w:szCs w:val="20"/>
        </w:rPr>
        <w:t>.</w:t>
      </w:r>
      <w:r w:rsidR="4092BC21" w:rsidRPr="44ED09E7">
        <w:rPr>
          <w:b/>
          <w:bCs/>
          <w:sz w:val="20"/>
          <w:szCs w:val="20"/>
        </w:rPr>
        <w:t xml:space="preserve"> </w:t>
      </w:r>
      <w:r w:rsidR="4092BC21" w:rsidRPr="44ED09E7">
        <w:rPr>
          <w:sz w:val="20"/>
          <w:szCs w:val="20"/>
        </w:rPr>
        <w:t>Late applications will not be accepted.</w:t>
      </w:r>
      <w:r w:rsidR="009042D3">
        <w:rPr>
          <w:sz w:val="40"/>
        </w:rPr>
        <w:br w:type="page"/>
      </w:r>
    </w:p>
    <w:p w14:paraId="64719A13" w14:textId="4AFA39FA" w:rsidR="002E403C" w:rsidRPr="00811E00" w:rsidRDefault="006D0E9C" w:rsidP="00811E00">
      <w:pPr>
        <w:pStyle w:val="Heading1"/>
        <w:rPr>
          <w:sz w:val="40"/>
        </w:rPr>
      </w:pPr>
      <w:r>
        <w:rPr>
          <w:sz w:val="40"/>
        </w:rPr>
        <w:lastRenderedPageBreak/>
        <w:t xml:space="preserve">EOI </w:t>
      </w:r>
      <w:r w:rsidR="00811E00" w:rsidRPr="00811E00">
        <w:rPr>
          <w:sz w:val="40"/>
        </w:rPr>
        <w:t>APPLICATION FORM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1C1"/>
          <w:insideV w:val="single" w:sz="8" w:space="0" w:color="00B1C1"/>
        </w:tblBorders>
        <w:tblLook w:val="04A0" w:firstRow="1" w:lastRow="0" w:firstColumn="1" w:lastColumn="0" w:noHBand="0" w:noVBand="1"/>
      </w:tblPr>
      <w:tblGrid>
        <w:gridCol w:w="2977"/>
        <w:gridCol w:w="1701"/>
        <w:gridCol w:w="5520"/>
      </w:tblGrid>
      <w:tr w:rsidR="00AA28B0" w14:paraId="031AA88A" w14:textId="77777777" w:rsidTr="002B1AFD">
        <w:tc>
          <w:tcPr>
            <w:tcW w:w="2977" w:type="dxa"/>
            <w:tcBorders>
              <w:top w:val="single" w:sz="8" w:space="0" w:color="00B1C1"/>
              <w:bottom w:val="single" w:sz="8" w:space="0" w:color="00B1C1"/>
            </w:tcBorders>
          </w:tcPr>
          <w:p w14:paraId="7530C3FC" w14:textId="721A5B25" w:rsidR="00AA28B0" w:rsidRPr="00473460" w:rsidRDefault="00EB5580" w:rsidP="00473460">
            <w:pPr>
              <w:pStyle w:val="Quo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Applicant’s </w:t>
            </w:r>
            <w:r w:rsidR="00473460" w:rsidRPr="00473460">
              <w:rPr>
                <w:b/>
                <w:i w:val="0"/>
                <w:sz w:val="22"/>
              </w:rPr>
              <w:t>Name</w:t>
            </w:r>
          </w:p>
        </w:tc>
        <w:tc>
          <w:tcPr>
            <w:tcW w:w="7221" w:type="dxa"/>
            <w:gridSpan w:val="2"/>
            <w:tcBorders>
              <w:top w:val="single" w:sz="8" w:space="0" w:color="00B1C1"/>
              <w:bottom w:val="single" w:sz="8" w:space="0" w:color="00B1C1"/>
            </w:tcBorders>
          </w:tcPr>
          <w:p w14:paraId="6ADB88C4" w14:textId="77777777" w:rsidR="00AA28B0" w:rsidRPr="00473460" w:rsidRDefault="00AA28B0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AA28B0" w14:paraId="2BA9CDFD" w14:textId="77777777" w:rsidTr="002B1AFD">
        <w:tc>
          <w:tcPr>
            <w:tcW w:w="2977" w:type="dxa"/>
            <w:tcBorders>
              <w:top w:val="single" w:sz="8" w:space="0" w:color="00B1C1"/>
            </w:tcBorders>
          </w:tcPr>
          <w:p w14:paraId="30C067D0" w14:textId="77777777" w:rsidR="00AA28B0" w:rsidRPr="00473460" w:rsidRDefault="00177233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 xml:space="preserve">Personal </w:t>
            </w:r>
            <w:r w:rsidR="00473460" w:rsidRPr="00473460">
              <w:rPr>
                <w:b/>
                <w:color w:val="00B1C1"/>
                <w:sz w:val="22"/>
                <w:szCs w:val="19"/>
              </w:rPr>
              <w:t>Address</w:t>
            </w:r>
          </w:p>
        </w:tc>
        <w:tc>
          <w:tcPr>
            <w:tcW w:w="7221" w:type="dxa"/>
            <w:gridSpan w:val="2"/>
            <w:tcBorders>
              <w:top w:val="single" w:sz="8" w:space="0" w:color="00B1C1"/>
            </w:tcBorders>
          </w:tcPr>
          <w:p w14:paraId="605B5A73" w14:textId="77777777" w:rsidR="00AA28B0" w:rsidRPr="00473460" w:rsidRDefault="00AA28B0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177233" w14:paraId="5C0232EB" w14:textId="77777777" w:rsidTr="002B1AFD">
        <w:tc>
          <w:tcPr>
            <w:tcW w:w="2977" w:type="dxa"/>
            <w:tcBorders>
              <w:top w:val="single" w:sz="8" w:space="0" w:color="00B1C1"/>
            </w:tcBorders>
          </w:tcPr>
          <w:p w14:paraId="2C501F14" w14:textId="77777777" w:rsidR="00177233" w:rsidRDefault="00177233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Work Address</w:t>
            </w:r>
          </w:p>
        </w:tc>
        <w:tc>
          <w:tcPr>
            <w:tcW w:w="7221" w:type="dxa"/>
            <w:gridSpan w:val="2"/>
            <w:tcBorders>
              <w:top w:val="single" w:sz="8" w:space="0" w:color="00B1C1"/>
            </w:tcBorders>
          </w:tcPr>
          <w:p w14:paraId="18C516A3" w14:textId="77777777" w:rsidR="00177233" w:rsidRPr="00473460" w:rsidRDefault="00177233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AA28B0" w14:paraId="5C91B3CD" w14:textId="77777777" w:rsidTr="002B1AFD">
        <w:tc>
          <w:tcPr>
            <w:tcW w:w="2977" w:type="dxa"/>
            <w:tcBorders>
              <w:bottom w:val="single" w:sz="8" w:space="0" w:color="00B1C1"/>
            </w:tcBorders>
          </w:tcPr>
          <w:p w14:paraId="5B685B0E" w14:textId="77777777" w:rsidR="00AA28B0" w:rsidRPr="00473460" w:rsidRDefault="00473460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 w:rsidRPr="00473460">
              <w:rPr>
                <w:b/>
                <w:color w:val="00B1C1"/>
                <w:sz w:val="22"/>
                <w:szCs w:val="19"/>
              </w:rPr>
              <w:t>Position</w:t>
            </w:r>
          </w:p>
        </w:tc>
        <w:tc>
          <w:tcPr>
            <w:tcW w:w="7221" w:type="dxa"/>
            <w:gridSpan w:val="2"/>
            <w:tcBorders>
              <w:bottom w:val="single" w:sz="8" w:space="0" w:color="00B1C1"/>
            </w:tcBorders>
          </w:tcPr>
          <w:p w14:paraId="4D7A0153" w14:textId="77777777" w:rsidR="00AA28B0" w:rsidRPr="00473460" w:rsidRDefault="00AA28B0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6A6F06" w14:paraId="2ECF813C" w14:textId="77777777" w:rsidTr="002B1AFD">
        <w:tc>
          <w:tcPr>
            <w:tcW w:w="2977" w:type="dxa"/>
            <w:tcBorders>
              <w:bottom w:val="single" w:sz="8" w:space="0" w:color="00B1C1"/>
            </w:tcBorders>
          </w:tcPr>
          <w:p w14:paraId="5CABB9D4" w14:textId="77777777" w:rsidR="006A6F06" w:rsidRPr="00473460" w:rsidRDefault="006A6F06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NSW Health organisation</w:t>
            </w:r>
          </w:p>
        </w:tc>
        <w:tc>
          <w:tcPr>
            <w:tcW w:w="7221" w:type="dxa"/>
            <w:gridSpan w:val="2"/>
            <w:tcBorders>
              <w:bottom w:val="single" w:sz="8" w:space="0" w:color="00B1C1"/>
            </w:tcBorders>
          </w:tcPr>
          <w:p w14:paraId="4304EB9B" w14:textId="77777777" w:rsidR="006A6F06" w:rsidRPr="00473460" w:rsidRDefault="006A6F06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34E3C418" w14:textId="77777777" w:rsidTr="009E076B">
        <w:trPr>
          <w:trHeight w:val="443"/>
        </w:trPr>
        <w:tc>
          <w:tcPr>
            <w:tcW w:w="2977" w:type="dxa"/>
            <w:vMerge w:val="restart"/>
            <w:tcBorders>
              <w:top w:val="single" w:sz="8" w:space="0" w:color="00B1C1"/>
            </w:tcBorders>
          </w:tcPr>
          <w:p w14:paraId="37CADB98" w14:textId="77777777" w:rsidR="002B1AFD" w:rsidRDefault="002B1AFD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 w:rsidRPr="00473460">
              <w:rPr>
                <w:b/>
                <w:color w:val="00B1C1"/>
                <w:sz w:val="22"/>
                <w:szCs w:val="19"/>
              </w:rPr>
              <w:t>Work contact detail</w:t>
            </w:r>
            <w:r>
              <w:rPr>
                <w:b/>
                <w:color w:val="00B1C1"/>
                <w:sz w:val="22"/>
                <w:szCs w:val="19"/>
              </w:rPr>
              <w:t>s</w:t>
            </w:r>
          </w:p>
          <w:p w14:paraId="3734C89F" w14:textId="77777777" w:rsidR="00F35426" w:rsidRPr="00F35426" w:rsidRDefault="00F35426" w:rsidP="00F35426">
            <w:pPr>
              <w:rPr>
                <w:sz w:val="22"/>
                <w:szCs w:val="19"/>
              </w:rPr>
            </w:pPr>
          </w:p>
          <w:p w14:paraId="727FB821" w14:textId="77777777" w:rsidR="00F35426" w:rsidRPr="00F35426" w:rsidRDefault="00F35426" w:rsidP="00F35426">
            <w:pPr>
              <w:rPr>
                <w:sz w:val="22"/>
                <w:szCs w:val="19"/>
              </w:rPr>
            </w:pPr>
          </w:p>
          <w:p w14:paraId="699DB229" w14:textId="7F015DFD" w:rsidR="00F35426" w:rsidRPr="00F35426" w:rsidRDefault="00F35426" w:rsidP="00F35426">
            <w:pPr>
              <w:rPr>
                <w:sz w:val="22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61C8C727" w14:textId="77777777" w:rsidR="002B1AFD" w:rsidRPr="00473460" w:rsidRDefault="002B1AFD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 w:rsidRPr="00473460">
              <w:rPr>
                <w:b/>
                <w:color w:val="00B1C1"/>
                <w:sz w:val="22"/>
                <w:szCs w:val="19"/>
              </w:rPr>
              <w:t>Phone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6E8D1176" w14:textId="77777777" w:rsidR="002B1AFD" w:rsidRPr="00473460" w:rsidRDefault="002B1AFD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71655184" w14:textId="77777777" w:rsidTr="009E076B">
        <w:trPr>
          <w:trHeight w:val="443"/>
        </w:trPr>
        <w:tc>
          <w:tcPr>
            <w:tcW w:w="2977" w:type="dxa"/>
            <w:vMerge/>
          </w:tcPr>
          <w:p w14:paraId="20E699AC" w14:textId="77777777" w:rsidR="002B1AFD" w:rsidRPr="00473460" w:rsidRDefault="002B1AFD" w:rsidP="00474D0A">
            <w:pPr>
              <w:spacing w:line="276" w:lineRule="auto"/>
              <w:ind w:right="-425"/>
              <w:rPr>
                <w:b/>
                <w:sz w:val="22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49A223DD" w14:textId="77777777" w:rsidR="002B1AFD" w:rsidRPr="00473460" w:rsidRDefault="002B1AFD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 w:rsidRPr="00473460">
              <w:rPr>
                <w:b/>
                <w:color w:val="00B1C1"/>
                <w:sz w:val="22"/>
                <w:szCs w:val="19"/>
              </w:rPr>
              <w:t>Mobile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6C46C0F4" w14:textId="77777777" w:rsidR="002B1AFD" w:rsidRPr="00473460" w:rsidRDefault="002B1AFD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68803340" w14:textId="77777777" w:rsidTr="009E076B">
        <w:trPr>
          <w:trHeight w:val="443"/>
        </w:trPr>
        <w:tc>
          <w:tcPr>
            <w:tcW w:w="2977" w:type="dxa"/>
            <w:vMerge/>
            <w:tcBorders>
              <w:bottom w:val="single" w:sz="8" w:space="0" w:color="00B1C1"/>
            </w:tcBorders>
          </w:tcPr>
          <w:p w14:paraId="56F51EFA" w14:textId="77777777" w:rsidR="002B1AFD" w:rsidRPr="00473460" w:rsidRDefault="002B1AFD" w:rsidP="00474D0A">
            <w:pPr>
              <w:spacing w:line="276" w:lineRule="auto"/>
              <w:ind w:right="-425"/>
              <w:rPr>
                <w:b/>
                <w:sz w:val="22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14B23790" w14:textId="77777777" w:rsidR="002B1AFD" w:rsidRPr="00473460" w:rsidRDefault="002B1AFD" w:rsidP="00474D0A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 w:rsidRPr="00473460">
              <w:rPr>
                <w:b/>
                <w:color w:val="00B1C1"/>
                <w:sz w:val="22"/>
                <w:szCs w:val="19"/>
              </w:rPr>
              <w:t>Email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140A4184" w14:textId="77777777" w:rsidR="002B1AFD" w:rsidRPr="00473460" w:rsidRDefault="002B1AFD" w:rsidP="00474D0A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5469B09A" w14:textId="77777777" w:rsidTr="009E076B">
        <w:trPr>
          <w:trHeight w:val="443"/>
        </w:trPr>
        <w:tc>
          <w:tcPr>
            <w:tcW w:w="2977" w:type="dxa"/>
            <w:vMerge w:val="restart"/>
            <w:tcBorders>
              <w:top w:val="single" w:sz="8" w:space="0" w:color="00B1C1"/>
            </w:tcBorders>
          </w:tcPr>
          <w:p w14:paraId="193B1756" w14:textId="77777777" w:rsidR="002B1AFD" w:rsidRPr="002B1AFD" w:rsidRDefault="002B1AFD" w:rsidP="002B1AFD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Managers</w:t>
            </w:r>
            <w:r w:rsidRPr="00473460">
              <w:rPr>
                <w:b/>
                <w:color w:val="00B1C1"/>
                <w:sz w:val="22"/>
                <w:szCs w:val="19"/>
              </w:rPr>
              <w:t xml:space="preserve"> detail</w:t>
            </w:r>
            <w:r>
              <w:rPr>
                <w:b/>
                <w:color w:val="00B1C1"/>
                <w:sz w:val="22"/>
                <w:szCs w:val="19"/>
              </w:rPr>
              <w:t>s</w:t>
            </w: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0AFB061A" w14:textId="77777777" w:rsidR="002B1AFD" w:rsidRPr="00473460" w:rsidRDefault="002B1AFD" w:rsidP="002B1AFD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Name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5B25CE56" w14:textId="77777777" w:rsidR="002B1AFD" w:rsidRPr="00473460" w:rsidRDefault="002B1AFD" w:rsidP="002B1AFD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1D612D2D" w14:textId="77777777" w:rsidTr="009E076B">
        <w:trPr>
          <w:trHeight w:val="443"/>
        </w:trPr>
        <w:tc>
          <w:tcPr>
            <w:tcW w:w="2977" w:type="dxa"/>
            <w:vMerge/>
          </w:tcPr>
          <w:p w14:paraId="75A8EB58" w14:textId="77777777" w:rsidR="002B1AFD" w:rsidRPr="00473460" w:rsidRDefault="002B1AFD" w:rsidP="002B1AFD">
            <w:pPr>
              <w:spacing w:line="276" w:lineRule="auto"/>
              <w:ind w:right="-425"/>
              <w:rPr>
                <w:b/>
                <w:sz w:val="22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6C598248" w14:textId="77777777" w:rsidR="002B1AFD" w:rsidRPr="00473460" w:rsidRDefault="002B1AFD" w:rsidP="002B1AFD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Mobile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40E7F2FA" w14:textId="77777777" w:rsidR="002B1AFD" w:rsidRPr="00473460" w:rsidRDefault="002B1AFD" w:rsidP="002B1AFD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  <w:tr w:rsidR="002B1AFD" w14:paraId="13D7C341" w14:textId="77777777" w:rsidTr="009E076B">
        <w:trPr>
          <w:trHeight w:val="443"/>
        </w:trPr>
        <w:tc>
          <w:tcPr>
            <w:tcW w:w="2977" w:type="dxa"/>
            <w:vMerge/>
            <w:tcBorders>
              <w:bottom w:val="single" w:sz="8" w:space="0" w:color="00B1C1"/>
            </w:tcBorders>
          </w:tcPr>
          <w:p w14:paraId="340ECE59" w14:textId="77777777" w:rsidR="002B1AFD" w:rsidRPr="00473460" w:rsidRDefault="002B1AFD" w:rsidP="002B1AFD">
            <w:pPr>
              <w:spacing w:line="276" w:lineRule="auto"/>
              <w:ind w:right="-425"/>
              <w:rPr>
                <w:b/>
                <w:sz w:val="22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B1C1"/>
              <w:bottom w:val="single" w:sz="8" w:space="0" w:color="00B1C1"/>
            </w:tcBorders>
          </w:tcPr>
          <w:p w14:paraId="370EEC3F" w14:textId="77777777" w:rsidR="002B1AFD" w:rsidRPr="00473460" w:rsidRDefault="002B1AFD" w:rsidP="002B1AFD">
            <w:pPr>
              <w:spacing w:line="276" w:lineRule="auto"/>
              <w:ind w:right="-425"/>
              <w:rPr>
                <w:b/>
                <w:color w:val="00B1C1"/>
                <w:sz w:val="22"/>
                <w:szCs w:val="19"/>
              </w:rPr>
            </w:pPr>
            <w:r>
              <w:rPr>
                <w:b/>
                <w:color w:val="00B1C1"/>
                <w:sz w:val="22"/>
                <w:szCs w:val="19"/>
              </w:rPr>
              <w:t>Email</w:t>
            </w:r>
          </w:p>
        </w:tc>
        <w:tc>
          <w:tcPr>
            <w:tcW w:w="5520" w:type="dxa"/>
            <w:tcBorders>
              <w:top w:val="single" w:sz="8" w:space="0" w:color="00B1C1"/>
              <w:bottom w:val="single" w:sz="8" w:space="0" w:color="00B1C1"/>
            </w:tcBorders>
          </w:tcPr>
          <w:p w14:paraId="528A0467" w14:textId="77777777" w:rsidR="002B1AFD" w:rsidRPr="00473460" w:rsidRDefault="002B1AFD" w:rsidP="002B1AFD">
            <w:pPr>
              <w:spacing w:line="276" w:lineRule="auto"/>
              <w:ind w:right="-425"/>
              <w:rPr>
                <w:sz w:val="22"/>
                <w:szCs w:val="19"/>
              </w:rPr>
            </w:pPr>
          </w:p>
        </w:tc>
      </w:tr>
    </w:tbl>
    <w:p w14:paraId="17CC8FD1" w14:textId="77777777" w:rsidR="00726E6E" w:rsidRDefault="00726E6E" w:rsidP="5476549C">
      <w:pPr>
        <w:tabs>
          <w:tab w:val="left" w:pos="2040"/>
        </w:tabs>
        <w:spacing w:line="276" w:lineRule="auto"/>
        <w:ind w:right="-425"/>
        <w:rPr>
          <w:b/>
          <w:color w:val="auto"/>
          <w:sz w:val="22"/>
          <w:szCs w:val="22"/>
        </w:rPr>
      </w:pPr>
    </w:p>
    <w:p w14:paraId="18AD2546" w14:textId="6450BB66" w:rsidR="009E1EC2" w:rsidRPr="00E12535" w:rsidRDefault="009E1EC2" w:rsidP="009E1EC2">
      <w:pPr>
        <w:pStyle w:val="Quote"/>
        <w:tabs>
          <w:tab w:val="left" w:pos="2040"/>
        </w:tabs>
        <w:rPr>
          <w:b/>
          <w:bCs/>
          <w:i w:val="0"/>
          <w:iCs w:val="0"/>
          <w:sz w:val="22"/>
          <w:szCs w:val="22"/>
        </w:rPr>
      </w:pPr>
      <w:r w:rsidRPr="00530227">
        <w:rPr>
          <w:b/>
          <w:bCs/>
          <w:i w:val="0"/>
          <w:iCs w:val="0"/>
          <w:sz w:val="22"/>
          <w:szCs w:val="22"/>
        </w:rPr>
        <w:t xml:space="preserve">Do you have access to </w:t>
      </w:r>
      <w:hyperlink r:id="rId20" w:history="1">
        <w:r w:rsidRPr="00F20210">
          <w:rPr>
            <w:rStyle w:val="Hyperlink"/>
            <w:b/>
            <w:bCs/>
            <w:i w:val="0"/>
            <w:iCs w:val="0"/>
            <w:sz w:val="22"/>
            <w:szCs w:val="22"/>
          </w:rPr>
          <w:t>T</w:t>
        </w:r>
        <w:r w:rsidR="00F20210" w:rsidRPr="00F20210">
          <w:rPr>
            <w:rStyle w:val="Hyperlink"/>
            <w:b/>
            <w:bCs/>
            <w:i w:val="0"/>
            <w:iCs w:val="0"/>
            <w:sz w:val="22"/>
            <w:szCs w:val="22"/>
          </w:rPr>
          <w:t>raining, Education &amp; Study Leave (T</w:t>
        </w:r>
        <w:r w:rsidRPr="00F20210">
          <w:rPr>
            <w:rStyle w:val="Hyperlink"/>
            <w:b/>
            <w:bCs/>
            <w:i w:val="0"/>
            <w:iCs w:val="0"/>
            <w:sz w:val="22"/>
            <w:szCs w:val="22"/>
          </w:rPr>
          <w:t>ESL</w:t>
        </w:r>
        <w:r w:rsidR="00F20210" w:rsidRPr="00F20210">
          <w:rPr>
            <w:rStyle w:val="Hyperlink"/>
            <w:b/>
            <w:bCs/>
            <w:i w:val="0"/>
            <w:iCs w:val="0"/>
            <w:sz w:val="22"/>
            <w:szCs w:val="22"/>
          </w:rPr>
          <w:t>) for staff specialists</w:t>
        </w:r>
      </w:hyperlink>
      <w:r w:rsidRPr="00530227">
        <w:rPr>
          <w:b/>
          <w:bCs/>
          <w:i w:val="0"/>
          <w:iCs w:val="0"/>
          <w:sz w:val="22"/>
          <w:szCs w:val="22"/>
        </w:rPr>
        <w:t xml:space="preserve">? </w:t>
      </w:r>
      <w:r w:rsidR="009F03B9" w:rsidRPr="00530227">
        <w:rPr>
          <w:b/>
          <w:bCs/>
          <w:i w:val="0"/>
          <w:iCs w:val="0"/>
          <w:sz w:val="22"/>
          <w:szCs w:val="22"/>
        </w:rPr>
        <w:t xml:space="preserve">  Yes</w:t>
      </w:r>
      <w:r w:rsidR="00530227" w:rsidRPr="00530227">
        <w:rPr>
          <w:b/>
          <w:bCs/>
          <w:i w:val="0"/>
          <w:iCs w:val="0"/>
          <w:sz w:val="22"/>
          <w:szCs w:val="22"/>
        </w:rPr>
        <w:t xml:space="preserve"> </w:t>
      </w:r>
      <w:r w:rsidR="009F03B9" w:rsidRPr="00530227">
        <w:rPr>
          <w:b/>
          <w:bCs/>
          <w:i w:val="0"/>
          <w:iCs w:val="0"/>
          <w:sz w:val="22"/>
          <w:szCs w:val="22"/>
        </w:rPr>
        <w:t>/</w:t>
      </w:r>
      <w:r w:rsidR="00530227" w:rsidRPr="00530227">
        <w:rPr>
          <w:b/>
          <w:bCs/>
          <w:i w:val="0"/>
          <w:iCs w:val="0"/>
          <w:sz w:val="22"/>
          <w:szCs w:val="22"/>
        </w:rPr>
        <w:t xml:space="preserve"> </w:t>
      </w:r>
      <w:r w:rsidR="009F03B9" w:rsidRPr="00530227">
        <w:rPr>
          <w:b/>
          <w:bCs/>
          <w:i w:val="0"/>
          <w:iCs w:val="0"/>
          <w:sz w:val="22"/>
          <w:szCs w:val="22"/>
        </w:rPr>
        <w:t>No</w:t>
      </w:r>
    </w:p>
    <w:p w14:paraId="576A544D" w14:textId="08546FE4" w:rsidR="00811E00" w:rsidRDefault="000F200E" w:rsidP="5476549C">
      <w:pPr>
        <w:tabs>
          <w:tab w:val="left" w:pos="2040"/>
        </w:tabs>
        <w:spacing w:line="276" w:lineRule="auto"/>
        <w:ind w:right="-42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p w14:paraId="0B77A79E" w14:textId="5B30FBFA" w:rsidR="004A14D6" w:rsidRPr="00111799" w:rsidRDefault="004A14D6" w:rsidP="5476549C">
      <w:pPr>
        <w:tabs>
          <w:tab w:val="left" w:pos="2040"/>
        </w:tabs>
        <w:spacing w:line="276" w:lineRule="auto"/>
        <w:ind w:right="-425"/>
        <w:rPr>
          <w:b/>
          <w:color w:val="00B1C1"/>
          <w:sz w:val="22"/>
          <w:szCs w:val="22"/>
        </w:rPr>
      </w:pPr>
      <w:r w:rsidRPr="00111799">
        <w:rPr>
          <w:b/>
          <w:color w:val="00B1C1"/>
          <w:sz w:val="22"/>
          <w:szCs w:val="22"/>
        </w:rPr>
        <w:t>For rural/regional participants</w:t>
      </w:r>
      <w:r w:rsidR="00111799" w:rsidRPr="00111799">
        <w:rPr>
          <w:b/>
          <w:color w:val="00B1C1"/>
          <w:sz w:val="22"/>
          <w:szCs w:val="22"/>
        </w:rPr>
        <w:t xml:space="preserve"> only</w:t>
      </w:r>
      <w:r w:rsidR="004345E8">
        <w:rPr>
          <w:b/>
          <w:color w:val="00B1C1"/>
          <w:sz w:val="22"/>
          <w:szCs w:val="22"/>
        </w:rPr>
        <w:t>, please indicate workshop attendance?</w:t>
      </w:r>
      <w:r w:rsidR="004345E8">
        <w:rPr>
          <w:b/>
          <w:color w:val="00B1C1"/>
          <w:sz w:val="22"/>
          <w:szCs w:val="22"/>
        </w:rPr>
        <w:tab/>
      </w:r>
      <w:r w:rsidR="004345E8">
        <w:rPr>
          <w:b/>
          <w:color w:val="00B1C1"/>
          <w:sz w:val="22"/>
          <w:szCs w:val="22"/>
        </w:rPr>
        <w:tab/>
        <w:t>Virtual/In-Person</w:t>
      </w:r>
    </w:p>
    <w:p w14:paraId="1C6DC52A" w14:textId="77777777" w:rsidR="00111799" w:rsidRDefault="00111799" w:rsidP="00111799">
      <w:pPr>
        <w:tabs>
          <w:tab w:val="left" w:pos="2040"/>
        </w:tabs>
        <w:spacing w:after="0" w:line="276" w:lineRule="auto"/>
        <w:ind w:right="-425"/>
        <w:rPr>
          <w:b/>
          <w:bCs/>
          <w:color w:val="auto"/>
          <w:sz w:val="22"/>
          <w:szCs w:val="22"/>
        </w:rPr>
      </w:pPr>
    </w:p>
    <w:p w14:paraId="3992FE58" w14:textId="221767B9" w:rsidR="009E1EC2" w:rsidRPr="000D1C3D" w:rsidRDefault="69CE109E" w:rsidP="18DDAF5E">
      <w:pPr>
        <w:pStyle w:val="Quote"/>
        <w:tabs>
          <w:tab w:val="left" w:pos="2040"/>
        </w:tabs>
        <w:spacing w:line="276" w:lineRule="auto"/>
        <w:ind w:right="-425"/>
        <w:rPr>
          <w:b/>
          <w:bCs/>
          <w:i w:val="0"/>
          <w:iCs w:val="0"/>
          <w:sz w:val="22"/>
          <w:szCs w:val="22"/>
        </w:rPr>
      </w:pPr>
      <w:r w:rsidRPr="18DDAF5E">
        <w:rPr>
          <w:b/>
          <w:bCs/>
          <w:i w:val="0"/>
          <w:iCs w:val="0"/>
          <w:sz w:val="22"/>
          <w:szCs w:val="22"/>
        </w:rPr>
        <w:t xml:space="preserve">Please explain your </w:t>
      </w:r>
      <w:r w:rsidR="000D3921" w:rsidRPr="18DDAF5E">
        <w:rPr>
          <w:b/>
          <w:bCs/>
          <w:i w:val="0"/>
          <w:iCs w:val="0"/>
          <w:sz w:val="22"/>
          <w:szCs w:val="22"/>
        </w:rPr>
        <w:t xml:space="preserve">rationale and interest </w:t>
      </w:r>
      <w:r w:rsidRPr="18DDAF5E">
        <w:rPr>
          <w:b/>
          <w:bCs/>
          <w:i w:val="0"/>
          <w:iCs w:val="0"/>
          <w:sz w:val="22"/>
          <w:szCs w:val="22"/>
        </w:rPr>
        <w:t xml:space="preserve">in attending this </w:t>
      </w:r>
      <w:r w:rsidRPr="00111799">
        <w:rPr>
          <w:b/>
          <w:bCs/>
          <w:i w:val="0"/>
          <w:iCs w:val="0"/>
          <w:sz w:val="22"/>
          <w:szCs w:val="22"/>
        </w:rPr>
        <w:t>course</w:t>
      </w:r>
      <w:r w:rsidR="00B74D74">
        <w:rPr>
          <w:b/>
          <w:bCs/>
          <w:i w:val="0"/>
          <w:iCs w:val="0"/>
          <w:sz w:val="22"/>
          <w:szCs w:val="22"/>
        </w:rPr>
        <w:t xml:space="preserve">, as well as your </w:t>
      </w:r>
      <w:r w:rsidR="00612749">
        <w:rPr>
          <w:b/>
          <w:bCs/>
          <w:i w:val="0"/>
          <w:iCs w:val="0"/>
          <w:sz w:val="22"/>
          <w:szCs w:val="22"/>
        </w:rPr>
        <w:t xml:space="preserve">current </w:t>
      </w:r>
      <w:r w:rsidR="00B74D74">
        <w:rPr>
          <w:b/>
          <w:bCs/>
          <w:i w:val="0"/>
          <w:iCs w:val="0"/>
          <w:sz w:val="22"/>
          <w:szCs w:val="22"/>
        </w:rPr>
        <w:t xml:space="preserve">level of knowledge/experience in </w:t>
      </w:r>
      <w:r w:rsidR="00177B06">
        <w:rPr>
          <w:b/>
          <w:bCs/>
          <w:i w:val="0"/>
          <w:iCs w:val="0"/>
          <w:sz w:val="22"/>
          <w:szCs w:val="22"/>
        </w:rPr>
        <w:t>delivering genetic healthcare</w:t>
      </w:r>
      <w:r w:rsidR="00B74D74">
        <w:rPr>
          <w:b/>
          <w:bCs/>
          <w:i w:val="0"/>
          <w:iCs w:val="0"/>
          <w:sz w:val="22"/>
          <w:szCs w:val="22"/>
        </w:rPr>
        <w:t xml:space="preserve"> and genetic counselling. </w:t>
      </w:r>
    </w:p>
    <w:tbl>
      <w:tblPr>
        <w:tblStyle w:val="TableGrid"/>
        <w:tblW w:w="0" w:type="auto"/>
        <w:tblBorders>
          <w:top w:val="single" w:sz="4" w:space="0" w:color="00B1C1"/>
          <w:left w:val="single" w:sz="4" w:space="0" w:color="00B1C1"/>
          <w:bottom w:val="single" w:sz="4" w:space="0" w:color="00B1C1"/>
          <w:right w:val="single" w:sz="4" w:space="0" w:color="00B1C1"/>
          <w:insideH w:val="single" w:sz="4" w:space="0" w:color="00B1C1"/>
          <w:insideV w:val="single" w:sz="4" w:space="0" w:color="00B1C1"/>
        </w:tblBorders>
        <w:tblLayout w:type="fixed"/>
        <w:tblLook w:val="06A0" w:firstRow="1" w:lastRow="0" w:firstColumn="1" w:lastColumn="0" w:noHBand="1" w:noVBand="1"/>
      </w:tblPr>
      <w:tblGrid>
        <w:gridCol w:w="10185"/>
      </w:tblGrid>
      <w:tr w:rsidR="5476549C" w14:paraId="48065859" w14:textId="77777777" w:rsidTr="5476549C">
        <w:trPr>
          <w:trHeight w:val="3000"/>
        </w:trPr>
        <w:tc>
          <w:tcPr>
            <w:tcW w:w="10185" w:type="dxa"/>
          </w:tcPr>
          <w:p w14:paraId="4C6BF1DA" w14:textId="77777777" w:rsidR="5476549C" w:rsidRDefault="5476549C" w:rsidP="5476549C">
            <w:pPr>
              <w:rPr>
                <w:rFonts w:eastAsia="Calibri"/>
                <w:szCs w:val="19"/>
              </w:rPr>
            </w:pPr>
          </w:p>
          <w:p w14:paraId="28197A61" w14:textId="77777777" w:rsidR="000D1C3D" w:rsidRDefault="000D1C3D" w:rsidP="5476549C">
            <w:pPr>
              <w:rPr>
                <w:rFonts w:eastAsia="Calibri"/>
                <w:szCs w:val="19"/>
              </w:rPr>
            </w:pPr>
          </w:p>
          <w:p w14:paraId="7E7C8B54" w14:textId="77777777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36345032" w14:textId="51A72497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1433A52D" w14:textId="77777777" w:rsidR="00EB5580" w:rsidRDefault="00EB5580" w:rsidP="5476549C">
            <w:pPr>
              <w:rPr>
                <w:rFonts w:eastAsia="Calibri"/>
                <w:szCs w:val="19"/>
              </w:rPr>
            </w:pPr>
          </w:p>
          <w:p w14:paraId="2EEEA9AA" w14:textId="14EFA844" w:rsidR="00EB5580" w:rsidRDefault="00EB5580" w:rsidP="5476549C">
            <w:pPr>
              <w:rPr>
                <w:rFonts w:eastAsia="Calibri"/>
                <w:szCs w:val="19"/>
              </w:rPr>
            </w:pPr>
          </w:p>
          <w:p w14:paraId="4916F372" w14:textId="77777777" w:rsidR="00EB5580" w:rsidRDefault="00EB5580" w:rsidP="5476549C">
            <w:pPr>
              <w:rPr>
                <w:rFonts w:eastAsia="Calibri"/>
                <w:szCs w:val="19"/>
              </w:rPr>
            </w:pPr>
          </w:p>
          <w:p w14:paraId="54842175" w14:textId="77777777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7FC49963" w14:textId="77777777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3139F9E8" w14:textId="77777777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4590506D" w14:textId="1C546D8A" w:rsidR="00ED1DA0" w:rsidRDefault="00ED1DA0" w:rsidP="5476549C">
            <w:pPr>
              <w:rPr>
                <w:rFonts w:eastAsia="Calibri"/>
                <w:szCs w:val="19"/>
              </w:rPr>
            </w:pPr>
          </w:p>
          <w:p w14:paraId="6DFB17D4" w14:textId="77777777" w:rsidR="00EB5580" w:rsidRDefault="00EB5580" w:rsidP="5476549C">
            <w:pPr>
              <w:rPr>
                <w:rFonts w:eastAsia="Calibri"/>
                <w:szCs w:val="19"/>
              </w:rPr>
            </w:pPr>
          </w:p>
          <w:p w14:paraId="68F8EA6A" w14:textId="18350869" w:rsidR="00ED1DA0" w:rsidRDefault="00ED1DA0" w:rsidP="5476549C">
            <w:pPr>
              <w:rPr>
                <w:rFonts w:eastAsia="Calibri"/>
                <w:szCs w:val="19"/>
              </w:rPr>
            </w:pPr>
          </w:p>
        </w:tc>
      </w:tr>
    </w:tbl>
    <w:p w14:paraId="4963AC76" w14:textId="77777777" w:rsidR="009042D3" w:rsidRDefault="009042D3">
      <w:pPr>
        <w:spacing w:after="0" w:line="240" w:lineRule="auto"/>
        <w:rPr>
          <w:b/>
          <w:bCs/>
          <w:color w:val="00B1C1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2530F6F3" w14:textId="14F3006A" w:rsidR="007750B1" w:rsidRPr="00E12535" w:rsidRDefault="00F1701E" w:rsidP="5476549C">
      <w:pPr>
        <w:pStyle w:val="Quote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lastRenderedPageBreak/>
        <w:t>Describe</w:t>
      </w:r>
      <w:r w:rsidR="007750B1" w:rsidRPr="5476549C">
        <w:rPr>
          <w:b/>
          <w:bCs/>
          <w:i w:val="0"/>
          <w:iCs w:val="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how</w:t>
      </w:r>
      <w:r w:rsidR="007750B1" w:rsidRPr="5476549C">
        <w:rPr>
          <w:b/>
          <w:bCs/>
          <w:i w:val="0"/>
          <w:iCs w:val="0"/>
          <w:sz w:val="22"/>
          <w:szCs w:val="22"/>
        </w:rPr>
        <w:t xml:space="preserve"> </w:t>
      </w:r>
      <w:r w:rsidR="006A4E0E">
        <w:rPr>
          <w:b/>
          <w:bCs/>
          <w:i w:val="0"/>
          <w:iCs w:val="0"/>
          <w:sz w:val="22"/>
          <w:szCs w:val="22"/>
        </w:rPr>
        <w:t>your participation in this course</w:t>
      </w:r>
      <w:r w:rsidR="308A2F98" w:rsidRPr="5476549C">
        <w:rPr>
          <w:b/>
          <w:bCs/>
          <w:i w:val="0"/>
          <w:iCs w:val="0"/>
          <w:sz w:val="22"/>
          <w:szCs w:val="22"/>
        </w:rPr>
        <w:t xml:space="preserve"> will </w:t>
      </w:r>
      <w:r w:rsidR="00465115">
        <w:rPr>
          <w:b/>
          <w:bCs/>
          <w:i w:val="0"/>
          <w:iCs w:val="0"/>
          <w:sz w:val="22"/>
          <w:szCs w:val="22"/>
        </w:rPr>
        <w:t xml:space="preserve">be </w:t>
      </w:r>
      <w:r w:rsidR="006A4E0E">
        <w:rPr>
          <w:b/>
          <w:bCs/>
          <w:i w:val="0"/>
          <w:iCs w:val="0"/>
          <w:sz w:val="22"/>
          <w:szCs w:val="22"/>
        </w:rPr>
        <w:t xml:space="preserve">applied </w:t>
      </w:r>
      <w:r w:rsidR="00B30F10">
        <w:rPr>
          <w:b/>
          <w:bCs/>
          <w:i w:val="0"/>
          <w:iCs w:val="0"/>
          <w:sz w:val="22"/>
          <w:szCs w:val="22"/>
        </w:rPr>
        <w:t xml:space="preserve">and of benefit </w:t>
      </w:r>
      <w:r w:rsidR="006A4E0E">
        <w:rPr>
          <w:b/>
          <w:bCs/>
          <w:i w:val="0"/>
          <w:iCs w:val="0"/>
          <w:sz w:val="22"/>
          <w:szCs w:val="22"/>
        </w:rPr>
        <w:t xml:space="preserve">in </w:t>
      </w:r>
      <w:r w:rsidR="308A2F98" w:rsidRPr="5476549C">
        <w:rPr>
          <w:b/>
          <w:bCs/>
          <w:i w:val="0"/>
          <w:iCs w:val="0"/>
          <w:sz w:val="22"/>
          <w:szCs w:val="22"/>
        </w:rPr>
        <w:t xml:space="preserve">your work practice </w:t>
      </w:r>
      <w:r w:rsidR="00183D48">
        <w:rPr>
          <w:b/>
          <w:bCs/>
          <w:i w:val="0"/>
          <w:iCs w:val="0"/>
          <w:sz w:val="22"/>
          <w:szCs w:val="22"/>
        </w:rPr>
        <w:t>currently and/or in the future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185"/>
      </w:tblGrid>
      <w:tr w:rsidR="00F1701E" w14:paraId="0085B7BB" w14:textId="77777777" w:rsidTr="009E076B">
        <w:trPr>
          <w:trHeight w:val="3000"/>
        </w:trPr>
        <w:tc>
          <w:tcPr>
            <w:tcW w:w="10185" w:type="dxa"/>
            <w:tcBorders>
              <w:top w:val="single" w:sz="4" w:space="0" w:color="00B1C1"/>
              <w:left w:val="single" w:sz="4" w:space="0" w:color="00B1C1"/>
              <w:bottom w:val="single" w:sz="4" w:space="0" w:color="00B1C1"/>
              <w:right w:val="single" w:sz="4" w:space="0" w:color="00B1C1"/>
            </w:tcBorders>
          </w:tcPr>
          <w:p w14:paraId="55407804" w14:textId="77777777" w:rsidR="00F1701E" w:rsidRDefault="00F1701E" w:rsidP="009E076B">
            <w:pPr>
              <w:pStyle w:val="Quote"/>
              <w:rPr>
                <w:rFonts w:eastAsia="Calibri"/>
                <w:b/>
                <w:bCs/>
                <w:szCs w:val="19"/>
              </w:rPr>
            </w:pPr>
          </w:p>
          <w:p w14:paraId="25130636" w14:textId="77777777" w:rsidR="00ED1DA0" w:rsidRDefault="00ED1DA0" w:rsidP="00ED1DA0"/>
          <w:p w14:paraId="2D7C0D16" w14:textId="77777777" w:rsidR="00ED1DA0" w:rsidRDefault="00ED1DA0" w:rsidP="00ED1DA0"/>
          <w:p w14:paraId="4FEFB7F2" w14:textId="77777777" w:rsidR="00ED1DA0" w:rsidRDefault="00ED1DA0" w:rsidP="00ED1DA0"/>
          <w:p w14:paraId="0C30DAD5" w14:textId="77777777" w:rsidR="00ED1DA0" w:rsidRDefault="00ED1DA0" w:rsidP="00ED1DA0"/>
          <w:p w14:paraId="6429C776" w14:textId="108645D7" w:rsidR="00ED1DA0" w:rsidRDefault="00ED1DA0" w:rsidP="00ED1DA0"/>
          <w:p w14:paraId="0A321264" w14:textId="3DF82C2B" w:rsidR="00EB5580" w:rsidRDefault="00EB5580" w:rsidP="00ED1DA0"/>
          <w:p w14:paraId="74C33D0B" w14:textId="0109BD85" w:rsidR="00EB5580" w:rsidRDefault="00EB5580" w:rsidP="00ED1DA0"/>
          <w:p w14:paraId="6DB847CB" w14:textId="77777777" w:rsidR="00EB5580" w:rsidRDefault="00EB5580" w:rsidP="00ED1DA0"/>
          <w:p w14:paraId="7460EA54" w14:textId="77777777" w:rsidR="00ED1DA0" w:rsidRDefault="00ED1DA0" w:rsidP="00ED1DA0"/>
          <w:p w14:paraId="3E6CEC63" w14:textId="77777777" w:rsidR="00ED1DA0" w:rsidRDefault="00ED1DA0" w:rsidP="00ED1DA0"/>
          <w:p w14:paraId="0091CEB9" w14:textId="77777777" w:rsidR="00ED1DA0" w:rsidRDefault="00ED1DA0" w:rsidP="00ED1DA0"/>
          <w:p w14:paraId="788424D3" w14:textId="54CE11E8" w:rsidR="00EB5580" w:rsidRPr="00ED1DA0" w:rsidRDefault="00EB5580" w:rsidP="00ED1DA0"/>
        </w:tc>
      </w:tr>
    </w:tbl>
    <w:p w14:paraId="587394B4" w14:textId="77EADDFD" w:rsidR="5476549C" w:rsidRDefault="5476549C" w:rsidP="5476549C">
      <w:pPr>
        <w:rPr>
          <w:rFonts w:eastAsia="Calibri"/>
          <w:szCs w:val="19"/>
        </w:rPr>
      </w:pPr>
    </w:p>
    <w:p w14:paraId="1AE52602" w14:textId="28C9464A" w:rsidR="00B534B9" w:rsidRPr="00E12535" w:rsidRDefault="00B534B9" w:rsidP="1AB16705">
      <w:pPr>
        <w:pStyle w:val="Quote"/>
        <w:tabs>
          <w:tab w:val="left" w:pos="2040"/>
        </w:tabs>
        <w:rPr>
          <w:b/>
          <w:bCs/>
          <w:i w:val="0"/>
          <w:iCs w:val="0"/>
          <w:sz w:val="22"/>
          <w:szCs w:val="22"/>
        </w:rPr>
      </w:pPr>
      <w:bookmarkStart w:id="0" w:name="_Hlk95748533"/>
      <w:r w:rsidRPr="1AB16705">
        <w:rPr>
          <w:b/>
          <w:bCs/>
          <w:i w:val="0"/>
          <w:iCs w:val="0"/>
          <w:sz w:val="22"/>
          <w:szCs w:val="22"/>
        </w:rPr>
        <w:t xml:space="preserve">Outline how you will share </w:t>
      </w:r>
      <w:r w:rsidR="00493A30" w:rsidRPr="1AB16705">
        <w:rPr>
          <w:b/>
          <w:bCs/>
          <w:i w:val="0"/>
          <w:iCs w:val="0"/>
          <w:sz w:val="22"/>
          <w:szCs w:val="22"/>
        </w:rPr>
        <w:t>your learnings</w:t>
      </w:r>
      <w:r w:rsidRPr="1AB16705">
        <w:rPr>
          <w:b/>
          <w:bCs/>
          <w:i w:val="0"/>
          <w:iCs w:val="0"/>
          <w:sz w:val="22"/>
          <w:szCs w:val="22"/>
        </w:rPr>
        <w:t xml:space="preserve"> with </w:t>
      </w:r>
      <w:r w:rsidR="00E17F95" w:rsidRPr="1AB16705">
        <w:rPr>
          <w:b/>
          <w:bCs/>
          <w:i w:val="0"/>
          <w:iCs w:val="0"/>
          <w:sz w:val="22"/>
          <w:szCs w:val="22"/>
        </w:rPr>
        <w:t>others</w:t>
      </w:r>
      <w:r w:rsidR="00142BA7" w:rsidRPr="1AB16705">
        <w:rPr>
          <w:b/>
          <w:bCs/>
          <w:i w:val="0"/>
          <w:iCs w:val="0"/>
          <w:sz w:val="22"/>
          <w:szCs w:val="22"/>
        </w:rPr>
        <w:t xml:space="preserve"> in your workplace and please add any other relevant information to support your application</w:t>
      </w:r>
      <w:r w:rsidR="00762131" w:rsidRPr="1AB16705">
        <w:rPr>
          <w:b/>
          <w:bCs/>
          <w:i w:val="0"/>
          <w:iCs w:val="0"/>
          <w:sz w:val="22"/>
          <w:szCs w:val="22"/>
        </w:rPr>
        <w:t xml:space="preserve"> </w:t>
      </w:r>
    </w:p>
    <w:bookmarkEnd w:id="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185"/>
      </w:tblGrid>
      <w:tr w:rsidR="00B534B9" w14:paraId="06278021" w14:textId="77777777" w:rsidTr="009E076B">
        <w:trPr>
          <w:trHeight w:val="3000"/>
        </w:trPr>
        <w:tc>
          <w:tcPr>
            <w:tcW w:w="10185" w:type="dxa"/>
            <w:tcBorders>
              <w:top w:val="single" w:sz="4" w:space="0" w:color="00B1C1"/>
              <w:left w:val="single" w:sz="4" w:space="0" w:color="00B1C1"/>
              <w:bottom w:val="single" w:sz="4" w:space="0" w:color="00B1C1"/>
              <w:right w:val="single" w:sz="4" w:space="0" w:color="00B1C1"/>
            </w:tcBorders>
          </w:tcPr>
          <w:p w14:paraId="11E73028" w14:textId="77777777" w:rsidR="00B534B9" w:rsidRDefault="00B534B9" w:rsidP="009E076B">
            <w:pPr>
              <w:pStyle w:val="Quote"/>
              <w:rPr>
                <w:rFonts w:eastAsia="Calibri"/>
                <w:b/>
                <w:bCs/>
                <w:szCs w:val="19"/>
              </w:rPr>
            </w:pPr>
          </w:p>
          <w:p w14:paraId="4740957B" w14:textId="77777777" w:rsidR="00ED1DA0" w:rsidRDefault="00ED1DA0" w:rsidP="00ED1DA0"/>
          <w:p w14:paraId="64CD0C62" w14:textId="77777777" w:rsidR="00ED1DA0" w:rsidRDefault="00ED1DA0" w:rsidP="00ED1DA0"/>
          <w:p w14:paraId="0A2E7999" w14:textId="77777777" w:rsidR="00ED1DA0" w:rsidRDefault="00ED1DA0" w:rsidP="00ED1DA0"/>
          <w:p w14:paraId="57D4F6CF" w14:textId="77777777" w:rsidR="00ED1DA0" w:rsidRDefault="00ED1DA0" w:rsidP="00ED1DA0"/>
          <w:p w14:paraId="35BAC804" w14:textId="77777777" w:rsidR="00ED1DA0" w:rsidRDefault="00ED1DA0" w:rsidP="00ED1DA0"/>
          <w:p w14:paraId="37C4074E" w14:textId="77777777" w:rsidR="00ED1DA0" w:rsidRDefault="00ED1DA0" w:rsidP="00ED1DA0"/>
          <w:p w14:paraId="4EE51B2E" w14:textId="5561115A" w:rsidR="00ED1DA0" w:rsidRDefault="00ED1DA0" w:rsidP="00ED1DA0"/>
          <w:p w14:paraId="07E396F2" w14:textId="77777777" w:rsidR="00C355F1" w:rsidRDefault="00C355F1" w:rsidP="00ED1DA0"/>
          <w:p w14:paraId="6AC2E402" w14:textId="77777777" w:rsidR="00ED1DA0" w:rsidRDefault="00ED1DA0" w:rsidP="00ED1DA0"/>
          <w:p w14:paraId="3533CF59" w14:textId="77777777" w:rsidR="009042D3" w:rsidRDefault="009042D3" w:rsidP="00ED1DA0"/>
          <w:p w14:paraId="4A7FBFF4" w14:textId="77777777" w:rsidR="009042D3" w:rsidRDefault="009042D3" w:rsidP="00ED1DA0"/>
          <w:p w14:paraId="7E76D560" w14:textId="77777777" w:rsidR="009042D3" w:rsidRDefault="009042D3" w:rsidP="00ED1DA0"/>
          <w:p w14:paraId="63EFEB6C" w14:textId="40866253" w:rsidR="009042D3" w:rsidRPr="00ED1DA0" w:rsidRDefault="009042D3" w:rsidP="00ED1DA0"/>
        </w:tc>
      </w:tr>
    </w:tbl>
    <w:p w14:paraId="346B2910" w14:textId="77777777" w:rsidR="00B534B9" w:rsidRPr="00E12535" w:rsidRDefault="00B534B9" w:rsidP="00B534B9">
      <w:pPr>
        <w:tabs>
          <w:tab w:val="left" w:pos="2040"/>
        </w:tabs>
        <w:rPr>
          <w:rFonts w:eastAsia="Calibri"/>
          <w:szCs w:val="19"/>
        </w:rPr>
      </w:pPr>
    </w:p>
    <w:p w14:paraId="5E6E065A" w14:textId="376EB912" w:rsidR="009042D3" w:rsidRDefault="009042D3" w:rsidP="18DDAF5E">
      <w:pPr>
        <w:spacing w:after="0" w:line="240" w:lineRule="auto"/>
        <w:rPr>
          <w:rFonts w:eastAsiaTheme="majorEastAsia" w:cstheme="majorBidi"/>
          <w:b/>
          <w:bCs/>
          <w:caps/>
          <w:color w:val="00B1C1"/>
          <w:sz w:val="26"/>
          <w:szCs w:val="26"/>
        </w:rPr>
      </w:pPr>
      <w:r>
        <w:br w:type="page"/>
      </w:r>
    </w:p>
    <w:p w14:paraId="6D3C1718" w14:textId="084872F0" w:rsidR="00B24933" w:rsidRPr="00E26F99" w:rsidRDefault="00B24933" w:rsidP="00B24933">
      <w:pPr>
        <w:pStyle w:val="Heading1"/>
      </w:pPr>
      <w:r w:rsidRPr="00E26F99">
        <w:lastRenderedPageBreak/>
        <w:t xml:space="preserve">Applicant Agreement </w:t>
      </w:r>
    </w:p>
    <w:p w14:paraId="7B854E28" w14:textId="78FDD509" w:rsidR="000A5083" w:rsidRPr="00466A6C" w:rsidRDefault="00B24933" w:rsidP="00324971">
      <w:pPr>
        <w:rPr>
          <w:rFonts w:cs="Arial"/>
          <w:sz w:val="22"/>
          <w:szCs w:val="22"/>
        </w:rPr>
      </w:pPr>
      <w:r w:rsidRPr="00466A6C">
        <w:rPr>
          <w:rFonts w:eastAsia="Calibri" w:cs="Arial"/>
          <w:color w:val="auto"/>
          <w:sz w:val="22"/>
          <w:szCs w:val="22"/>
        </w:rPr>
        <w:t xml:space="preserve">I understand that in submitting my EOI </w:t>
      </w:r>
      <w:r w:rsidR="002E47AD" w:rsidRPr="00466A6C">
        <w:rPr>
          <w:rFonts w:eastAsia="Calibri" w:cs="Arial"/>
          <w:color w:val="auto"/>
          <w:sz w:val="22"/>
          <w:szCs w:val="22"/>
        </w:rPr>
        <w:t xml:space="preserve">for </w:t>
      </w:r>
      <w:r w:rsidR="00E93740" w:rsidRPr="00466A6C">
        <w:rPr>
          <w:rFonts w:eastAsia="Calibri" w:cs="Arial"/>
          <w:color w:val="auto"/>
          <w:sz w:val="22"/>
          <w:szCs w:val="22"/>
        </w:rPr>
        <w:t xml:space="preserve">sponsorship </w:t>
      </w:r>
      <w:r w:rsidR="007750B1" w:rsidRPr="00466A6C">
        <w:rPr>
          <w:rFonts w:cs="Arial"/>
          <w:sz w:val="22"/>
          <w:szCs w:val="22"/>
        </w:rPr>
        <w:t xml:space="preserve">to </w:t>
      </w:r>
      <w:r w:rsidR="006E2601" w:rsidRPr="00466A6C">
        <w:rPr>
          <w:rFonts w:cs="Arial"/>
          <w:sz w:val="22"/>
          <w:szCs w:val="22"/>
        </w:rPr>
        <w:t xml:space="preserve">attend </w:t>
      </w:r>
      <w:r w:rsidR="00651E06" w:rsidRPr="005701AA">
        <w:rPr>
          <w:rFonts w:cs="Arial"/>
          <w:i/>
          <w:iCs/>
          <w:sz w:val="22"/>
          <w:szCs w:val="22"/>
        </w:rPr>
        <w:t>Clinical &amp; Laboratory Diagnostic Genomic</w:t>
      </w:r>
      <w:r w:rsidR="005701AA">
        <w:rPr>
          <w:rFonts w:cs="Arial"/>
          <w:i/>
          <w:iCs/>
          <w:sz w:val="22"/>
          <w:szCs w:val="22"/>
        </w:rPr>
        <w:t xml:space="preserve">s short course </w:t>
      </w:r>
      <w:r w:rsidR="00704540" w:rsidRPr="00466A6C">
        <w:rPr>
          <w:rFonts w:cs="Arial"/>
          <w:i/>
          <w:iCs/>
          <w:sz w:val="22"/>
          <w:szCs w:val="22"/>
        </w:rPr>
        <w:t>(UNSW)</w:t>
      </w:r>
      <w:r w:rsidR="007578A2">
        <w:rPr>
          <w:rFonts w:cs="Arial"/>
          <w:i/>
          <w:iCs/>
          <w:sz w:val="22"/>
          <w:szCs w:val="22"/>
        </w:rPr>
        <w:t>:</w:t>
      </w:r>
      <w:r w:rsidR="00704540" w:rsidRPr="00466A6C">
        <w:rPr>
          <w:rFonts w:cs="Arial"/>
          <w:sz w:val="22"/>
          <w:szCs w:val="22"/>
        </w:rPr>
        <w:t xml:space="preserve"> </w:t>
      </w:r>
      <w:r w:rsidR="000A5083" w:rsidRPr="00466A6C">
        <w:rPr>
          <w:rFonts w:cs="Arial"/>
          <w:sz w:val="22"/>
          <w:szCs w:val="22"/>
        </w:rPr>
        <w:t xml:space="preserve"> </w:t>
      </w:r>
    </w:p>
    <w:p w14:paraId="1BA84C5F" w14:textId="6EC6B0C2" w:rsidR="00D15254" w:rsidRPr="00466A6C" w:rsidRDefault="00C879B8" w:rsidP="000A5083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 w:rsidRPr="1DC40D57">
        <w:rPr>
          <w:rFonts w:cs="Arial"/>
          <w:sz w:val="22"/>
          <w:szCs w:val="22"/>
        </w:rPr>
        <w:t xml:space="preserve">I </w:t>
      </w:r>
      <w:r w:rsidR="00214127" w:rsidRPr="1DC40D57">
        <w:rPr>
          <w:rFonts w:cs="Arial"/>
          <w:sz w:val="22"/>
          <w:szCs w:val="22"/>
        </w:rPr>
        <w:t>will</w:t>
      </w:r>
      <w:r w:rsidR="00532B7B" w:rsidRPr="1DC40D57">
        <w:rPr>
          <w:rFonts w:cs="Arial"/>
          <w:sz w:val="22"/>
          <w:szCs w:val="22"/>
        </w:rPr>
        <w:t xml:space="preserve"> complet</w:t>
      </w:r>
      <w:r w:rsidR="00214127" w:rsidRPr="1DC40D57">
        <w:rPr>
          <w:rFonts w:cs="Arial"/>
          <w:sz w:val="22"/>
          <w:szCs w:val="22"/>
        </w:rPr>
        <w:t>e</w:t>
      </w:r>
      <w:r w:rsidR="00532B7B" w:rsidRPr="1DC40D57">
        <w:rPr>
          <w:rFonts w:cs="Arial"/>
          <w:sz w:val="22"/>
          <w:szCs w:val="22"/>
        </w:rPr>
        <w:t xml:space="preserve"> all</w:t>
      </w:r>
      <w:r w:rsidR="00581CAF" w:rsidRPr="1DC40D57">
        <w:rPr>
          <w:rFonts w:cs="Arial"/>
          <w:sz w:val="22"/>
          <w:szCs w:val="22"/>
        </w:rPr>
        <w:t xml:space="preserve"> </w:t>
      </w:r>
      <w:r w:rsidR="00651E06">
        <w:rPr>
          <w:rFonts w:cs="Arial"/>
          <w:sz w:val="22"/>
          <w:szCs w:val="22"/>
        </w:rPr>
        <w:t>30</w:t>
      </w:r>
      <w:r w:rsidR="45397D2A" w:rsidRPr="1DC40D57">
        <w:rPr>
          <w:rFonts w:cs="Arial"/>
          <w:sz w:val="22"/>
          <w:szCs w:val="22"/>
        </w:rPr>
        <w:t xml:space="preserve"> hours of</w:t>
      </w:r>
      <w:r w:rsidR="00F170A9" w:rsidRPr="1DC40D57">
        <w:rPr>
          <w:rFonts w:eastAsia="Calibri"/>
          <w:sz w:val="22"/>
          <w:szCs w:val="22"/>
        </w:rPr>
        <w:t xml:space="preserve"> learning and assessment (including pre-reading, assessment, and the mandatory live sessions)</w:t>
      </w:r>
      <w:r w:rsidR="00F170A9" w:rsidRPr="1DC40D57">
        <w:rPr>
          <w:rFonts w:cs="Arial"/>
          <w:sz w:val="22"/>
          <w:szCs w:val="22"/>
        </w:rPr>
        <w:t>.</w:t>
      </w:r>
    </w:p>
    <w:p w14:paraId="7D88102A" w14:textId="02EF3FDA" w:rsidR="00D15254" w:rsidRPr="00466A6C" w:rsidRDefault="00D15254" w:rsidP="00D15254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 w:rsidRPr="18DDAF5E">
        <w:rPr>
          <w:rFonts w:cs="Arial"/>
          <w:sz w:val="22"/>
          <w:szCs w:val="22"/>
        </w:rPr>
        <w:t xml:space="preserve">I will notify HETI immediately if I am unable to </w:t>
      </w:r>
      <w:r w:rsidR="00704540" w:rsidRPr="18DDAF5E">
        <w:rPr>
          <w:rFonts w:cs="Arial"/>
          <w:sz w:val="22"/>
          <w:szCs w:val="22"/>
        </w:rPr>
        <w:t xml:space="preserve">commence or </w:t>
      </w:r>
      <w:r w:rsidRPr="18DDAF5E">
        <w:rPr>
          <w:rFonts w:cs="Arial"/>
          <w:sz w:val="22"/>
          <w:szCs w:val="22"/>
        </w:rPr>
        <w:t>complete the training</w:t>
      </w:r>
      <w:r w:rsidR="00F170A9" w:rsidRPr="18DDAF5E">
        <w:rPr>
          <w:rFonts w:cs="Arial"/>
          <w:sz w:val="22"/>
          <w:szCs w:val="22"/>
        </w:rPr>
        <w:t>.</w:t>
      </w:r>
    </w:p>
    <w:p w14:paraId="30AB7996" w14:textId="77777777" w:rsidR="009D231E" w:rsidRPr="009D231E" w:rsidRDefault="009D231E" w:rsidP="009D231E">
      <w:pPr>
        <w:spacing w:after="0" w:line="276" w:lineRule="auto"/>
        <w:rPr>
          <w:b/>
          <w:sz w:val="22"/>
          <w:szCs w:val="22"/>
        </w:rPr>
      </w:pPr>
    </w:p>
    <w:p w14:paraId="3D643FAA" w14:textId="77777777" w:rsidR="00B24933" w:rsidRPr="009B2829" w:rsidRDefault="00AA16DA" w:rsidP="009B2829">
      <w:pPr>
        <w:rPr>
          <w:b/>
        </w:rPr>
      </w:pPr>
      <w:r w:rsidRPr="00C63261">
        <w:rPr>
          <w:rFonts w:cs="Helvetica"/>
          <w:sz w:val="21"/>
          <w:szCs w:val="21"/>
          <w:lang w:val="en"/>
        </w:rPr>
        <w:t>I</w:t>
      </w:r>
      <w:r w:rsidR="00B24933" w:rsidRPr="00B24933">
        <w:rPr>
          <w:rFonts w:eastAsia="Calibri" w:cs="Arial"/>
          <w:sz w:val="22"/>
          <w:szCs w:val="22"/>
        </w:rPr>
        <w:t xml:space="preserve"> agree to undertake the following if selected: </w:t>
      </w:r>
    </w:p>
    <w:p w14:paraId="49EB443C" w14:textId="6BE9E580" w:rsidR="00B24933" w:rsidRDefault="00B24933" w:rsidP="00B24933">
      <w:pPr>
        <w:pStyle w:val="ListParagraph"/>
        <w:numPr>
          <w:ilvl w:val="0"/>
          <w:numId w:val="18"/>
        </w:numPr>
        <w:spacing w:after="0" w:line="276" w:lineRule="auto"/>
        <w:ind w:left="426" w:hanging="426"/>
        <w:rPr>
          <w:rFonts w:eastAsia="Calibri" w:cs="Arial"/>
          <w:sz w:val="22"/>
          <w:szCs w:val="22"/>
        </w:rPr>
      </w:pPr>
      <w:r w:rsidRPr="2C281158">
        <w:rPr>
          <w:rFonts w:eastAsia="Calibri" w:cs="Arial"/>
          <w:sz w:val="22"/>
          <w:szCs w:val="22"/>
        </w:rPr>
        <w:t>F</w:t>
      </w:r>
      <w:r w:rsidR="008363C9" w:rsidRPr="2C281158">
        <w:rPr>
          <w:rFonts w:eastAsia="Calibri" w:cs="Arial"/>
          <w:sz w:val="22"/>
          <w:szCs w:val="22"/>
        </w:rPr>
        <w:t xml:space="preserve">ollowing completion of this </w:t>
      </w:r>
      <w:r w:rsidR="0038117C" w:rsidRPr="2C281158">
        <w:rPr>
          <w:rFonts w:eastAsia="Calibri" w:cs="Arial"/>
          <w:sz w:val="22"/>
          <w:szCs w:val="22"/>
        </w:rPr>
        <w:t>training</w:t>
      </w:r>
      <w:r w:rsidRPr="2C281158">
        <w:rPr>
          <w:rFonts w:eastAsia="Calibri" w:cs="Arial"/>
          <w:sz w:val="22"/>
          <w:szCs w:val="22"/>
        </w:rPr>
        <w:t xml:space="preserve"> I </w:t>
      </w:r>
      <w:r w:rsidR="00324971" w:rsidRPr="2C281158">
        <w:rPr>
          <w:rFonts w:eastAsia="Calibri" w:cs="Arial"/>
          <w:sz w:val="22"/>
          <w:szCs w:val="22"/>
        </w:rPr>
        <w:t xml:space="preserve">will </w:t>
      </w:r>
      <w:r w:rsidRPr="2C281158">
        <w:rPr>
          <w:rFonts w:eastAsia="Calibri" w:cs="Arial"/>
          <w:sz w:val="22"/>
          <w:szCs w:val="22"/>
        </w:rPr>
        <w:t xml:space="preserve">share my knowledge </w:t>
      </w:r>
      <w:r w:rsidR="008363C9" w:rsidRPr="2C281158">
        <w:rPr>
          <w:rFonts w:eastAsia="Calibri" w:cs="Arial"/>
          <w:sz w:val="22"/>
          <w:szCs w:val="22"/>
        </w:rPr>
        <w:t>and skills with</w:t>
      </w:r>
      <w:r w:rsidR="35EBB3C4" w:rsidRPr="2C281158">
        <w:rPr>
          <w:rFonts w:eastAsia="Calibri" w:cs="Arial"/>
          <w:sz w:val="22"/>
          <w:szCs w:val="22"/>
        </w:rPr>
        <w:t xml:space="preserve"> my colleagues</w:t>
      </w:r>
      <w:r w:rsidR="006C7D21" w:rsidRPr="2C281158">
        <w:rPr>
          <w:rFonts w:eastAsia="Calibri" w:cs="Arial"/>
          <w:sz w:val="22"/>
          <w:szCs w:val="22"/>
        </w:rPr>
        <w:t xml:space="preserve"> and complete a</w:t>
      </w:r>
      <w:r w:rsidR="00454CD8" w:rsidRPr="2C281158">
        <w:rPr>
          <w:rFonts w:eastAsia="Calibri" w:cs="Arial"/>
          <w:sz w:val="22"/>
          <w:szCs w:val="22"/>
        </w:rPr>
        <w:t xml:space="preserve"> HETI</w:t>
      </w:r>
      <w:r w:rsidR="006C7D21" w:rsidRPr="2C281158">
        <w:rPr>
          <w:rFonts w:eastAsia="Calibri" w:cs="Arial"/>
          <w:sz w:val="22"/>
          <w:szCs w:val="22"/>
        </w:rPr>
        <w:t xml:space="preserve"> </w:t>
      </w:r>
      <w:r w:rsidR="00CE5734">
        <w:rPr>
          <w:rFonts w:eastAsia="Calibri" w:cs="Arial"/>
          <w:sz w:val="22"/>
          <w:szCs w:val="22"/>
        </w:rPr>
        <w:t xml:space="preserve">online </w:t>
      </w:r>
      <w:r w:rsidR="006C7D21" w:rsidRPr="2C281158">
        <w:rPr>
          <w:rFonts w:eastAsia="Calibri" w:cs="Arial"/>
          <w:sz w:val="22"/>
          <w:szCs w:val="22"/>
        </w:rPr>
        <w:t>evaluation of the training event</w:t>
      </w:r>
      <w:r w:rsidR="0038117C" w:rsidRPr="2C281158">
        <w:rPr>
          <w:rFonts w:eastAsia="Calibri" w:cs="Arial"/>
          <w:sz w:val="22"/>
          <w:szCs w:val="22"/>
        </w:rPr>
        <w:t>.</w:t>
      </w:r>
    </w:p>
    <w:p w14:paraId="35D1473C" w14:textId="77777777" w:rsidR="009042D3" w:rsidRPr="009042D3" w:rsidRDefault="009042D3" w:rsidP="009042D3"/>
    <w:p w14:paraId="2607A81B" w14:textId="77777777" w:rsidR="00811E00" w:rsidRDefault="00811E00" w:rsidP="00B24933">
      <w:pPr>
        <w:spacing w:after="0" w:line="276" w:lineRule="auto"/>
        <w:rPr>
          <w:rFonts w:eastAsia="Calibri" w:cs="Arial"/>
          <w:sz w:val="22"/>
          <w:szCs w:val="22"/>
        </w:rPr>
      </w:pPr>
    </w:p>
    <w:p w14:paraId="0EC8D97F" w14:textId="77777777" w:rsidR="00B24933" w:rsidRPr="00B24933" w:rsidRDefault="00B24933" w:rsidP="00B24933">
      <w:pPr>
        <w:spacing w:after="0" w:line="276" w:lineRule="auto"/>
        <w:rPr>
          <w:rFonts w:eastAsia="Calibri" w:cs="Arial"/>
          <w:sz w:val="22"/>
          <w:szCs w:val="22"/>
        </w:rPr>
      </w:pPr>
      <w:proofErr w:type="gramStart"/>
      <w:r w:rsidRPr="00B24933">
        <w:rPr>
          <w:rFonts w:eastAsia="Calibri" w:cs="Arial"/>
          <w:sz w:val="22"/>
          <w:szCs w:val="22"/>
        </w:rPr>
        <w:t>Signed</w:t>
      </w:r>
      <w:r w:rsidR="00AA16DA">
        <w:rPr>
          <w:rFonts w:eastAsia="Calibri" w:cs="Arial"/>
          <w:sz w:val="22"/>
          <w:szCs w:val="22"/>
        </w:rPr>
        <w:t>:</w:t>
      </w:r>
      <w:r w:rsidRPr="00B24933">
        <w:rPr>
          <w:rFonts w:eastAsia="Calibri" w:cs="Arial"/>
          <w:sz w:val="22"/>
          <w:szCs w:val="22"/>
        </w:rPr>
        <w:t>_</w:t>
      </w:r>
      <w:proofErr w:type="gramEnd"/>
      <w:r w:rsidRPr="00B24933">
        <w:rPr>
          <w:rFonts w:eastAsia="Calibri" w:cs="Arial"/>
          <w:sz w:val="22"/>
          <w:szCs w:val="22"/>
        </w:rPr>
        <w:t xml:space="preserve">__________________________ Name: _____________________ Date: ______________ </w:t>
      </w:r>
    </w:p>
    <w:p w14:paraId="5A4E5536" w14:textId="473B64C7" w:rsidR="0038117C" w:rsidRDefault="0038117C">
      <w:pPr>
        <w:spacing w:after="0" w:line="240" w:lineRule="auto"/>
        <w:rPr>
          <w:rFonts w:eastAsiaTheme="majorEastAsia" w:cstheme="majorBidi"/>
          <w:b/>
          <w:bCs/>
          <w:caps/>
          <w:color w:val="auto"/>
          <w:sz w:val="22"/>
          <w:szCs w:val="22"/>
        </w:rPr>
      </w:pPr>
    </w:p>
    <w:p w14:paraId="75E76D9E" w14:textId="2F6BEC20" w:rsidR="00B24933" w:rsidRPr="00E26F99" w:rsidRDefault="00B24933" w:rsidP="00B24933">
      <w:pPr>
        <w:pStyle w:val="Heading1"/>
      </w:pPr>
      <w:r w:rsidRPr="00E26F99">
        <w:t xml:space="preserve">Manager Agreement </w:t>
      </w:r>
    </w:p>
    <w:p w14:paraId="4A65494C" w14:textId="082CC697" w:rsidR="00B24933" w:rsidRDefault="00B24933" w:rsidP="00B24933">
      <w:pPr>
        <w:spacing w:after="0" w:line="276" w:lineRule="auto"/>
        <w:rPr>
          <w:rFonts w:eastAsia="Calibri" w:cs="Arial"/>
          <w:sz w:val="22"/>
          <w:szCs w:val="22"/>
        </w:rPr>
      </w:pPr>
      <w:r w:rsidRPr="00B24933">
        <w:rPr>
          <w:rFonts w:eastAsia="Calibri" w:cs="Arial"/>
          <w:sz w:val="22"/>
          <w:szCs w:val="22"/>
        </w:rPr>
        <w:t xml:space="preserve">I have read the potential candidate’s application and understand that in supporting this application: </w:t>
      </w:r>
    </w:p>
    <w:p w14:paraId="38CB4208" w14:textId="77777777" w:rsidR="001A6C00" w:rsidRPr="00B24933" w:rsidRDefault="001A6C00" w:rsidP="00B24933">
      <w:pPr>
        <w:spacing w:after="0" w:line="276" w:lineRule="auto"/>
        <w:rPr>
          <w:rFonts w:eastAsia="Calibri" w:cs="Arial"/>
          <w:sz w:val="22"/>
          <w:szCs w:val="22"/>
        </w:rPr>
      </w:pPr>
    </w:p>
    <w:p w14:paraId="2AB9CF0A" w14:textId="795AFB19" w:rsidR="00B24933" w:rsidRPr="00B24933" w:rsidRDefault="00B24933" w:rsidP="00B24933">
      <w:pPr>
        <w:pStyle w:val="ListParagraph"/>
        <w:numPr>
          <w:ilvl w:val="0"/>
          <w:numId w:val="17"/>
        </w:numPr>
        <w:spacing w:after="0" w:line="276" w:lineRule="auto"/>
        <w:rPr>
          <w:rFonts w:eastAsia="Calibri" w:cs="Arial"/>
          <w:sz w:val="22"/>
          <w:szCs w:val="22"/>
        </w:rPr>
      </w:pPr>
      <w:r w:rsidRPr="00B24933">
        <w:rPr>
          <w:rFonts w:eastAsia="Calibri" w:cs="Arial"/>
          <w:sz w:val="22"/>
          <w:szCs w:val="22"/>
        </w:rPr>
        <w:t xml:space="preserve">I have read or had discussions with the applicant and </w:t>
      </w:r>
      <w:r w:rsidR="002E47AD">
        <w:rPr>
          <w:rFonts w:eastAsia="Calibri" w:cs="Arial"/>
          <w:sz w:val="22"/>
          <w:szCs w:val="22"/>
        </w:rPr>
        <w:t>agree t</w:t>
      </w:r>
      <w:r w:rsidRPr="00B24933">
        <w:rPr>
          <w:rFonts w:eastAsia="Calibri" w:cs="Arial"/>
          <w:sz w:val="22"/>
          <w:szCs w:val="22"/>
        </w:rPr>
        <w:t xml:space="preserve">hat their </w:t>
      </w:r>
      <w:r w:rsidR="002E47AD">
        <w:rPr>
          <w:rFonts w:eastAsia="Calibri" w:cs="Arial"/>
          <w:sz w:val="22"/>
          <w:szCs w:val="22"/>
        </w:rPr>
        <w:t>attendance</w:t>
      </w:r>
      <w:r w:rsidR="002E47AD" w:rsidRPr="00B24933">
        <w:rPr>
          <w:rFonts w:eastAsia="Calibri" w:cs="Arial"/>
          <w:sz w:val="22"/>
          <w:szCs w:val="22"/>
        </w:rPr>
        <w:t xml:space="preserve"> </w:t>
      </w:r>
      <w:r w:rsidRPr="00B24933">
        <w:rPr>
          <w:rFonts w:eastAsia="Calibri" w:cs="Arial"/>
          <w:sz w:val="22"/>
          <w:szCs w:val="22"/>
        </w:rPr>
        <w:t xml:space="preserve">will </w:t>
      </w:r>
      <w:r w:rsidR="002E47AD">
        <w:rPr>
          <w:rFonts w:eastAsia="Calibri" w:cs="Arial"/>
          <w:sz w:val="22"/>
          <w:szCs w:val="22"/>
        </w:rPr>
        <w:t xml:space="preserve">benefit them and </w:t>
      </w:r>
      <w:r w:rsidRPr="00B24933">
        <w:rPr>
          <w:rFonts w:eastAsia="Calibri" w:cs="Arial"/>
          <w:sz w:val="22"/>
          <w:szCs w:val="22"/>
        </w:rPr>
        <w:t xml:space="preserve">our department or </w:t>
      </w:r>
      <w:r w:rsidR="009306F5">
        <w:rPr>
          <w:rFonts w:eastAsia="Calibri" w:cs="Arial"/>
          <w:sz w:val="22"/>
          <w:szCs w:val="22"/>
        </w:rPr>
        <w:t>LHD/SHN</w:t>
      </w:r>
      <w:r w:rsidRPr="00B24933">
        <w:rPr>
          <w:rFonts w:eastAsia="Calibri" w:cs="Arial"/>
          <w:sz w:val="22"/>
          <w:szCs w:val="22"/>
        </w:rPr>
        <w:t xml:space="preserve">. </w:t>
      </w:r>
    </w:p>
    <w:p w14:paraId="354871B9" w14:textId="1A278BB3" w:rsidR="00B24933" w:rsidRPr="00B24933" w:rsidRDefault="00B24933" w:rsidP="00B24933">
      <w:pPr>
        <w:pStyle w:val="ListParagraph"/>
        <w:numPr>
          <w:ilvl w:val="0"/>
          <w:numId w:val="17"/>
        </w:numPr>
        <w:spacing w:after="0" w:line="276" w:lineRule="auto"/>
        <w:rPr>
          <w:rFonts w:eastAsia="Calibri" w:cs="Arial"/>
          <w:sz w:val="22"/>
          <w:szCs w:val="22"/>
        </w:rPr>
      </w:pPr>
      <w:r w:rsidRPr="00B24933">
        <w:rPr>
          <w:rFonts w:eastAsia="Calibri" w:cs="Arial"/>
          <w:sz w:val="22"/>
          <w:szCs w:val="22"/>
        </w:rPr>
        <w:t>I understand the</w:t>
      </w:r>
      <w:r w:rsidR="006C7D21">
        <w:rPr>
          <w:rFonts w:eastAsia="Calibri" w:cs="Arial"/>
          <w:sz w:val="22"/>
          <w:szCs w:val="22"/>
        </w:rPr>
        <w:t xml:space="preserve"> applicant</w:t>
      </w:r>
      <w:r w:rsidRPr="00B24933">
        <w:rPr>
          <w:rFonts w:eastAsia="Calibri" w:cs="Arial"/>
          <w:sz w:val="22"/>
          <w:szCs w:val="22"/>
        </w:rPr>
        <w:t xml:space="preserve"> will be attend</w:t>
      </w:r>
      <w:r w:rsidR="00704540">
        <w:rPr>
          <w:rFonts w:eastAsia="Calibri" w:cs="Arial"/>
          <w:sz w:val="22"/>
          <w:szCs w:val="22"/>
        </w:rPr>
        <w:t>ing</w:t>
      </w:r>
      <w:r w:rsidRPr="00B24933">
        <w:rPr>
          <w:rFonts w:eastAsia="Calibri" w:cs="Arial"/>
          <w:sz w:val="22"/>
          <w:szCs w:val="22"/>
        </w:rPr>
        <w:t xml:space="preserve"> </w:t>
      </w:r>
      <w:r w:rsidR="00324971">
        <w:rPr>
          <w:rFonts w:eastAsia="Calibri" w:cs="Arial"/>
          <w:sz w:val="22"/>
          <w:szCs w:val="22"/>
        </w:rPr>
        <w:t xml:space="preserve">the </w:t>
      </w:r>
      <w:r w:rsidR="006F56EA">
        <w:rPr>
          <w:rFonts w:eastAsia="Calibri" w:cs="Arial"/>
          <w:sz w:val="22"/>
          <w:szCs w:val="22"/>
        </w:rPr>
        <w:t xml:space="preserve">nominated </w:t>
      </w:r>
      <w:r w:rsidR="00324971">
        <w:rPr>
          <w:rFonts w:eastAsia="Calibri" w:cs="Arial"/>
          <w:sz w:val="22"/>
          <w:szCs w:val="22"/>
        </w:rPr>
        <w:t xml:space="preserve">training as </w:t>
      </w:r>
      <w:r w:rsidR="008363C9">
        <w:rPr>
          <w:rFonts w:eastAsia="Calibri" w:cs="Arial"/>
          <w:sz w:val="22"/>
          <w:szCs w:val="22"/>
        </w:rPr>
        <w:t xml:space="preserve">part of their learning and </w:t>
      </w:r>
      <w:r w:rsidR="000A2225">
        <w:rPr>
          <w:rFonts w:eastAsia="Calibri" w:cs="Arial"/>
          <w:sz w:val="22"/>
          <w:szCs w:val="22"/>
        </w:rPr>
        <w:t>development</w:t>
      </w:r>
      <w:r w:rsidR="008363C9">
        <w:rPr>
          <w:rFonts w:eastAsia="Calibri" w:cs="Arial"/>
          <w:sz w:val="22"/>
          <w:szCs w:val="22"/>
        </w:rPr>
        <w:t xml:space="preserve"> </w:t>
      </w:r>
      <w:r w:rsidRPr="00B24933">
        <w:rPr>
          <w:rFonts w:eastAsia="Calibri" w:cs="Arial"/>
          <w:sz w:val="22"/>
          <w:szCs w:val="22"/>
        </w:rPr>
        <w:t>and I undertake to support</w:t>
      </w:r>
      <w:r w:rsidR="00CE5734">
        <w:rPr>
          <w:rFonts w:eastAsia="Calibri" w:cs="Arial"/>
          <w:sz w:val="22"/>
          <w:szCs w:val="22"/>
        </w:rPr>
        <w:t>/release</w:t>
      </w:r>
      <w:r w:rsidRPr="00B24933">
        <w:rPr>
          <w:rFonts w:eastAsia="Calibri" w:cs="Arial"/>
          <w:sz w:val="22"/>
          <w:szCs w:val="22"/>
        </w:rPr>
        <w:t xml:space="preserve"> them to participate</w:t>
      </w:r>
      <w:r w:rsidR="00CE5734">
        <w:rPr>
          <w:rFonts w:eastAsia="Calibri" w:cs="Arial"/>
          <w:sz w:val="22"/>
          <w:szCs w:val="22"/>
        </w:rPr>
        <w:t xml:space="preserve"> in the live workshops</w:t>
      </w:r>
      <w:r w:rsidR="002E47AD">
        <w:rPr>
          <w:rFonts w:eastAsia="Calibri" w:cs="Arial"/>
          <w:sz w:val="22"/>
          <w:szCs w:val="22"/>
        </w:rPr>
        <w:t>.</w:t>
      </w:r>
    </w:p>
    <w:p w14:paraId="1E9581EA" w14:textId="77777777" w:rsidR="00811E00" w:rsidRDefault="00811E00" w:rsidP="00B24933">
      <w:pPr>
        <w:spacing w:after="0" w:line="276" w:lineRule="auto"/>
        <w:rPr>
          <w:rFonts w:eastAsia="Calibri" w:cs="Arial"/>
          <w:sz w:val="22"/>
          <w:szCs w:val="22"/>
        </w:rPr>
      </w:pPr>
    </w:p>
    <w:p w14:paraId="68A5A993" w14:textId="77777777" w:rsidR="00811E00" w:rsidRPr="00B24933" w:rsidRDefault="00811E00" w:rsidP="00B24933">
      <w:pPr>
        <w:spacing w:after="0" w:line="276" w:lineRule="auto"/>
        <w:rPr>
          <w:rFonts w:eastAsia="Calibri" w:cs="Arial"/>
          <w:sz w:val="22"/>
          <w:szCs w:val="22"/>
        </w:rPr>
      </w:pPr>
    </w:p>
    <w:p w14:paraId="366755C1" w14:textId="77777777" w:rsidR="00B24933" w:rsidRPr="00B24933" w:rsidRDefault="00B24933" w:rsidP="00B24933">
      <w:pPr>
        <w:spacing w:after="0" w:line="276" w:lineRule="auto"/>
        <w:rPr>
          <w:rFonts w:eastAsia="Calibri" w:cs="Arial"/>
          <w:sz w:val="22"/>
          <w:szCs w:val="22"/>
        </w:rPr>
      </w:pPr>
      <w:proofErr w:type="gramStart"/>
      <w:r w:rsidRPr="00B24933">
        <w:rPr>
          <w:rFonts w:eastAsia="Calibri" w:cs="Arial"/>
          <w:sz w:val="22"/>
          <w:szCs w:val="22"/>
        </w:rPr>
        <w:t>Signed</w:t>
      </w:r>
      <w:r w:rsidR="00AA16DA">
        <w:rPr>
          <w:rFonts w:eastAsia="Calibri" w:cs="Arial"/>
          <w:sz w:val="22"/>
          <w:szCs w:val="22"/>
        </w:rPr>
        <w:t>:</w:t>
      </w:r>
      <w:r w:rsidRPr="00B24933">
        <w:rPr>
          <w:rFonts w:eastAsia="Calibri" w:cs="Arial"/>
          <w:sz w:val="22"/>
          <w:szCs w:val="22"/>
        </w:rPr>
        <w:t>_</w:t>
      </w:r>
      <w:proofErr w:type="gramEnd"/>
      <w:r w:rsidRPr="00B24933">
        <w:rPr>
          <w:rFonts w:eastAsia="Calibri" w:cs="Arial"/>
          <w:sz w:val="22"/>
          <w:szCs w:val="22"/>
        </w:rPr>
        <w:t>__________________________ Name: _____________________ Date: ______________</w:t>
      </w:r>
    </w:p>
    <w:p w14:paraId="35518F6D" w14:textId="77777777" w:rsidR="00B24933" w:rsidRDefault="00B24933" w:rsidP="00B24933">
      <w:pPr>
        <w:spacing w:after="160" w:line="259" w:lineRule="auto"/>
        <w:rPr>
          <w:rFonts w:ascii="Century Gothic" w:eastAsia="Calibri" w:hAnsi="Century Gothic" w:cs="Arial"/>
          <w:b/>
          <w:sz w:val="22"/>
          <w:szCs w:val="22"/>
        </w:rPr>
      </w:pPr>
    </w:p>
    <w:p w14:paraId="703F6A8D" w14:textId="77777777" w:rsidR="00ED1DA0" w:rsidRDefault="00ED1DA0" w:rsidP="00B24933">
      <w:pPr>
        <w:spacing w:after="160" w:line="259" w:lineRule="auto"/>
        <w:rPr>
          <w:rFonts w:ascii="Century Gothic" w:eastAsia="Calibri" w:hAnsi="Century Gothic" w:cs="Arial"/>
          <w:b/>
          <w:sz w:val="22"/>
          <w:szCs w:val="22"/>
        </w:rPr>
      </w:pPr>
    </w:p>
    <w:p w14:paraId="115E33CC" w14:textId="77777777" w:rsidR="00ED1DA0" w:rsidRDefault="00ED1DA0" w:rsidP="00B24933">
      <w:pPr>
        <w:spacing w:after="160" w:line="259" w:lineRule="auto"/>
        <w:rPr>
          <w:rFonts w:ascii="Century Gothic" w:eastAsia="Calibri" w:hAnsi="Century Gothic" w:cs="Arial"/>
          <w:b/>
          <w:sz w:val="22"/>
          <w:szCs w:val="22"/>
        </w:rPr>
      </w:pPr>
    </w:p>
    <w:p w14:paraId="14F818EC" w14:textId="77777777" w:rsidR="00B24933" w:rsidRPr="00B24933" w:rsidRDefault="00B24933" w:rsidP="00B24933">
      <w:pPr>
        <w:spacing w:after="160" w:line="259" w:lineRule="auto"/>
        <w:rPr>
          <w:rFonts w:eastAsia="Calibri" w:cs="Arial"/>
          <w:b/>
          <w:sz w:val="22"/>
          <w:szCs w:val="22"/>
        </w:rPr>
      </w:pPr>
      <w:r w:rsidRPr="00B24933">
        <w:rPr>
          <w:rFonts w:eastAsia="Calibri" w:cs="Arial"/>
          <w:b/>
          <w:sz w:val="22"/>
          <w:szCs w:val="22"/>
        </w:rPr>
        <w:t xml:space="preserve">Before you submit your EOI please check you have: </w:t>
      </w:r>
    </w:p>
    <w:p w14:paraId="0CE0E4CA" w14:textId="1A130144" w:rsidR="00B24933" w:rsidRPr="00B24933" w:rsidRDefault="00B24933" w:rsidP="00B24933">
      <w:pPr>
        <w:spacing w:line="276" w:lineRule="auto"/>
        <w:rPr>
          <w:rFonts w:eastAsia="Calibri" w:cs="Arial"/>
          <w:sz w:val="22"/>
          <w:szCs w:val="22"/>
        </w:rPr>
      </w:pPr>
      <w:r w:rsidRPr="00B24933">
        <w:rPr>
          <w:rFonts w:ascii="MS Gothic" w:eastAsia="MS Gothic" w:hAnsi="MS Gothic" w:cs="MS Gothic" w:hint="eastAsia"/>
          <w:sz w:val="22"/>
          <w:szCs w:val="22"/>
        </w:rPr>
        <w:t>☐</w:t>
      </w:r>
      <w:r w:rsidRPr="00B24933">
        <w:rPr>
          <w:rFonts w:eastAsia="Calibri" w:cs="Arial"/>
          <w:sz w:val="22"/>
          <w:szCs w:val="22"/>
        </w:rPr>
        <w:tab/>
      </w:r>
      <w:r w:rsidR="00811E00" w:rsidRPr="00B24933">
        <w:rPr>
          <w:rFonts w:eastAsia="Calibri" w:cs="Arial"/>
          <w:sz w:val="22"/>
          <w:szCs w:val="22"/>
        </w:rPr>
        <w:t xml:space="preserve">Included </w:t>
      </w:r>
      <w:proofErr w:type="gramStart"/>
      <w:r w:rsidR="00811E00" w:rsidRPr="00B24933">
        <w:rPr>
          <w:rFonts w:eastAsia="Calibri" w:cs="Arial"/>
          <w:sz w:val="22"/>
          <w:szCs w:val="22"/>
        </w:rPr>
        <w:t>ALL</w:t>
      </w:r>
      <w:r w:rsidR="00973A3F">
        <w:rPr>
          <w:rFonts w:eastAsia="Calibri" w:cs="Arial"/>
          <w:sz w:val="22"/>
          <w:szCs w:val="22"/>
        </w:rPr>
        <w:t xml:space="preserve"> </w:t>
      </w:r>
      <w:r w:rsidR="00811E00" w:rsidRPr="00B24933">
        <w:rPr>
          <w:rFonts w:eastAsia="Calibri" w:cs="Arial"/>
          <w:sz w:val="22"/>
          <w:szCs w:val="22"/>
        </w:rPr>
        <w:t>of</w:t>
      </w:r>
      <w:proofErr w:type="gramEnd"/>
      <w:r w:rsidR="00811E00" w:rsidRPr="00B24933">
        <w:rPr>
          <w:rFonts w:eastAsia="Calibri" w:cs="Arial"/>
          <w:sz w:val="22"/>
          <w:szCs w:val="22"/>
        </w:rPr>
        <w:t xml:space="preserve"> your contact details in your application </w:t>
      </w:r>
    </w:p>
    <w:p w14:paraId="2AB5BEB3" w14:textId="2FFEE4CD" w:rsidR="00B24933" w:rsidRPr="00B24933" w:rsidRDefault="00B24933" w:rsidP="00B24933">
      <w:pPr>
        <w:spacing w:line="276" w:lineRule="auto"/>
        <w:rPr>
          <w:rFonts w:eastAsia="Calibri" w:cs="Arial"/>
          <w:sz w:val="22"/>
          <w:szCs w:val="22"/>
        </w:rPr>
      </w:pPr>
      <w:r w:rsidRPr="00B24933">
        <w:rPr>
          <w:rFonts w:ascii="MS Gothic" w:eastAsia="MS Gothic" w:hAnsi="MS Gothic" w:cs="MS Gothic" w:hint="eastAsia"/>
          <w:sz w:val="22"/>
          <w:szCs w:val="22"/>
        </w:rPr>
        <w:t>☐</w:t>
      </w:r>
      <w:r w:rsidRPr="00B24933">
        <w:rPr>
          <w:rFonts w:eastAsia="Calibri" w:cs="Arial"/>
          <w:sz w:val="22"/>
          <w:szCs w:val="22"/>
        </w:rPr>
        <w:tab/>
      </w:r>
      <w:r w:rsidR="00811E00" w:rsidRPr="00B24933">
        <w:rPr>
          <w:rFonts w:eastAsia="Calibri" w:cs="Arial"/>
          <w:sz w:val="22"/>
          <w:szCs w:val="22"/>
        </w:rPr>
        <w:t xml:space="preserve">Addressed </w:t>
      </w:r>
      <w:r w:rsidR="006F56EA">
        <w:rPr>
          <w:rFonts w:eastAsia="Calibri" w:cs="Arial"/>
          <w:sz w:val="22"/>
          <w:szCs w:val="22"/>
        </w:rPr>
        <w:t>all questions on the Application</w:t>
      </w:r>
    </w:p>
    <w:p w14:paraId="19619E0A" w14:textId="77777777" w:rsidR="00B24933" w:rsidRPr="00B24933" w:rsidRDefault="00B24933" w:rsidP="00B24933">
      <w:pPr>
        <w:spacing w:line="276" w:lineRule="auto"/>
        <w:rPr>
          <w:rFonts w:eastAsia="Calibri" w:cs="Arial"/>
          <w:sz w:val="22"/>
          <w:szCs w:val="22"/>
        </w:rPr>
      </w:pPr>
      <w:r w:rsidRPr="00B24933">
        <w:rPr>
          <w:rFonts w:ascii="MS Gothic" w:eastAsia="MS Gothic" w:hAnsi="MS Gothic" w:cs="MS Gothic" w:hint="eastAsia"/>
          <w:sz w:val="22"/>
          <w:szCs w:val="22"/>
        </w:rPr>
        <w:t>☐</w:t>
      </w:r>
      <w:r w:rsidR="006F745C">
        <w:rPr>
          <w:rFonts w:eastAsia="Calibri" w:cs="Arial"/>
          <w:sz w:val="22"/>
          <w:szCs w:val="22"/>
        </w:rPr>
        <w:tab/>
      </w:r>
      <w:r w:rsidR="00811E00" w:rsidRPr="00B24933">
        <w:rPr>
          <w:rFonts w:eastAsia="Calibri" w:cs="Arial"/>
          <w:sz w:val="22"/>
          <w:szCs w:val="22"/>
        </w:rPr>
        <w:t>Completed the Applicant Agreement</w:t>
      </w:r>
    </w:p>
    <w:p w14:paraId="50F8A446" w14:textId="6D70EF46" w:rsidR="00B24933" w:rsidRDefault="00B24933" w:rsidP="00315806">
      <w:pPr>
        <w:spacing w:line="276" w:lineRule="auto"/>
        <w:ind w:left="720" w:hanging="720"/>
        <w:rPr>
          <w:rFonts w:eastAsia="Calibri" w:cs="Arial"/>
          <w:sz w:val="22"/>
          <w:szCs w:val="22"/>
        </w:rPr>
      </w:pPr>
      <w:r w:rsidRPr="00B24933">
        <w:rPr>
          <w:rFonts w:ascii="MS Gothic" w:eastAsia="MS Gothic" w:hAnsi="MS Gothic" w:cs="MS Gothic" w:hint="eastAsia"/>
          <w:sz w:val="22"/>
          <w:szCs w:val="22"/>
        </w:rPr>
        <w:t>☐</w:t>
      </w:r>
      <w:r w:rsidRPr="00B24933">
        <w:rPr>
          <w:rFonts w:eastAsia="Calibri" w:cs="Arial"/>
          <w:sz w:val="22"/>
          <w:szCs w:val="22"/>
        </w:rPr>
        <w:tab/>
      </w:r>
      <w:r w:rsidR="00811E00">
        <w:rPr>
          <w:rFonts w:eastAsia="Calibri" w:cs="Arial"/>
          <w:sz w:val="22"/>
          <w:szCs w:val="22"/>
        </w:rPr>
        <w:t xml:space="preserve">Discussed the </w:t>
      </w:r>
      <w:r w:rsidR="006F56EA">
        <w:rPr>
          <w:rFonts w:eastAsia="Calibri" w:cs="Arial"/>
          <w:sz w:val="22"/>
          <w:szCs w:val="22"/>
        </w:rPr>
        <w:t xml:space="preserve">training </w:t>
      </w:r>
      <w:r w:rsidR="00811E00" w:rsidRPr="00B24933">
        <w:rPr>
          <w:rFonts w:eastAsia="Calibri" w:cs="Arial"/>
          <w:sz w:val="22"/>
          <w:szCs w:val="22"/>
        </w:rPr>
        <w:t xml:space="preserve">with your manager and </w:t>
      </w:r>
      <w:r w:rsidR="006C7D21">
        <w:rPr>
          <w:rFonts w:eastAsia="Calibri" w:cs="Arial"/>
          <w:sz w:val="22"/>
          <w:szCs w:val="22"/>
        </w:rPr>
        <w:t>obtained their</w:t>
      </w:r>
      <w:r w:rsidR="00811E00" w:rsidRPr="00B24933">
        <w:rPr>
          <w:rFonts w:eastAsia="Calibri" w:cs="Arial"/>
          <w:sz w:val="22"/>
          <w:szCs w:val="22"/>
        </w:rPr>
        <w:t xml:space="preserve"> sign</w:t>
      </w:r>
      <w:r w:rsidR="006C7D21">
        <w:rPr>
          <w:rFonts w:eastAsia="Calibri" w:cs="Arial"/>
          <w:sz w:val="22"/>
          <w:szCs w:val="22"/>
        </w:rPr>
        <w:t>ature of endorsement on</w:t>
      </w:r>
      <w:r w:rsidR="00811E00" w:rsidRPr="00B24933">
        <w:rPr>
          <w:rFonts w:eastAsia="Calibri" w:cs="Arial"/>
          <w:sz w:val="22"/>
          <w:szCs w:val="22"/>
        </w:rPr>
        <w:t xml:space="preserve"> </w:t>
      </w:r>
      <w:r w:rsidR="00921CBA">
        <w:rPr>
          <w:rFonts w:eastAsia="Calibri" w:cs="Arial"/>
          <w:sz w:val="22"/>
          <w:szCs w:val="22"/>
        </w:rPr>
        <w:t xml:space="preserve">this </w:t>
      </w:r>
      <w:r w:rsidR="00811E00" w:rsidRPr="00B24933">
        <w:rPr>
          <w:rFonts w:eastAsia="Calibri" w:cs="Arial"/>
          <w:sz w:val="22"/>
          <w:szCs w:val="22"/>
        </w:rPr>
        <w:t>EOI</w:t>
      </w:r>
      <w:r w:rsidR="006C7D21">
        <w:rPr>
          <w:rFonts w:eastAsia="Calibri" w:cs="Arial"/>
          <w:sz w:val="22"/>
          <w:szCs w:val="22"/>
        </w:rPr>
        <w:t>.</w:t>
      </w:r>
    </w:p>
    <w:p w14:paraId="6DC2E592" w14:textId="77777777" w:rsidR="00251E12" w:rsidRDefault="00251E12" w:rsidP="00B24933">
      <w:pPr>
        <w:spacing w:after="160" w:line="259" w:lineRule="auto"/>
        <w:rPr>
          <w:rFonts w:eastAsia="Calibri" w:cs="Arial"/>
          <w:b/>
          <w:sz w:val="22"/>
          <w:szCs w:val="22"/>
        </w:rPr>
      </w:pPr>
    </w:p>
    <w:p w14:paraId="1024C783" w14:textId="071AB351" w:rsidR="00B24933" w:rsidRPr="00DB608B" w:rsidRDefault="00B24933" w:rsidP="2C281158">
      <w:pPr>
        <w:spacing w:line="276" w:lineRule="auto"/>
      </w:pPr>
      <w:r w:rsidRPr="44ED09E7">
        <w:rPr>
          <w:rFonts w:eastAsia="Calibri" w:cs="Arial"/>
          <w:b/>
          <w:bCs/>
          <w:sz w:val="22"/>
          <w:szCs w:val="22"/>
        </w:rPr>
        <w:t xml:space="preserve">Please submit your application to </w:t>
      </w:r>
      <w:hyperlink r:id="rId21">
        <w:r w:rsidR="00DB608B" w:rsidRPr="44ED09E7">
          <w:rPr>
            <w:rStyle w:val="Hyperlink"/>
            <w:b/>
            <w:bCs/>
            <w:sz w:val="22"/>
            <w:szCs w:val="22"/>
          </w:rPr>
          <w:t>vicki.reid@health.nsw.gov.au</w:t>
        </w:r>
      </w:hyperlink>
      <w:r w:rsidR="00DB608B" w:rsidRPr="44ED09E7">
        <w:rPr>
          <w:b/>
          <w:bCs/>
          <w:sz w:val="22"/>
          <w:szCs w:val="22"/>
        </w:rPr>
        <w:t xml:space="preserve"> </w:t>
      </w:r>
      <w:r w:rsidR="00A234D1" w:rsidRPr="44ED09E7">
        <w:rPr>
          <w:rFonts w:eastAsia="Calibri" w:cs="Arial"/>
          <w:b/>
          <w:bCs/>
          <w:sz w:val="22"/>
          <w:szCs w:val="22"/>
        </w:rPr>
        <w:t xml:space="preserve">by </w:t>
      </w:r>
      <w:r w:rsidR="00163CB2" w:rsidRPr="44ED09E7">
        <w:rPr>
          <w:rFonts w:eastAsia="Calibri" w:cs="Arial"/>
          <w:b/>
          <w:bCs/>
          <w:sz w:val="22"/>
          <w:szCs w:val="22"/>
        </w:rPr>
        <w:t xml:space="preserve">midnight </w:t>
      </w:r>
      <w:r w:rsidR="0D5ECBC6" w:rsidRPr="44ED09E7">
        <w:rPr>
          <w:rFonts w:eastAsia="Calibri" w:cs="Arial"/>
          <w:b/>
          <w:bCs/>
          <w:sz w:val="22"/>
          <w:szCs w:val="22"/>
        </w:rPr>
        <w:t xml:space="preserve">Friday </w:t>
      </w:r>
      <w:r w:rsidR="00F34408">
        <w:rPr>
          <w:rFonts w:eastAsia="Calibri" w:cs="Arial"/>
          <w:b/>
          <w:bCs/>
          <w:sz w:val="22"/>
          <w:szCs w:val="22"/>
        </w:rPr>
        <w:t>26 May</w:t>
      </w:r>
      <w:r w:rsidR="00A200F9" w:rsidRPr="44ED09E7">
        <w:rPr>
          <w:rFonts w:eastAsia="Calibri" w:cs="Arial"/>
          <w:b/>
          <w:bCs/>
          <w:sz w:val="22"/>
          <w:szCs w:val="22"/>
        </w:rPr>
        <w:t xml:space="preserve"> </w:t>
      </w:r>
      <w:r w:rsidR="00F23BB0" w:rsidRPr="44ED09E7">
        <w:rPr>
          <w:rFonts w:eastAsia="Calibri" w:cs="Arial"/>
          <w:b/>
          <w:bCs/>
          <w:sz w:val="22"/>
          <w:szCs w:val="22"/>
        </w:rPr>
        <w:t>2023</w:t>
      </w:r>
      <w:r w:rsidR="00A200F9" w:rsidRPr="44ED09E7">
        <w:rPr>
          <w:rFonts w:eastAsia="Calibri" w:cs="Arial"/>
          <w:b/>
          <w:bCs/>
          <w:sz w:val="22"/>
          <w:szCs w:val="22"/>
        </w:rPr>
        <w:t>.</w:t>
      </w:r>
    </w:p>
    <w:sectPr w:rsidR="00B24933" w:rsidRPr="00DB608B" w:rsidSect="0074209A">
      <w:type w:val="continuous"/>
      <w:pgSz w:w="11900" w:h="16840"/>
      <w:pgMar w:top="1843" w:right="851" w:bottom="426" w:left="851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904B" w14:textId="77777777" w:rsidR="00E80FC2" w:rsidRDefault="00E80FC2" w:rsidP="00170E9F">
      <w:r>
        <w:separator/>
      </w:r>
    </w:p>
  </w:endnote>
  <w:endnote w:type="continuationSeparator" w:id="0">
    <w:p w14:paraId="633038F1" w14:textId="77777777" w:rsidR="00E80FC2" w:rsidRDefault="00E80FC2" w:rsidP="00170E9F">
      <w:r>
        <w:continuationSeparator/>
      </w:r>
    </w:p>
  </w:endnote>
  <w:endnote w:type="continuationNotice" w:id="1">
    <w:p w14:paraId="04C609DB" w14:textId="77777777" w:rsidR="00E80FC2" w:rsidRDefault="00E80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9024" w14:textId="77777777" w:rsidR="006C7797" w:rsidRDefault="006C7797" w:rsidP="009E076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D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E93F1" w14:textId="77777777" w:rsidR="006C7797" w:rsidRDefault="006C7797" w:rsidP="006C779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715B" w14:textId="2AEAB69A" w:rsidR="00473460" w:rsidRDefault="00473460">
    <w:pPr>
      <w:pStyle w:val="Footer"/>
    </w:pPr>
    <w:r w:rsidRPr="00736075">
      <w:rPr>
        <w:rFonts w:cs="Arial"/>
        <w:b/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DE5E742" wp14:editId="34C3BC73">
              <wp:simplePos x="0" y="0"/>
              <wp:positionH relativeFrom="column">
                <wp:posOffset>113665</wp:posOffset>
              </wp:positionH>
              <wp:positionV relativeFrom="paragraph">
                <wp:posOffset>11430</wp:posOffset>
              </wp:positionV>
              <wp:extent cx="932180" cy="114935"/>
              <wp:effectExtent l="0" t="0" r="1270" b="0"/>
              <wp:wrapThrough wrapText="bothSides">
                <wp:wrapPolygon edited="0">
                  <wp:start x="0" y="0"/>
                  <wp:lineTo x="0" y="17901"/>
                  <wp:lineTo x="21188" y="17901"/>
                  <wp:lineTo x="21188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180" cy="114935"/>
                      </a:xfrm>
                      <a:prstGeom prst="rect">
                        <a:avLst/>
                      </a:prstGeom>
                      <a:solidFill>
                        <a:srgbClr val="0082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C555C" id="Rectangle 3" o:spid="_x0000_s1026" style="position:absolute;margin-left:8.95pt;margin-top:.9pt;width:73.4pt;height:9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IhfwIAAF4FAAAOAAAAZHJzL2Uyb0RvYy54bWysVE1v2zAMvQ/YfxB0X22nadcGdYqgRYcB&#10;RRusHXpWZCkxIIsapcTJfv0o+SNdV+wwLAdFEh8fyWdSV9f7xrCdQl+DLXlxknOmrISqtuuSf3++&#10;+3TBmQ/CVsKAVSU/KM+v5x8/XLVupiawAVMpZERi/ax1Jd+E4GZZ5uVGNcKfgFOWjBqwEYGOuM4q&#10;FC2xNyab5Pl51gJWDkEq7+n2tjPyeeLXWsnwqLVXgZmSU24hrZjWVVyz+ZWYrVG4TS37NMQ/ZNGI&#10;2lLQkepWBMG2WP9B1dQSwYMOJxKaDLSupUo1UDVF/qaap41wKtVC4ng3yuT/H6182D25JZIMrfMz&#10;T9tYxV5jE/8pP7ZPYh1GsdQ+MEmXl6eT4oIklWQqiunl6VkUMzs6O/Thi4KGxU3Jkb5Fkkjs7n3o&#10;oAMkxvJg6uquNiYdcL26Mch2In63/GJyPu3Zf4MZG8EWolvHGG+yYylpFw5GRZyx35RmdUXJT1Im&#10;qcvUGEdIqWwoOtNGVKoLf5bTb4ge+zJ6pEoTYWTWFH/k7gkGZEcycHdZ9vjoqlKTjs753xLrnEeP&#10;FBlsGJ2b2gK+R2Coqj5yhx9E6qSJKq2gOiyRIXQj4p28q+m73QsflgJpJuhT05yHR1q0gbbk0O84&#10;2wD+fO8+4qlVycpZSzNWcv9jK1BxZr5aauLLYjqNQ5kO07PPEzrga8vqtcVumxugdijoRXEybSM+&#10;mGGrEZoXeg4WMSqZhJUUu+Qy4HC4Cd3s04Mi1WKRYDSIToR7++RkJI+qxr583r8IdH3zBur6Bxjm&#10;Ucze9HCHjZ4WFtsAuk4NftS115uGODVO/+DEV+L1OaGOz+L8FwAAAP//AwBQSwMEFAAGAAgAAAAh&#10;AIEsyhvdAAAABwEAAA8AAABkcnMvZG93bnJldi54bWxMj81Ow0AMhO9IvMPKSNzohh+lJGRToUpQ&#10;iRMtBcTNyZokIuuNsts2vD3uqZzs0YzGn4vF5Hq1pzF0ng1czxJQxLW3HTcGtm9PV/egQkS22Hsm&#10;A78UYFGenxWYW3/gNe03sVFSwiFHA22MQ651qFtyGGZ+IBbv248Oo8ix0XbEg5S7Xt8kSaoddiwX&#10;Whxo2VL9s9k5A+9Vuvqo/PCyfq7j8mvrePV6+2nM5cX0+AAq0hRPYTjiCzqUwlT5HdugetHzTJIy&#10;5YGjnd7NQVWyZBnostD/+cs/AAAA//8DAFBLAQItABQABgAIAAAAIQC2gziS/gAAAOEBAAATAAAA&#10;AAAAAAAAAAAAAAAAAABbQ29udGVudF9UeXBlc10ueG1sUEsBAi0AFAAGAAgAAAAhADj9If/WAAAA&#10;lAEAAAsAAAAAAAAAAAAAAAAALwEAAF9yZWxzLy5yZWxzUEsBAi0AFAAGAAgAAAAhACALMiF/AgAA&#10;XgUAAA4AAAAAAAAAAAAAAAAALgIAAGRycy9lMm9Eb2MueG1sUEsBAi0AFAAGAAgAAAAhAIEsyhvd&#10;AAAABwEAAA8AAAAAAAAAAAAAAAAA2QQAAGRycy9kb3ducmV2LnhtbFBLBQYAAAAABAAEAPMAAADj&#10;BQAAAAA=&#10;" fillcolor="#008264" stroked="f" strokeweight="1pt">
              <w10:wrap type="through"/>
              <w10:anchorlock/>
            </v:rect>
          </w:pict>
        </mc:Fallback>
      </mc:AlternateContent>
    </w:r>
    <w:r w:rsidR="00D20EFA">
      <w:t>DOC2</w:t>
    </w:r>
    <w:r w:rsidR="00C169BE">
      <w:t>3</w:t>
    </w:r>
    <w:r w:rsidR="00D20EFA">
      <w:t>/</w:t>
    </w:r>
    <w:r w:rsidR="00C169BE">
      <w:t>1272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407" w14:textId="77777777" w:rsidR="00CF4C17" w:rsidRDefault="00473460">
    <w:pPr>
      <w:pStyle w:val="Footer"/>
    </w:pPr>
    <w:r w:rsidRPr="00736075">
      <w:rPr>
        <w:rFonts w:cs="Arial"/>
        <w:b/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D020AC2" wp14:editId="3CDAE659">
              <wp:simplePos x="0" y="0"/>
              <wp:positionH relativeFrom="column">
                <wp:posOffset>-38735</wp:posOffset>
              </wp:positionH>
              <wp:positionV relativeFrom="paragraph">
                <wp:posOffset>-31750</wp:posOffset>
              </wp:positionV>
              <wp:extent cx="932180" cy="114935"/>
              <wp:effectExtent l="0" t="0" r="1270" b="0"/>
              <wp:wrapThrough wrapText="bothSides">
                <wp:wrapPolygon edited="0">
                  <wp:start x="0" y="0"/>
                  <wp:lineTo x="0" y="17901"/>
                  <wp:lineTo x="21188" y="17901"/>
                  <wp:lineTo x="21188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180" cy="114935"/>
                      </a:xfrm>
                      <a:prstGeom prst="rect">
                        <a:avLst/>
                      </a:prstGeom>
                      <a:solidFill>
                        <a:srgbClr val="0082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F4BB6" id="Rectangle 4" o:spid="_x0000_s1026" style="position:absolute;margin-left:-3.05pt;margin-top:-2.5pt;width:73.4pt;height:9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IhfwIAAF4FAAAOAAAAZHJzL2Uyb0RvYy54bWysVE1v2zAMvQ/YfxB0X22nadcGdYqgRYcB&#10;RRusHXpWZCkxIIsapcTJfv0o+SNdV+wwLAdFEh8fyWdSV9f7xrCdQl+DLXlxknOmrISqtuuSf3++&#10;+3TBmQ/CVsKAVSU/KM+v5x8/XLVupiawAVMpZERi/ax1Jd+E4GZZ5uVGNcKfgFOWjBqwEYGOuM4q&#10;FC2xNyab5Pl51gJWDkEq7+n2tjPyeeLXWsnwqLVXgZmSU24hrZjWVVyz+ZWYrVG4TS37NMQ/ZNGI&#10;2lLQkepWBMG2WP9B1dQSwYMOJxKaDLSupUo1UDVF/qaap41wKtVC4ng3yuT/H6182D25JZIMrfMz&#10;T9tYxV5jE/8pP7ZPYh1GsdQ+MEmXl6eT4oIklWQqiunl6VkUMzs6O/Thi4KGxU3Jkb5Fkkjs7n3o&#10;oAMkxvJg6uquNiYdcL26Mch2In63/GJyPu3Zf4MZG8EWolvHGG+yYylpFw5GRZyx35RmdUXJT1Im&#10;qcvUGEdIqWwoOtNGVKoLf5bTb4ge+zJ6pEoTYWTWFH/k7gkGZEcycHdZ9vjoqlKTjs753xLrnEeP&#10;FBlsGJ2b2gK+R2Coqj5yhx9E6qSJKq2gOiyRIXQj4p28q+m73QsflgJpJuhT05yHR1q0gbbk0O84&#10;2wD+fO8+4qlVycpZSzNWcv9jK1BxZr5aauLLYjqNQ5kO07PPEzrga8vqtcVumxugdijoRXEybSM+&#10;mGGrEZoXeg4WMSqZhJUUu+Qy4HC4Cd3s04Mi1WKRYDSIToR7++RkJI+qxr583r8IdH3zBur6Bxjm&#10;Ucze9HCHjZ4WFtsAuk4NftS115uGODVO/+DEV+L1OaGOz+L8FwAAAP//AwBQSwMEFAAGAAgAAAAh&#10;AIm42DPeAAAACAEAAA8AAABkcnMvZG93bnJldi54bWxMj0FPwzAMhe9I/IfISNy2tAwKKk0nNAkm&#10;cWJjgLi5jWkrGqdqsq38e7wTnGzrPT1/r1hOrlcHGkPn2UA6T0AR19523BjYvT7O7kCFiGyx90wG&#10;fijAsjw/KzC3/sgbOmxjoySEQ44G2hiHXOtQt+QwzP1ALNqXHx1GOcdG2xGPEu56fZUkmXbYsXxo&#10;caBVS/X3du8MvFXZ+r3yw/PmqY6rz53j9cviw5jLi+nhHlSkKf6Z4YQv6FAKU+X3bIPqDcyyVJwy&#10;b6TSSb9ObkFVsixS0GWh/xcofwEAAP//AwBQSwECLQAUAAYACAAAACEAtoM4kv4AAADhAQAAEwAA&#10;AAAAAAAAAAAAAAAAAAAAW0NvbnRlbnRfVHlwZXNdLnhtbFBLAQItABQABgAIAAAAIQA4/SH/1gAA&#10;AJQBAAALAAAAAAAAAAAAAAAAAC8BAABfcmVscy8ucmVsc1BLAQItABQABgAIAAAAIQAgCzIhfwIA&#10;AF4FAAAOAAAAAAAAAAAAAAAAAC4CAABkcnMvZTJvRG9jLnhtbFBLAQItABQABgAIAAAAIQCJuNgz&#10;3gAAAAgBAAAPAAAAAAAAAAAAAAAAANkEAABkcnMvZG93bnJldi54bWxQSwUGAAAAAAQABADzAAAA&#10;5AUAAAAA&#10;" fillcolor="#008264" stroked="f" strokeweight="1pt">
              <w10:wrap type="through"/>
              <w10:anchorlock/>
            </v:rect>
          </w:pict>
        </mc:Fallback>
      </mc:AlternateContent>
    </w:r>
    <w:r w:rsidR="00355A7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3BE83EA" wp14:editId="5F7B3336">
          <wp:simplePos x="0" y="0"/>
          <wp:positionH relativeFrom="page">
            <wp:posOffset>-57150</wp:posOffset>
          </wp:positionH>
          <wp:positionV relativeFrom="page">
            <wp:posOffset>9429750</wp:posOffset>
          </wp:positionV>
          <wp:extent cx="2170430" cy="1277620"/>
          <wp:effectExtent l="0" t="0" r="1270" b="0"/>
          <wp:wrapNone/>
          <wp:docPr id="7" name="Picture 7" descr="/Volumes/Client WIP/NSW Health/172304 HETI Facilities Word templates/Images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 WIP/NSW Health/172304 HETI Facilities Word templates/Images/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33"/>
                  <a:stretch/>
                </pic:blipFill>
                <pic:spPr bwMode="auto">
                  <a:xfrm>
                    <a:off x="0" y="0"/>
                    <a:ext cx="217043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682" w:rsidRPr="00EF3682">
      <w:rPr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25F" w14:textId="77777777" w:rsidR="00E80FC2" w:rsidRDefault="00E80FC2" w:rsidP="00170E9F">
      <w:r>
        <w:separator/>
      </w:r>
    </w:p>
  </w:footnote>
  <w:footnote w:type="continuationSeparator" w:id="0">
    <w:p w14:paraId="6C2A3CF1" w14:textId="77777777" w:rsidR="00E80FC2" w:rsidRDefault="00E80FC2" w:rsidP="00170E9F">
      <w:r>
        <w:continuationSeparator/>
      </w:r>
    </w:p>
  </w:footnote>
  <w:footnote w:type="continuationNotice" w:id="1">
    <w:p w14:paraId="24A7CF97" w14:textId="77777777" w:rsidR="00E80FC2" w:rsidRDefault="00E80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E7AC" w14:textId="77777777" w:rsidR="004A4D7A" w:rsidRDefault="004A4D7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2417D5C" wp14:editId="2F5722B2">
              <wp:simplePos x="0" y="0"/>
              <wp:positionH relativeFrom="column">
                <wp:posOffset>3268980</wp:posOffset>
              </wp:positionH>
              <wp:positionV relativeFrom="paragraph">
                <wp:posOffset>6985</wp:posOffset>
              </wp:positionV>
              <wp:extent cx="3149600" cy="136525"/>
              <wp:effectExtent l="0" t="0" r="0" b="0"/>
              <wp:wrapThrough wrapText="bothSides">
                <wp:wrapPolygon edited="0">
                  <wp:start x="0" y="0"/>
                  <wp:lineTo x="0" y="18084"/>
                  <wp:lineTo x="21426" y="18084"/>
                  <wp:lineTo x="21426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00" cy="136525"/>
                      </a:xfrm>
                      <a:prstGeom prst="rect">
                        <a:avLst/>
                      </a:prstGeom>
                      <a:solidFill>
                        <a:srgbClr val="0082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22FA9" id="Rectangle 1" o:spid="_x0000_s1026" style="position:absolute;margin-left:257.4pt;margin-top:.55pt;width:248pt;height:1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MLfwIAAF8FAAAOAAAAZHJzL2Uyb0RvYy54bWysVFFv2yAQfp+0/4B4X22nSdZGdaqoVadJ&#10;VRutnfpMMMSWMMeAxMl+/Q6wna6r9jAtDwS47767+3zH1fWhVWQvrGtAl7Q4yykRmkPV6G1Jvz/f&#10;fbqgxHmmK6ZAi5IehaPXy48frjqzEBOoQVXCEiTRbtGZktbem0WWOV6LlrkzMEKjUYJtmcej3WaV&#10;ZR2ytyqb5Pk868BWxgIXzuHtbTLSZeSXUnD/KKUTnqiSYm4+rjaum7Bmyyu22Fpm6ob3abB/yKJl&#10;jcagI9Ut84zsbPMHVdtwCw6kP+PQZiBlw0WsAasp8jfVPNXMiFgLiuPMKJP7f7T8Yf9k1hZl6Ixb&#10;ONyGKg7StuEf8yOHKNZxFEscPOF4eV5ML+c5asrRVpzPZ5NZUDM7eRvr/BcBLQmbklr8GFEjtr93&#10;PkEHSAjmQDXVXaNUPNjt5kZZsmfhw+UXk/m0Z/8NpnQAawhuiTHcZKda4s4flQg4pb8JSZoKs5/E&#10;TGKbiTEO41xoXyRTzSqRws9y/A3RQ2MGj1hpJAzMEuOP3D3BgEwkA3fKsscHVxG7dHTO/5ZYch49&#10;YmTQfnRuGw32PQKFVfWRE34QKUkTVNpAdVxbYiHNiDP8rsHvds+cXzOLQ4GfGgfdP+IiFXQlhX5H&#10;SQ3253v3AY+9ilZKOhyykrofO2YFJeqrxi6+LKbTMJXxMJ19nuDBvrZsXlv0rr0BbIcCnxTD4zbg&#10;vRq20kL7gu/BKkRFE9McY5eUezscbnwafnxRuFitIgwn0TB/r58MD+RB1dCXz4cXZk3fvB7b/gGG&#10;gWSLNz2csMFTw2rnQTaxwU+69nrjFMfG6V+c8Ey8PkfU6V1c/gIAAP//AwBQSwMEFAAGAAgAAAAh&#10;ADJRLnXeAAAACQEAAA8AAABkcnMvZG93bnJldi54bWxMj01PwzAMhu9I/IfISNxY0gIVKk2naRJM&#10;4sS+QNzSxrTVGqdqsq38e7wTHO3n1evHxXxyvTjhGDpPGpKZAoFUe9tRo2G3fbl7AhGiIWt6T6jh&#10;BwPMy+urwuTWn2mNp01sBJdQyI2GNsYhlzLULToTZn5AYvbtR2cij2Mj7WjOXO56mSqVSWc64gut&#10;GXDZYn3YHJ2GfZWtPio/vK1f67j82jlavd9/an17My2eQUSc4l8YLvqsDiU7Vf5INohew2PywOqR&#10;QQLiwlWieFFpSNMMZFnI/x+UvwAAAP//AwBQSwECLQAUAAYACAAAACEAtoM4kv4AAADhAQAAEwAA&#10;AAAAAAAAAAAAAAAAAAAAW0NvbnRlbnRfVHlwZXNdLnhtbFBLAQItABQABgAIAAAAIQA4/SH/1gAA&#10;AJQBAAALAAAAAAAAAAAAAAAAAC8BAABfcmVscy8ucmVsc1BLAQItABQABgAIAAAAIQBgKZMLfwIA&#10;AF8FAAAOAAAAAAAAAAAAAAAAAC4CAABkcnMvZTJvRG9jLnhtbFBLAQItABQABgAIAAAAIQAyUS51&#10;3gAAAAkBAAAPAAAAAAAAAAAAAAAAANkEAABkcnMvZG93bnJldi54bWxQSwUGAAAAAAQABADzAAAA&#10;5AUAAAAA&#10;" fillcolor="#008264" stroked="f" strokeweight="1pt">
              <w10:wrap type="through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F565" w14:textId="0BFF6F1D" w:rsidR="00CF4C17" w:rsidRPr="001A2A91" w:rsidRDefault="00F20210" w:rsidP="001A2A91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61566FB8" wp14:editId="4FCC7856">
          <wp:simplePos x="0" y="0"/>
          <wp:positionH relativeFrom="page">
            <wp:align>right</wp:align>
          </wp:positionH>
          <wp:positionV relativeFrom="paragraph">
            <wp:posOffset>-256610</wp:posOffset>
          </wp:positionV>
          <wp:extent cx="7565793" cy="3629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3" cy="362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3A"/>
    <w:multiLevelType w:val="hybridMultilevel"/>
    <w:tmpl w:val="FFFFFFFF"/>
    <w:lvl w:ilvl="0" w:tplc="0476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68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7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6F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A9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A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1B"/>
    <w:multiLevelType w:val="hybridMultilevel"/>
    <w:tmpl w:val="CAB281F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32434D6"/>
    <w:multiLevelType w:val="hybridMultilevel"/>
    <w:tmpl w:val="29C83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7739"/>
    <w:multiLevelType w:val="hybridMultilevel"/>
    <w:tmpl w:val="FC724620"/>
    <w:lvl w:ilvl="0" w:tplc="AF12B8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741"/>
    <w:multiLevelType w:val="hybridMultilevel"/>
    <w:tmpl w:val="4A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2A4"/>
    <w:multiLevelType w:val="hybridMultilevel"/>
    <w:tmpl w:val="4D50443A"/>
    <w:lvl w:ilvl="0" w:tplc="7690186C">
      <w:start w:val="1"/>
      <w:numFmt w:val="bullet"/>
      <w:pStyle w:val="ListParagraph"/>
      <w:lvlText w:val="-"/>
      <w:lvlJc w:val="left"/>
      <w:pPr>
        <w:ind w:left="454" w:hanging="170"/>
      </w:pPr>
      <w:rPr>
        <w:rFonts w:ascii="Arial" w:hAnsi="Arial" w:hint="default"/>
        <w:b w:val="0"/>
        <w:i w:val="0"/>
        <w:color w:val="00B1C1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899"/>
    <w:multiLevelType w:val="hybridMultilevel"/>
    <w:tmpl w:val="AF5A90E4"/>
    <w:lvl w:ilvl="0" w:tplc="6B809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B8091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0254"/>
    <w:multiLevelType w:val="multilevel"/>
    <w:tmpl w:val="065A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8C5"/>
    <w:multiLevelType w:val="hybridMultilevel"/>
    <w:tmpl w:val="53486684"/>
    <w:lvl w:ilvl="0" w:tplc="23EC7A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A87"/>
    <w:multiLevelType w:val="hybridMultilevel"/>
    <w:tmpl w:val="AF98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454E"/>
    <w:multiLevelType w:val="hybridMultilevel"/>
    <w:tmpl w:val="076885E8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50E20"/>
    <w:multiLevelType w:val="hybridMultilevel"/>
    <w:tmpl w:val="1744093C"/>
    <w:lvl w:ilvl="0" w:tplc="1F16F898">
      <w:start w:val="1"/>
      <w:numFmt w:val="bullet"/>
      <w:pStyle w:val="IntenseQuote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color w:val="00B1C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B0D"/>
    <w:multiLevelType w:val="multilevel"/>
    <w:tmpl w:val="78B4FC18"/>
    <w:lvl w:ilvl="0">
      <w:start w:val="1"/>
      <w:numFmt w:val="bullet"/>
      <w:lvlText w:val=""/>
      <w:lvlJc w:val="left"/>
      <w:pPr>
        <w:ind w:left="-284" w:firstLine="5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47EE"/>
    <w:multiLevelType w:val="hybridMultilevel"/>
    <w:tmpl w:val="4AC834F8"/>
    <w:lvl w:ilvl="0" w:tplc="2F10C9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6700"/>
    <w:multiLevelType w:val="hybridMultilevel"/>
    <w:tmpl w:val="337469A2"/>
    <w:lvl w:ilvl="0" w:tplc="6B809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35C9"/>
    <w:multiLevelType w:val="multilevel"/>
    <w:tmpl w:val="91A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43F8F"/>
    <w:multiLevelType w:val="hybridMultilevel"/>
    <w:tmpl w:val="2EB2D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0332"/>
    <w:multiLevelType w:val="hybridMultilevel"/>
    <w:tmpl w:val="FAB45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055E0"/>
    <w:multiLevelType w:val="multilevel"/>
    <w:tmpl w:val="8FAC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467F1"/>
    <w:multiLevelType w:val="hybridMultilevel"/>
    <w:tmpl w:val="872C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43361"/>
    <w:multiLevelType w:val="hybridMultilevel"/>
    <w:tmpl w:val="FFFFFFFF"/>
    <w:lvl w:ilvl="0" w:tplc="3872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ED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6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02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62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1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5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A53AD"/>
    <w:multiLevelType w:val="multilevel"/>
    <w:tmpl w:val="91A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76DA2"/>
    <w:multiLevelType w:val="hybridMultilevel"/>
    <w:tmpl w:val="09D2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5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3E75BF"/>
    <w:multiLevelType w:val="multilevel"/>
    <w:tmpl w:val="BD62E9E6"/>
    <w:lvl w:ilvl="0">
      <w:start w:val="1"/>
      <w:numFmt w:val="bullet"/>
      <w:lvlText w:val=""/>
      <w:lvlJc w:val="left"/>
      <w:pPr>
        <w:ind w:left="-14" w:firstLine="14"/>
      </w:pPr>
      <w:rPr>
        <w:rFonts w:ascii="Symbol" w:hAnsi="Symbol" w:hint="default"/>
        <w:b w:val="0"/>
        <w:i w:val="0"/>
        <w:color w:val="00B1C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59E2"/>
    <w:multiLevelType w:val="multilevel"/>
    <w:tmpl w:val="91A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84700"/>
    <w:multiLevelType w:val="multilevel"/>
    <w:tmpl w:val="9BAE0D0C"/>
    <w:lvl w:ilvl="0">
      <w:start w:val="1"/>
      <w:numFmt w:val="bullet"/>
      <w:lvlText w:val=""/>
      <w:lvlJc w:val="left"/>
      <w:pPr>
        <w:tabs>
          <w:tab w:val="num" w:pos="0"/>
        </w:tabs>
        <w:ind w:left="-14" w:firstLine="14"/>
      </w:pPr>
      <w:rPr>
        <w:rFonts w:ascii="Symbol" w:hAnsi="Symbol" w:hint="default"/>
        <w:b w:val="0"/>
        <w:i w:val="0"/>
        <w:color w:val="00B1C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4C0C"/>
    <w:multiLevelType w:val="multilevel"/>
    <w:tmpl w:val="9B8CDB30"/>
    <w:lvl w:ilvl="0">
      <w:start w:val="1"/>
      <w:numFmt w:val="bullet"/>
      <w:lvlText w:val=""/>
      <w:lvlJc w:val="left"/>
      <w:pPr>
        <w:ind w:left="-285" w:firstLine="285"/>
      </w:pPr>
      <w:rPr>
        <w:rFonts w:ascii="Symbol" w:hAnsi="Symbol" w:hint="default"/>
        <w:b w:val="0"/>
        <w:i w:val="0"/>
        <w:color w:val="00B1C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C1CC1"/>
    <w:multiLevelType w:val="hybridMultilevel"/>
    <w:tmpl w:val="8D6E3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92644"/>
    <w:multiLevelType w:val="multilevel"/>
    <w:tmpl w:val="3D72AAF8"/>
    <w:lvl w:ilvl="0">
      <w:start w:val="1"/>
      <w:numFmt w:val="bullet"/>
      <w:lvlText w:val="-"/>
      <w:lvlJc w:val="left"/>
      <w:pPr>
        <w:ind w:left="0" w:firstLine="284"/>
      </w:pPr>
      <w:rPr>
        <w:rFonts w:ascii="Arial" w:hAnsi="Arial" w:hint="default"/>
        <w:b w:val="0"/>
        <w:i w:val="0"/>
        <w:color w:val="00B1C1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5BCF"/>
    <w:multiLevelType w:val="multilevel"/>
    <w:tmpl w:val="91A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84BBD"/>
    <w:multiLevelType w:val="hybridMultilevel"/>
    <w:tmpl w:val="893E94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1E951C6"/>
    <w:multiLevelType w:val="hybridMultilevel"/>
    <w:tmpl w:val="84BC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73564"/>
    <w:multiLevelType w:val="hybridMultilevel"/>
    <w:tmpl w:val="0B3A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74C41"/>
    <w:multiLevelType w:val="hybridMultilevel"/>
    <w:tmpl w:val="191E1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A4A47"/>
    <w:multiLevelType w:val="hybridMultilevel"/>
    <w:tmpl w:val="8D20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E4BE7"/>
    <w:multiLevelType w:val="hybridMultilevel"/>
    <w:tmpl w:val="E104DEE2"/>
    <w:lvl w:ilvl="0" w:tplc="FF6ED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C515B"/>
    <w:multiLevelType w:val="hybridMultilevel"/>
    <w:tmpl w:val="80804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51F"/>
    <w:multiLevelType w:val="hybridMultilevel"/>
    <w:tmpl w:val="B2980C6E"/>
    <w:lvl w:ilvl="0" w:tplc="2AB6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7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4E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AB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B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2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6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CB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9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73799">
    <w:abstractNumId w:val="0"/>
  </w:num>
  <w:num w:numId="2" w16cid:durableId="967315605">
    <w:abstractNumId w:val="20"/>
  </w:num>
  <w:num w:numId="3" w16cid:durableId="1500922561">
    <w:abstractNumId w:val="38"/>
  </w:num>
  <w:num w:numId="4" w16cid:durableId="1287085901">
    <w:abstractNumId w:val="11"/>
  </w:num>
  <w:num w:numId="5" w16cid:durableId="49351633">
    <w:abstractNumId w:val="23"/>
  </w:num>
  <w:num w:numId="6" w16cid:durableId="1247610114">
    <w:abstractNumId w:val="12"/>
  </w:num>
  <w:num w:numId="7" w16cid:durableId="1663974045">
    <w:abstractNumId w:val="27"/>
  </w:num>
  <w:num w:numId="8" w16cid:durableId="248202983">
    <w:abstractNumId w:val="24"/>
  </w:num>
  <w:num w:numId="9" w16cid:durableId="1072049680">
    <w:abstractNumId w:val="26"/>
  </w:num>
  <w:num w:numId="10" w16cid:durableId="410389610">
    <w:abstractNumId w:val="5"/>
  </w:num>
  <w:num w:numId="11" w16cid:durableId="1353145113">
    <w:abstractNumId w:val="29"/>
  </w:num>
  <w:num w:numId="12" w16cid:durableId="1493447832">
    <w:abstractNumId w:val="35"/>
  </w:num>
  <w:num w:numId="13" w16cid:durableId="2123648120">
    <w:abstractNumId w:val="1"/>
  </w:num>
  <w:num w:numId="14" w16cid:durableId="1663505497">
    <w:abstractNumId w:val="22"/>
  </w:num>
  <w:num w:numId="15" w16cid:durableId="1265455463">
    <w:abstractNumId w:val="36"/>
  </w:num>
  <w:num w:numId="16" w16cid:durableId="1513451229">
    <w:abstractNumId w:val="13"/>
  </w:num>
  <w:num w:numId="17" w16cid:durableId="569342331">
    <w:abstractNumId w:val="28"/>
  </w:num>
  <w:num w:numId="18" w16cid:durableId="2096897709">
    <w:abstractNumId w:val="31"/>
  </w:num>
  <w:num w:numId="19" w16cid:durableId="2023436457">
    <w:abstractNumId w:val="5"/>
  </w:num>
  <w:num w:numId="20" w16cid:durableId="2143499237">
    <w:abstractNumId w:val="7"/>
  </w:num>
  <w:num w:numId="21" w16cid:durableId="379525406">
    <w:abstractNumId w:val="21"/>
  </w:num>
  <w:num w:numId="22" w16cid:durableId="1942714622">
    <w:abstractNumId w:val="15"/>
  </w:num>
  <w:num w:numId="23" w16cid:durableId="1093548193">
    <w:abstractNumId w:val="30"/>
  </w:num>
  <w:num w:numId="24" w16cid:durableId="939728108">
    <w:abstractNumId w:val="25"/>
  </w:num>
  <w:num w:numId="25" w16cid:durableId="917179327">
    <w:abstractNumId w:val="10"/>
  </w:num>
  <w:num w:numId="26" w16cid:durableId="243535145">
    <w:abstractNumId w:val="3"/>
  </w:num>
  <w:num w:numId="27" w16cid:durableId="903027513">
    <w:abstractNumId w:val="19"/>
  </w:num>
  <w:num w:numId="28" w16cid:durableId="635568174">
    <w:abstractNumId w:val="17"/>
  </w:num>
  <w:num w:numId="29" w16cid:durableId="1636525395">
    <w:abstractNumId w:val="2"/>
  </w:num>
  <w:num w:numId="30" w16cid:durableId="1705060741">
    <w:abstractNumId w:val="16"/>
  </w:num>
  <w:num w:numId="31" w16cid:durableId="1686783204">
    <w:abstractNumId w:val="33"/>
  </w:num>
  <w:num w:numId="32" w16cid:durableId="1074817377">
    <w:abstractNumId w:val="18"/>
  </w:num>
  <w:num w:numId="33" w16cid:durableId="1482112766">
    <w:abstractNumId w:val="4"/>
  </w:num>
  <w:num w:numId="34" w16cid:durableId="1250695147">
    <w:abstractNumId w:val="9"/>
  </w:num>
  <w:num w:numId="35" w16cid:durableId="3213521">
    <w:abstractNumId w:val="14"/>
  </w:num>
  <w:num w:numId="36" w16cid:durableId="1524785530">
    <w:abstractNumId w:val="6"/>
  </w:num>
  <w:num w:numId="37" w16cid:durableId="326783888">
    <w:abstractNumId w:val="37"/>
  </w:num>
  <w:num w:numId="38" w16cid:durableId="483935890">
    <w:abstractNumId w:val="8"/>
  </w:num>
  <w:num w:numId="39" w16cid:durableId="1929538665">
    <w:abstractNumId w:val="34"/>
  </w:num>
  <w:num w:numId="40" w16cid:durableId="15062404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09"/>
    <w:rsid w:val="00000B98"/>
    <w:rsid w:val="00000C46"/>
    <w:rsid w:val="00014166"/>
    <w:rsid w:val="00020C3F"/>
    <w:rsid w:val="00035B96"/>
    <w:rsid w:val="00037CA3"/>
    <w:rsid w:val="00040B2E"/>
    <w:rsid w:val="00041127"/>
    <w:rsid w:val="0004210F"/>
    <w:rsid w:val="000433C1"/>
    <w:rsid w:val="00044CD3"/>
    <w:rsid w:val="00047A69"/>
    <w:rsid w:val="00051360"/>
    <w:rsid w:val="00051F9B"/>
    <w:rsid w:val="00053DB9"/>
    <w:rsid w:val="0005724C"/>
    <w:rsid w:val="00061FDE"/>
    <w:rsid w:val="00062D73"/>
    <w:rsid w:val="00070428"/>
    <w:rsid w:val="00073A7B"/>
    <w:rsid w:val="00076C86"/>
    <w:rsid w:val="00082F7E"/>
    <w:rsid w:val="0009696C"/>
    <w:rsid w:val="00096A2D"/>
    <w:rsid w:val="000A0039"/>
    <w:rsid w:val="000A0B7A"/>
    <w:rsid w:val="000A2225"/>
    <w:rsid w:val="000A5083"/>
    <w:rsid w:val="000A5FD9"/>
    <w:rsid w:val="000B2A3A"/>
    <w:rsid w:val="000B386D"/>
    <w:rsid w:val="000B7100"/>
    <w:rsid w:val="000C23E0"/>
    <w:rsid w:val="000C244F"/>
    <w:rsid w:val="000C2D35"/>
    <w:rsid w:val="000C5953"/>
    <w:rsid w:val="000C7A05"/>
    <w:rsid w:val="000D1C3D"/>
    <w:rsid w:val="000D2807"/>
    <w:rsid w:val="000D34BA"/>
    <w:rsid w:val="000D3921"/>
    <w:rsid w:val="000E3905"/>
    <w:rsid w:val="000E4B65"/>
    <w:rsid w:val="000E6866"/>
    <w:rsid w:val="000F08B5"/>
    <w:rsid w:val="000F200E"/>
    <w:rsid w:val="000F53B5"/>
    <w:rsid w:val="000F5E3E"/>
    <w:rsid w:val="000F7546"/>
    <w:rsid w:val="001013EE"/>
    <w:rsid w:val="00103796"/>
    <w:rsid w:val="00110676"/>
    <w:rsid w:val="00111799"/>
    <w:rsid w:val="00120A7D"/>
    <w:rsid w:val="001229EF"/>
    <w:rsid w:val="00130033"/>
    <w:rsid w:val="001309F8"/>
    <w:rsid w:val="00131469"/>
    <w:rsid w:val="00131D77"/>
    <w:rsid w:val="00134388"/>
    <w:rsid w:val="00136C7F"/>
    <w:rsid w:val="001401BA"/>
    <w:rsid w:val="00142BA7"/>
    <w:rsid w:val="00143794"/>
    <w:rsid w:val="00146DAD"/>
    <w:rsid w:val="001479C0"/>
    <w:rsid w:val="0015194B"/>
    <w:rsid w:val="00153CD3"/>
    <w:rsid w:val="00153ECB"/>
    <w:rsid w:val="00154A0D"/>
    <w:rsid w:val="001617AE"/>
    <w:rsid w:val="00162BE3"/>
    <w:rsid w:val="00163CB2"/>
    <w:rsid w:val="00164E6B"/>
    <w:rsid w:val="00166CA2"/>
    <w:rsid w:val="0017011C"/>
    <w:rsid w:val="00170E9F"/>
    <w:rsid w:val="00171C54"/>
    <w:rsid w:val="001725A0"/>
    <w:rsid w:val="001727E5"/>
    <w:rsid w:val="0017357B"/>
    <w:rsid w:val="0017601B"/>
    <w:rsid w:val="00177233"/>
    <w:rsid w:val="00177B06"/>
    <w:rsid w:val="0018119D"/>
    <w:rsid w:val="00183D48"/>
    <w:rsid w:val="00192327"/>
    <w:rsid w:val="00192795"/>
    <w:rsid w:val="00194787"/>
    <w:rsid w:val="001A2A91"/>
    <w:rsid w:val="001A456E"/>
    <w:rsid w:val="001A565C"/>
    <w:rsid w:val="001A6C00"/>
    <w:rsid w:val="001B5218"/>
    <w:rsid w:val="001C1448"/>
    <w:rsid w:val="001C1F06"/>
    <w:rsid w:val="001C423C"/>
    <w:rsid w:val="001C53DA"/>
    <w:rsid w:val="001D7A83"/>
    <w:rsid w:val="001F132A"/>
    <w:rsid w:val="001F38CA"/>
    <w:rsid w:val="001F58EB"/>
    <w:rsid w:val="001F7B45"/>
    <w:rsid w:val="00202074"/>
    <w:rsid w:val="00205A1A"/>
    <w:rsid w:val="00205B66"/>
    <w:rsid w:val="002070F1"/>
    <w:rsid w:val="00210AEE"/>
    <w:rsid w:val="00212FF1"/>
    <w:rsid w:val="002134DE"/>
    <w:rsid w:val="00214127"/>
    <w:rsid w:val="00222EFD"/>
    <w:rsid w:val="002258E5"/>
    <w:rsid w:val="0022623C"/>
    <w:rsid w:val="0023092F"/>
    <w:rsid w:val="00232618"/>
    <w:rsid w:val="002338E6"/>
    <w:rsid w:val="0023477F"/>
    <w:rsid w:val="00234C3B"/>
    <w:rsid w:val="00240522"/>
    <w:rsid w:val="00241393"/>
    <w:rsid w:val="002423B4"/>
    <w:rsid w:val="00251E12"/>
    <w:rsid w:val="0025643E"/>
    <w:rsid w:val="002567A2"/>
    <w:rsid w:val="0026035F"/>
    <w:rsid w:val="0026056F"/>
    <w:rsid w:val="00260991"/>
    <w:rsid w:val="00262429"/>
    <w:rsid w:val="00263297"/>
    <w:rsid w:val="00263AC2"/>
    <w:rsid w:val="00291C58"/>
    <w:rsid w:val="00294C56"/>
    <w:rsid w:val="00296AD1"/>
    <w:rsid w:val="00296C19"/>
    <w:rsid w:val="00297057"/>
    <w:rsid w:val="002A0CA8"/>
    <w:rsid w:val="002A1FC9"/>
    <w:rsid w:val="002A3371"/>
    <w:rsid w:val="002A4507"/>
    <w:rsid w:val="002A5D31"/>
    <w:rsid w:val="002A5D57"/>
    <w:rsid w:val="002A7279"/>
    <w:rsid w:val="002B1AFD"/>
    <w:rsid w:val="002B75F5"/>
    <w:rsid w:val="002C1DC6"/>
    <w:rsid w:val="002C21AF"/>
    <w:rsid w:val="002C3E92"/>
    <w:rsid w:val="002C50C5"/>
    <w:rsid w:val="002D24D4"/>
    <w:rsid w:val="002D45F8"/>
    <w:rsid w:val="002D4B9B"/>
    <w:rsid w:val="002D5922"/>
    <w:rsid w:val="002D76F8"/>
    <w:rsid w:val="002E203A"/>
    <w:rsid w:val="002E2F43"/>
    <w:rsid w:val="002E403C"/>
    <w:rsid w:val="002E47AD"/>
    <w:rsid w:val="002F1ED7"/>
    <w:rsid w:val="002F4E96"/>
    <w:rsid w:val="00303C87"/>
    <w:rsid w:val="003047B8"/>
    <w:rsid w:val="00310454"/>
    <w:rsid w:val="00313BB4"/>
    <w:rsid w:val="00313EFB"/>
    <w:rsid w:val="00315806"/>
    <w:rsid w:val="00320389"/>
    <w:rsid w:val="00322504"/>
    <w:rsid w:val="00324971"/>
    <w:rsid w:val="003306D6"/>
    <w:rsid w:val="00332902"/>
    <w:rsid w:val="00333D7B"/>
    <w:rsid w:val="00340D4A"/>
    <w:rsid w:val="00344F4B"/>
    <w:rsid w:val="00347F02"/>
    <w:rsid w:val="00350C9B"/>
    <w:rsid w:val="00351488"/>
    <w:rsid w:val="003515BA"/>
    <w:rsid w:val="00355A7F"/>
    <w:rsid w:val="003613E2"/>
    <w:rsid w:val="00364F5A"/>
    <w:rsid w:val="003710F3"/>
    <w:rsid w:val="0038117C"/>
    <w:rsid w:val="00384C09"/>
    <w:rsid w:val="0039202E"/>
    <w:rsid w:val="00394D39"/>
    <w:rsid w:val="0039771D"/>
    <w:rsid w:val="003A6A6F"/>
    <w:rsid w:val="003A6C76"/>
    <w:rsid w:val="003A73C5"/>
    <w:rsid w:val="003B030D"/>
    <w:rsid w:val="003B4703"/>
    <w:rsid w:val="003B4EC8"/>
    <w:rsid w:val="003B55DD"/>
    <w:rsid w:val="003B5D2E"/>
    <w:rsid w:val="003B781C"/>
    <w:rsid w:val="003B7A0C"/>
    <w:rsid w:val="003C0E56"/>
    <w:rsid w:val="003D35EE"/>
    <w:rsid w:val="003D643C"/>
    <w:rsid w:val="003D6EBF"/>
    <w:rsid w:val="003E17F2"/>
    <w:rsid w:val="003E4BCA"/>
    <w:rsid w:val="003E599D"/>
    <w:rsid w:val="003E649B"/>
    <w:rsid w:val="003F0AE3"/>
    <w:rsid w:val="003F12B0"/>
    <w:rsid w:val="003F4C5F"/>
    <w:rsid w:val="004012EC"/>
    <w:rsid w:val="0040187F"/>
    <w:rsid w:val="00404EBA"/>
    <w:rsid w:val="00414001"/>
    <w:rsid w:val="00420123"/>
    <w:rsid w:val="004205CF"/>
    <w:rsid w:val="00423DCC"/>
    <w:rsid w:val="00430969"/>
    <w:rsid w:val="004321C8"/>
    <w:rsid w:val="004345E8"/>
    <w:rsid w:val="00435FCD"/>
    <w:rsid w:val="00444671"/>
    <w:rsid w:val="00454CD8"/>
    <w:rsid w:val="00456DA9"/>
    <w:rsid w:val="00461F6A"/>
    <w:rsid w:val="00465000"/>
    <w:rsid w:val="0046500D"/>
    <w:rsid w:val="00465115"/>
    <w:rsid w:val="00466A6C"/>
    <w:rsid w:val="00467015"/>
    <w:rsid w:val="00473460"/>
    <w:rsid w:val="00473840"/>
    <w:rsid w:val="00474D0A"/>
    <w:rsid w:val="00480321"/>
    <w:rsid w:val="00482DA6"/>
    <w:rsid w:val="00486FC2"/>
    <w:rsid w:val="00490922"/>
    <w:rsid w:val="004938D3"/>
    <w:rsid w:val="00493A30"/>
    <w:rsid w:val="004A14CA"/>
    <w:rsid w:val="004A14D6"/>
    <w:rsid w:val="004A2C4B"/>
    <w:rsid w:val="004A39B6"/>
    <w:rsid w:val="004A4D7A"/>
    <w:rsid w:val="004B2A02"/>
    <w:rsid w:val="004B2F76"/>
    <w:rsid w:val="004B3AFE"/>
    <w:rsid w:val="004B5818"/>
    <w:rsid w:val="004B7BB3"/>
    <w:rsid w:val="004B7F68"/>
    <w:rsid w:val="004C1B25"/>
    <w:rsid w:val="004C20B2"/>
    <w:rsid w:val="004C4EEC"/>
    <w:rsid w:val="004D67E8"/>
    <w:rsid w:val="004D7F23"/>
    <w:rsid w:val="004D7F26"/>
    <w:rsid w:val="004E06BE"/>
    <w:rsid w:val="004E6A3D"/>
    <w:rsid w:val="004F2FF1"/>
    <w:rsid w:val="004F398F"/>
    <w:rsid w:val="004F54FF"/>
    <w:rsid w:val="004F7033"/>
    <w:rsid w:val="004F7E40"/>
    <w:rsid w:val="00501B0C"/>
    <w:rsid w:val="00507FAD"/>
    <w:rsid w:val="00510058"/>
    <w:rsid w:val="005120E7"/>
    <w:rsid w:val="005149EA"/>
    <w:rsid w:val="00516A22"/>
    <w:rsid w:val="00521BAE"/>
    <w:rsid w:val="00521F47"/>
    <w:rsid w:val="005238D2"/>
    <w:rsid w:val="00530227"/>
    <w:rsid w:val="00532B7B"/>
    <w:rsid w:val="00533A9C"/>
    <w:rsid w:val="00534CB4"/>
    <w:rsid w:val="00535CA8"/>
    <w:rsid w:val="00535CF8"/>
    <w:rsid w:val="00546533"/>
    <w:rsid w:val="00547037"/>
    <w:rsid w:val="00547623"/>
    <w:rsid w:val="00547F46"/>
    <w:rsid w:val="0055011F"/>
    <w:rsid w:val="0055191E"/>
    <w:rsid w:val="00553C58"/>
    <w:rsid w:val="005608A6"/>
    <w:rsid w:val="00563367"/>
    <w:rsid w:val="00563608"/>
    <w:rsid w:val="00563E7A"/>
    <w:rsid w:val="005643B2"/>
    <w:rsid w:val="005701AA"/>
    <w:rsid w:val="005701BB"/>
    <w:rsid w:val="0057234F"/>
    <w:rsid w:val="00572F1B"/>
    <w:rsid w:val="0058055F"/>
    <w:rsid w:val="00581404"/>
    <w:rsid w:val="00581BF5"/>
    <w:rsid w:val="00581CAF"/>
    <w:rsid w:val="00583F36"/>
    <w:rsid w:val="00590959"/>
    <w:rsid w:val="00590B23"/>
    <w:rsid w:val="0059385C"/>
    <w:rsid w:val="00595E44"/>
    <w:rsid w:val="0059635D"/>
    <w:rsid w:val="005973F4"/>
    <w:rsid w:val="005A100F"/>
    <w:rsid w:val="005A43EB"/>
    <w:rsid w:val="005A4D1E"/>
    <w:rsid w:val="005B1405"/>
    <w:rsid w:val="005B2649"/>
    <w:rsid w:val="005B308E"/>
    <w:rsid w:val="005B3234"/>
    <w:rsid w:val="005B62B5"/>
    <w:rsid w:val="005C095B"/>
    <w:rsid w:val="005C171B"/>
    <w:rsid w:val="005C1834"/>
    <w:rsid w:val="005C2369"/>
    <w:rsid w:val="005C6664"/>
    <w:rsid w:val="005C7FBA"/>
    <w:rsid w:val="005D11EA"/>
    <w:rsid w:val="005D57E3"/>
    <w:rsid w:val="005D6DD6"/>
    <w:rsid w:val="005D7073"/>
    <w:rsid w:val="005E27A2"/>
    <w:rsid w:val="005E474B"/>
    <w:rsid w:val="005F0674"/>
    <w:rsid w:val="005F0821"/>
    <w:rsid w:val="005F099F"/>
    <w:rsid w:val="005F215A"/>
    <w:rsid w:val="005F2984"/>
    <w:rsid w:val="005F6352"/>
    <w:rsid w:val="005F6CDF"/>
    <w:rsid w:val="00603C57"/>
    <w:rsid w:val="00604B1A"/>
    <w:rsid w:val="00605157"/>
    <w:rsid w:val="00610318"/>
    <w:rsid w:val="00612749"/>
    <w:rsid w:val="0061666C"/>
    <w:rsid w:val="00616D56"/>
    <w:rsid w:val="00617D65"/>
    <w:rsid w:val="006266FD"/>
    <w:rsid w:val="00632EA5"/>
    <w:rsid w:val="00633E90"/>
    <w:rsid w:val="00636891"/>
    <w:rsid w:val="0063793C"/>
    <w:rsid w:val="0063CB48"/>
    <w:rsid w:val="00642C7E"/>
    <w:rsid w:val="00642E89"/>
    <w:rsid w:val="00646095"/>
    <w:rsid w:val="00650368"/>
    <w:rsid w:val="00651E06"/>
    <w:rsid w:val="006526A3"/>
    <w:rsid w:val="0065704A"/>
    <w:rsid w:val="006632B9"/>
    <w:rsid w:val="00665F82"/>
    <w:rsid w:val="00666FAB"/>
    <w:rsid w:val="0066CC88"/>
    <w:rsid w:val="006700CB"/>
    <w:rsid w:val="0067163F"/>
    <w:rsid w:val="00672D8C"/>
    <w:rsid w:val="006745BE"/>
    <w:rsid w:val="0067509D"/>
    <w:rsid w:val="0067680F"/>
    <w:rsid w:val="006858C0"/>
    <w:rsid w:val="00686999"/>
    <w:rsid w:val="006870BD"/>
    <w:rsid w:val="00692CFE"/>
    <w:rsid w:val="00694C60"/>
    <w:rsid w:val="00697BD1"/>
    <w:rsid w:val="006A4E0E"/>
    <w:rsid w:val="006A626A"/>
    <w:rsid w:val="006A6F06"/>
    <w:rsid w:val="006B46A2"/>
    <w:rsid w:val="006B6BE0"/>
    <w:rsid w:val="006C43C7"/>
    <w:rsid w:val="006C5C7F"/>
    <w:rsid w:val="006C7797"/>
    <w:rsid w:val="006C7D21"/>
    <w:rsid w:val="006D05F3"/>
    <w:rsid w:val="006D0E9C"/>
    <w:rsid w:val="006D2CE6"/>
    <w:rsid w:val="006D603A"/>
    <w:rsid w:val="006D7125"/>
    <w:rsid w:val="006E2601"/>
    <w:rsid w:val="006E644F"/>
    <w:rsid w:val="006E6AF5"/>
    <w:rsid w:val="006E72BB"/>
    <w:rsid w:val="006F1662"/>
    <w:rsid w:val="006F2BED"/>
    <w:rsid w:val="006F3EBA"/>
    <w:rsid w:val="006F4833"/>
    <w:rsid w:val="006F56EA"/>
    <w:rsid w:val="006F70CD"/>
    <w:rsid w:val="006F745C"/>
    <w:rsid w:val="006F7679"/>
    <w:rsid w:val="00704540"/>
    <w:rsid w:val="0070672E"/>
    <w:rsid w:val="00716A6E"/>
    <w:rsid w:val="00720967"/>
    <w:rsid w:val="0072425E"/>
    <w:rsid w:val="00726E6E"/>
    <w:rsid w:val="007302B4"/>
    <w:rsid w:val="00734E87"/>
    <w:rsid w:val="00735904"/>
    <w:rsid w:val="00736075"/>
    <w:rsid w:val="007378C2"/>
    <w:rsid w:val="0074209A"/>
    <w:rsid w:val="007544A4"/>
    <w:rsid w:val="007551B5"/>
    <w:rsid w:val="007554B1"/>
    <w:rsid w:val="007554D5"/>
    <w:rsid w:val="00755C2C"/>
    <w:rsid w:val="00755F7F"/>
    <w:rsid w:val="007578A2"/>
    <w:rsid w:val="00762131"/>
    <w:rsid w:val="00764DF9"/>
    <w:rsid w:val="00765A43"/>
    <w:rsid w:val="00773646"/>
    <w:rsid w:val="00773CBC"/>
    <w:rsid w:val="00774B56"/>
    <w:rsid w:val="007750B1"/>
    <w:rsid w:val="0077788E"/>
    <w:rsid w:val="00781F37"/>
    <w:rsid w:val="007858AF"/>
    <w:rsid w:val="0078600A"/>
    <w:rsid w:val="0079162B"/>
    <w:rsid w:val="00791A05"/>
    <w:rsid w:val="00791CF7"/>
    <w:rsid w:val="007960E6"/>
    <w:rsid w:val="00796A5A"/>
    <w:rsid w:val="007B119F"/>
    <w:rsid w:val="007B298B"/>
    <w:rsid w:val="007B2D0E"/>
    <w:rsid w:val="007B2E43"/>
    <w:rsid w:val="007B73F9"/>
    <w:rsid w:val="007C3F81"/>
    <w:rsid w:val="007C4C37"/>
    <w:rsid w:val="007C5FEC"/>
    <w:rsid w:val="007C62A2"/>
    <w:rsid w:val="007C78F4"/>
    <w:rsid w:val="007D46A0"/>
    <w:rsid w:val="007E233E"/>
    <w:rsid w:val="007E3CE2"/>
    <w:rsid w:val="007E5ECE"/>
    <w:rsid w:val="007E7BE7"/>
    <w:rsid w:val="007F0F2C"/>
    <w:rsid w:val="007F1D3C"/>
    <w:rsid w:val="007F3313"/>
    <w:rsid w:val="007F3F99"/>
    <w:rsid w:val="00801AC4"/>
    <w:rsid w:val="00804C0C"/>
    <w:rsid w:val="0080644F"/>
    <w:rsid w:val="008100A4"/>
    <w:rsid w:val="00811E00"/>
    <w:rsid w:val="008203C4"/>
    <w:rsid w:val="00823690"/>
    <w:rsid w:val="00831DE9"/>
    <w:rsid w:val="008333ED"/>
    <w:rsid w:val="0083517A"/>
    <w:rsid w:val="008356E9"/>
    <w:rsid w:val="008363C9"/>
    <w:rsid w:val="008434A5"/>
    <w:rsid w:val="008463A0"/>
    <w:rsid w:val="0084743D"/>
    <w:rsid w:val="0085042E"/>
    <w:rsid w:val="00856910"/>
    <w:rsid w:val="00860264"/>
    <w:rsid w:val="00866558"/>
    <w:rsid w:val="00876A2D"/>
    <w:rsid w:val="00877382"/>
    <w:rsid w:val="0087750A"/>
    <w:rsid w:val="008813CE"/>
    <w:rsid w:val="00881BE6"/>
    <w:rsid w:val="00882DEE"/>
    <w:rsid w:val="00884430"/>
    <w:rsid w:val="00891E22"/>
    <w:rsid w:val="008930B2"/>
    <w:rsid w:val="00895C6B"/>
    <w:rsid w:val="008A0A6D"/>
    <w:rsid w:val="008A20C6"/>
    <w:rsid w:val="008A6639"/>
    <w:rsid w:val="008B11D4"/>
    <w:rsid w:val="008B17F8"/>
    <w:rsid w:val="008B41F0"/>
    <w:rsid w:val="008B4671"/>
    <w:rsid w:val="008B686B"/>
    <w:rsid w:val="008C04D1"/>
    <w:rsid w:val="008C0809"/>
    <w:rsid w:val="008D1AA6"/>
    <w:rsid w:val="008D1E49"/>
    <w:rsid w:val="008E2ABB"/>
    <w:rsid w:val="008E378C"/>
    <w:rsid w:val="008E440A"/>
    <w:rsid w:val="008E6E91"/>
    <w:rsid w:val="008E73AB"/>
    <w:rsid w:val="008F0016"/>
    <w:rsid w:val="008F32CE"/>
    <w:rsid w:val="008F3700"/>
    <w:rsid w:val="008F625F"/>
    <w:rsid w:val="00900F0E"/>
    <w:rsid w:val="00900F30"/>
    <w:rsid w:val="0090270E"/>
    <w:rsid w:val="00902B20"/>
    <w:rsid w:val="00903A1C"/>
    <w:rsid w:val="009042D3"/>
    <w:rsid w:val="00904D0C"/>
    <w:rsid w:val="00911ABC"/>
    <w:rsid w:val="00913316"/>
    <w:rsid w:val="0091573E"/>
    <w:rsid w:val="00921CBA"/>
    <w:rsid w:val="00922390"/>
    <w:rsid w:val="00925F7D"/>
    <w:rsid w:val="0092619D"/>
    <w:rsid w:val="009306F5"/>
    <w:rsid w:val="00931F83"/>
    <w:rsid w:val="00933290"/>
    <w:rsid w:val="00934CD2"/>
    <w:rsid w:val="0093672C"/>
    <w:rsid w:val="009412E2"/>
    <w:rsid w:val="009435F1"/>
    <w:rsid w:val="00943DA3"/>
    <w:rsid w:val="009462FB"/>
    <w:rsid w:val="00946DE7"/>
    <w:rsid w:val="009510C4"/>
    <w:rsid w:val="009523EF"/>
    <w:rsid w:val="0095294E"/>
    <w:rsid w:val="00952F93"/>
    <w:rsid w:val="0095317F"/>
    <w:rsid w:val="00956A76"/>
    <w:rsid w:val="009617ED"/>
    <w:rsid w:val="0096398F"/>
    <w:rsid w:val="00964ADE"/>
    <w:rsid w:val="00970C39"/>
    <w:rsid w:val="00973A3F"/>
    <w:rsid w:val="009750A5"/>
    <w:rsid w:val="00976DD6"/>
    <w:rsid w:val="00977113"/>
    <w:rsid w:val="009838D3"/>
    <w:rsid w:val="00983CA1"/>
    <w:rsid w:val="00984578"/>
    <w:rsid w:val="00985EED"/>
    <w:rsid w:val="00987CE1"/>
    <w:rsid w:val="0099141D"/>
    <w:rsid w:val="00991CFA"/>
    <w:rsid w:val="00996CEC"/>
    <w:rsid w:val="00997DE0"/>
    <w:rsid w:val="009A0D20"/>
    <w:rsid w:val="009A130D"/>
    <w:rsid w:val="009A40C4"/>
    <w:rsid w:val="009B000A"/>
    <w:rsid w:val="009B2288"/>
    <w:rsid w:val="009B2829"/>
    <w:rsid w:val="009B2B3B"/>
    <w:rsid w:val="009C16C7"/>
    <w:rsid w:val="009C38A7"/>
    <w:rsid w:val="009C4D69"/>
    <w:rsid w:val="009C516E"/>
    <w:rsid w:val="009C6FD9"/>
    <w:rsid w:val="009C7040"/>
    <w:rsid w:val="009C71B9"/>
    <w:rsid w:val="009D231E"/>
    <w:rsid w:val="009D2CCA"/>
    <w:rsid w:val="009D3A59"/>
    <w:rsid w:val="009D3CC9"/>
    <w:rsid w:val="009D42F8"/>
    <w:rsid w:val="009D7F8A"/>
    <w:rsid w:val="009E067E"/>
    <w:rsid w:val="009E076B"/>
    <w:rsid w:val="009E1EC2"/>
    <w:rsid w:val="009E40EA"/>
    <w:rsid w:val="009E4F6A"/>
    <w:rsid w:val="009F03B9"/>
    <w:rsid w:val="009F6DD2"/>
    <w:rsid w:val="00A0265E"/>
    <w:rsid w:val="00A04D4E"/>
    <w:rsid w:val="00A0583D"/>
    <w:rsid w:val="00A072B0"/>
    <w:rsid w:val="00A11C3D"/>
    <w:rsid w:val="00A1789A"/>
    <w:rsid w:val="00A200F9"/>
    <w:rsid w:val="00A234D1"/>
    <w:rsid w:val="00A301FF"/>
    <w:rsid w:val="00A3322C"/>
    <w:rsid w:val="00A34DA3"/>
    <w:rsid w:val="00A36E9E"/>
    <w:rsid w:val="00A47932"/>
    <w:rsid w:val="00A5113F"/>
    <w:rsid w:val="00A60343"/>
    <w:rsid w:val="00A6144F"/>
    <w:rsid w:val="00A630B2"/>
    <w:rsid w:val="00A666A1"/>
    <w:rsid w:val="00A80722"/>
    <w:rsid w:val="00A8126E"/>
    <w:rsid w:val="00A872D4"/>
    <w:rsid w:val="00A911DE"/>
    <w:rsid w:val="00A94CDB"/>
    <w:rsid w:val="00A9603F"/>
    <w:rsid w:val="00AA16DA"/>
    <w:rsid w:val="00AA28B0"/>
    <w:rsid w:val="00AA36CA"/>
    <w:rsid w:val="00AB03FD"/>
    <w:rsid w:val="00AB616D"/>
    <w:rsid w:val="00AB727C"/>
    <w:rsid w:val="00AC0639"/>
    <w:rsid w:val="00AC371C"/>
    <w:rsid w:val="00AC41EC"/>
    <w:rsid w:val="00AC7BFA"/>
    <w:rsid w:val="00AC7D36"/>
    <w:rsid w:val="00AD06AA"/>
    <w:rsid w:val="00AD3756"/>
    <w:rsid w:val="00AD75DC"/>
    <w:rsid w:val="00AD7CA6"/>
    <w:rsid w:val="00AE0BE2"/>
    <w:rsid w:val="00AE4CD8"/>
    <w:rsid w:val="00AF1004"/>
    <w:rsid w:val="00AF5FF2"/>
    <w:rsid w:val="00B03401"/>
    <w:rsid w:val="00B05628"/>
    <w:rsid w:val="00B05FFE"/>
    <w:rsid w:val="00B1170B"/>
    <w:rsid w:val="00B1368E"/>
    <w:rsid w:val="00B154D1"/>
    <w:rsid w:val="00B2104B"/>
    <w:rsid w:val="00B23E17"/>
    <w:rsid w:val="00B24933"/>
    <w:rsid w:val="00B258AC"/>
    <w:rsid w:val="00B30F10"/>
    <w:rsid w:val="00B438A7"/>
    <w:rsid w:val="00B43AA0"/>
    <w:rsid w:val="00B45D2A"/>
    <w:rsid w:val="00B477B7"/>
    <w:rsid w:val="00B50258"/>
    <w:rsid w:val="00B50D9B"/>
    <w:rsid w:val="00B52863"/>
    <w:rsid w:val="00B534B9"/>
    <w:rsid w:val="00B542BB"/>
    <w:rsid w:val="00B6225E"/>
    <w:rsid w:val="00B725C2"/>
    <w:rsid w:val="00B74D74"/>
    <w:rsid w:val="00B80B48"/>
    <w:rsid w:val="00B85FE8"/>
    <w:rsid w:val="00B87712"/>
    <w:rsid w:val="00B879E6"/>
    <w:rsid w:val="00B943F3"/>
    <w:rsid w:val="00BA0198"/>
    <w:rsid w:val="00BA2B0A"/>
    <w:rsid w:val="00BB3371"/>
    <w:rsid w:val="00BB3683"/>
    <w:rsid w:val="00BC4D79"/>
    <w:rsid w:val="00BC667F"/>
    <w:rsid w:val="00BC751A"/>
    <w:rsid w:val="00BD492D"/>
    <w:rsid w:val="00BD4CC9"/>
    <w:rsid w:val="00BD4DFE"/>
    <w:rsid w:val="00BE218C"/>
    <w:rsid w:val="00BF03FE"/>
    <w:rsid w:val="00BF406E"/>
    <w:rsid w:val="00BF473E"/>
    <w:rsid w:val="00BF6836"/>
    <w:rsid w:val="00C00DF7"/>
    <w:rsid w:val="00C040D2"/>
    <w:rsid w:val="00C05BB3"/>
    <w:rsid w:val="00C10A63"/>
    <w:rsid w:val="00C13009"/>
    <w:rsid w:val="00C14382"/>
    <w:rsid w:val="00C167BE"/>
    <w:rsid w:val="00C169BE"/>
    <w:rsid w:val="00C25072"/>
    <w:rsid w:val="00C267E3"/>
    <w:rsid w:val="00C27C84"/>
    <w:rsid w:val="00C30739"/>
    <w:rsid w:val="00C31E2F"/>
    <w:rsid w:val="00C355F1"/>
    <w:rsid w:val="00C36873"/>
    <w:rsid w:val="00C44669"/>
    <w:rsid w:val="00C44903"/>
    <w:rsid w:val="00C46371"/>
    <w:rsid w:val="00C5027B"/>
    <w:rsid w:val="00C517D7"/>
    <w:rsid w:val="00C53E05"/>
    <w:rsid w:val="00C546AB"/>
    <w:rsid w:val="00C552B9"/>
    <w:rsid w:val="00C57E29"/>
    <w:rsid w:val="00C60D2F"/>
    <w:rsid w:val="00C61E5F"/>
    <w:rsid w:val="00C63261"/>
    <w:rsid w:val="00C656AD"/>
    <w:rsid w:val="00C6774E"/>
    <w:rsid w:val="00C753F7"/>
    <w:rsid w:val="00C7779E"/>
    <w:rsid w:val="00C8573A"/>
    <w:rsid w:val="00C879B8"/>
    <w:rsid w:val="00C90C30"/>
    <w:rsid w:val="00C94034"/>
    <w:rsid w:val="00C96E97"/>
    <w:rsid w:val="00C9727D"/>
    <w:rsid w:val="00CA1F91"/>
    <w:rsid w:val="00CA72B9"/>
    <w:rsid w:val="00CA73E4"/>
    <w:rsid w:val="00CB201C"/>
    <w:rsid w:val="00CB3EF7"/>
    <w:rsid w:val="00CB4E4A"/>
    <w:rsid w:val="00CB5DFA"/>
    <w:rsid w:val="00CB7C46"/>
    <w:rsid w:val="00CC01E0"/>
    <w:rsid w:val="00CC28E7"/>
    <w:rsid w:val="00CC4F1E"/>
    <w:rsid w:val="00CC551B"/>
    <w:rsid w:val="00CD4A0C"/>
    <w:rsid w:val="00CD4A59"/>
    <w:rsid w:val="00CD53C4"/>
    <w:rsid w:val="00CD5A24"/>
    <w:rsid w:val="00CD653A"/>
    <w:rsid w:val="00CD7F3B"/>
    <w:rsid w:val="00CE5734"/>
    <w:rsid w:val="00CE5B15"/>
    <w:rsid w:val="00CE6ADC"/>
    <w:rsid w:val="00CE725C"/>
    <w:rsid w:val="00CF4C17"/>
    <w:rsid w:val="00CF522F"/>
    <w:rsid w:val="00D04675"/>
    <w:rsid w:val="00D0481D"/>
    <w:rsid w:val="00D04D0F"/>
    <w:rsid w:val="00D12B9C"/>
    <w:rsid w:val="00D12E18"/>
    <w:rsid w:val="00D15254"/>
    <w:rsid w:val="00D20EFA"/>
    <w:rsid w:val="00D30F86"/>
    <w:rsid w:val="00D3135F"/>
    <w:rsid w:val="00D32CAF"/>
    <w:rsid w:val="00D33943"/>
    <w:rsid w:val="00D37571"/>
    <w:rsid w:val="00D40D22"/>
    <w:rsid w:val="00D4369F"/>
    <w:rsid w:val="00D50496"/>
    <w:rsid w:val="00D524DA"/>
    <w:rsid w:val="00D52FB4"/>
    <w:rsid w:val="00D665F8"/>
    <w:rsid w:val="00D66ED3"/>
    <w:rsid w:val="00D6795E"/>
    <w:rsid w:val="00D723C7"/>
    <w:rsid w:val="00D73701"/>
    <w:rsid w:val="00D77F7E"/>
    <w:rsid w:val="00D8782B"/>
    <w:rsid w:val="00D87C38"/>
    <w:rsid w:val="00D93F9E"/>
    <w:rsid w:val="00D94F11"/>
    <w:rsid w:val="00DA04F8"/>
    <w:rsid w:val="00DA4942"/>
    <w:rsid w:val="00DA6264"/>
    <w:rsid w:val="00DA68C8"/>
    <w:rsid w:val="00DA7AAF"/>
    <w:rsid w:val="00DB2ACC"/>
    <w:rsid w:val="00DB498F"/>
    <w:rsid w:val="00DB608B"/>
    <w:rsid w:val="00DB7095"/>
    <w:rsid w:val="00DC0CB5"/>
    <w:rsid w:val="00DC27C4"/>
    <w:rsid w:val="00DC363E"/>
    <w:rsid w:val="00DC65E5"/>
    <w:rsid w:val="00DC68BA"/>
    <w:rsid w:val="00DC690E"/>
    <w:rsid w:val="00DD02AA"/>
    <w:rsid w:val="00DD259B"/>
    <w:rsid w:val="00DD3992"/>
    <w:rsid w:val="00DD3DD4"/>
    <w:rsid w:val="00DD5E29"/>
    <w:rsid w:val="00DD62A4"/>
    <w:rsid w:val="00DD74D4"/>
    <w:rsid w:val="00DD755A"/>
    <w:rsid w:val="00DE0E83"/>
    <w:rsid w:val="00DE26D2"/>
    <w:rsid w:val="00DE718E"/>
    <w:rsid w:val="00DE78A9"/>
    <w:rsid w:val="00DF38A3"/>
    <w:rsid w:val="00DF668A"/>
    <w:rsid w:val="00E022B7"/>
    <w:rsid w:val="00E03B7A"/>
    <w:rsid w:val="00E10DD4"/>
    <w:rsid w:val="00E10E0D"/>
    <w:rsid w:val="00E1112B"/>
    <w:rsid w:val="00E12060"/>
    <w:rsid w:val="00E14C17"/>
    <w:rsid w:val="00E17956"/>
    <w:rsid w:val="00E17F95"/>
    <w:rsid w:val="00E230AD"/>
    <w:rsid w:val="00E24733"/>
    <w:rsid w:val="00E27755"/>
    <w:rsid w:val="00E3002F"/>
    <w:rsid w:val="00E35DF1"/>
    <w:rsid w:val="00E37587"/>
    <w:rsid w:val="00E37A68"/>
    <w:rsid w:val="00E40189"/>
    <w:rsid w:val="00E41D77"/>
    <w:rsid w:val="00E47C46"/>
    <w:rsid w:val="00E51BA4"/>
    <w:rsid w:val="00E5524E"/>
    <w:rsid w:val="00E556F7"/>
    <w:rsid w:val="00E60141"/>
    <w:rsid w:val="00E602AA"/>
    <w:rsid w:val="00E63FB7"/>
    <w:rsid w:val="00E6608F"/>
    <w:rsid w:val="00E717E9"/>
    <w:rsid w:val="00E7235B"/>
    <w:rsid w:val="00E723C0"/>
    <w:rsid w:val="00E729D2"/>
    <w:rsid w:val="00E756BA"/>
    <w:rsid w:val="00E80FC2"/>
    <w:rsid w:val="00E83646"/>
    <w:rsid w:val="00E83977"/>
    <w:rsid w:val="00E851DC"/>
    <w:rsid w:val="00E90763"/>
    <w:rsid w:val="00E919C2"/>
    <w:rsid w:val="00E91CE1"/>
    <w:rsid w:val="00E92256"/>
    <w:rsid w:val="00E93740"/>
    <w:rsid w:val="00E93868"/>
    <w:rsid w:val="00E95A1F"/>
    <w:rsid w:val="00EA06A9"/>
    <w:rsid w:val="00EA09BB"/>
    <w:rsid w:val="00EA18CF"/>
    <w:rsid w:val="00EA3BAC"/>
    <w:rsid w:val="00EA5A58"/>
    <w:rsid w:val="00EA698D"/>
    <w:rsid w:val="00EB0897"/>
    <w:rsid w:val="00EB5580"/>
    <w:rsid w:val="00EB6464"/>
    <w:rsid w:val="00EC3DDB"/>
    <w:rsid w:val="00ED042D"/>
    <w:rsid w:val="00ED19E3"/>
    <w:rsid w:val="00ED1DA0"/>
    <w:rsid w:val="00ED1E6B"/>
    <w:rsid w:val="00ED63A9"/>
    <w:rsid w:val="00ED7006"/>
    <w:rsid w:val="00EE5885"/>
    <w:rsid w:val="00EE6CFB"/>
    <w:rsid w:val="00EF3682"/>
    <w:rsid w:val="00EF557E"/>
    <w:rsid w:val="00EF6DAB"/>
    <w:rsid w:val="00EF7256"/>
    <w:rsid w:val="00EF7EC5"/>
    <w:rsid w:val="00F04877"/>
    <w:rsid w:val="00F04F32"/>
    <w:rsid w:val="00F061C3"/>
    <w:rsid w:val="00F07F51"/>
    <w:rsid w:val="00F12F15"/>
    <w:rsid w:val="00F16A99"/>
    <w:rsid w:val="00F1701E"/>
    <w:rsid w:val="00F170A9"/>
    <w:rsid w:val="00F20210"/>
    <w:rsid w:val="00F21A87"/>
    <w:rsid w:val="00F21FA7"/>
    <w:rsid w:val="00F23BB0"/>
    <w:rsid w:val="00F3080E"/>
    <w:rsid w:val="00F31783"/>
    <w:rsid w:val="00F33BFD"/>
    <w:rsid w:val="00F34408"/>
    <w:rsid w:val="00F34E2D"/>
    <w:rsid w:val="00F35426"/>
    <w:rsid w:val="00F425D6"/>
    <w:rsid w:val="00F450BB"/>
    <w:rsid w:val="00F45D9F"/>
    <w:rsid w:val="00F473DF"/>
    <w:rsid w:val="00F52649"/>
    <w:rsid w:val="00F56647"/>
    <w:rsid w:val="00F56F06"/>
    <w:rsid w:val="00F6327E"/>
    <w:rsid w:val="00F716B6"/>
    <w:rsid w:val="00F749A7"/>
    <w:rsid w:val="00F749C8"/>
    <w:rsid w:val="00F7761F"/>
    <w:rsid w:val="00F92023"/>
    <w:rsid w:val="00FA26EF"/>
    <w:rsid w:val="00FA52A2"/>
    <w:rsid w:val="00FA57D4"/>
    <w:rsid w:val="00FB0FB4"/>
    <w:rsid w:val="00FB2BB0"/>
    <w:rsid w:val="00FB36C8"/>
    <w:rsid w:val="00FB38E4"/>
    <w:rsid w:val="00FC0C2B"/>
    <w:rsid w:val="00FC1984"/>
    <w:rsid w:val="00FC3BF2"/>
    <w:rsid w:val="00FC5D69"/>
    <w:rsid w:val="00FD36F0"/>
    <w:rsid w:val="00FD4D4B"/>
    <w:rsid w:val="00FD630F"/>
    <w:rsid w:val="00FE6726"/>
    <w:rsid w:val="00FF03FA"/>
    <w:rsid w:val="00FF0D4A"/>
    <w:rsid w:val="00FF2055"/>
    <w:rsid w:val="00FF415A"/>
    <w:rsid w:val="00FF6F37"/>
    <w:rsid w:val="0141F2AE"/>
    <w:rsid w:val="023F1047"/>
    <w:rsid w:val="02B71E81"/>
    <w:rsid w:val="02C44B57"/>
    <w:rsid w:val="02D6BC76"/>
    <w:rsid w:val="0371F85E"/>
    <w:rsid w:val="047B3BE3"/>
    <w:rsid w:val="04DCADCB"/>
    <w:rsid w:val="05945F98"/>
    <w:rsid w:val="05A930DC"/>
    <w:rsid w:val="067F222C"/>
    <w:rsid w:val="07BC131B"/>
    <w:rsid w:val="0A54C2A5"/>
    <w:rsid w:val="0BB5D1AB"/>
    <w:rsid w:val="0BBD7B3D"/>
    <w:rsid w:val="0CA8B932"/>
    <w:rsid w:val="0CB073E7"/>
    <w:rsid w:val="0CCC66F2"/>
    <w:rsid w:val="0D5ECBC6"/>
    <w:rsid w:val="0D672C76"/>
    <w:rsid w:val="0E1F98B3"/>
    <w:rsid w:val="0E259FBA"/>
    <w:rsid w:val="0E6E7830"/>
    <w:rsid w:val="0E8A4ACB"/>
    <w:rsid w:val="0EB88397"/>
    <w:rsid w:val="0EBFF740"/>
    <w:rsid w:val="0EC78705"/>
    <w:rsid w:val="0F76B770"/>
    <w:rsid w:val="0FD882B5"/>
    <w:rsid w:val="102F490B"/>
    <w:rsid w:val="10375309"/>
    <w:rsid w:val="1060F986"/>
    <w:rsid w:val="106A4B29"/>
    <w:rsid w:val="10771FF4"/>
    <w:rsid w:val="10DFF8EA"/>
    <w:rsid w:val="1147C8D8"/>
    <w:rsid w:val="119AEC3B"/>
    <w:rsid w:val="11D3236A"/>
    <w:rsid w:val="12C4BE48"/>
    <w:rsid w:val="12E134C4"/>
    <w:rsid w:val="1309629A"/>
    <w:rsid w:val="13A19939"/>
    <w:rsid w:val="13A67712"/>
    <w:rsid w:val="146E6F81"/>
    <w:rsid w:val="14E1511C"/>
    <w:rsid w:val="15046E32"/>
    <w:rsid w:val="151056CC"/>
    <w:rsid w:val="15433B86"/>
    <w:rsid w:val="1613C0FF"/>
    <w:rsid w:val="17E62172"/>
    <w:rsid w:val="18DDAF5E"/>
    <w:rsid w:val="19C82134"/>
    <w:rsid w:val="19F9C580"/>
    <w:rsid w:val="1AB16705"/>
    <w:rsid w:val="1ADFC156"/>
    <w:rsid w:val="1B84C538"/>
    <w:rsid w:val="1C0FDF22"/>
    <w:rsid w:val="1C171BD7"/>
    <w:rsid w:val="1C54D611"/>
    <w:rsid w:val="1C99D1C8"/>
    <w:rsid w:val="1D1DC397"/>
    <w:rsid w:val="1D3D34F5"/>
    <w:rsid w:val="1DA951A3"/>
    <w:rsid w:val="1DC40D57"/>
    <w:rsid w:val="1DC8C3FF"/>
    <w:rsid w:val="1EA8294A"/>
    <w:rsid w:val="1FCF52E7"/>
    <w:rsid w:val="200482E4"/>
    <w:rsid w:val="2097582B"/>
    <w:rsid w:val="20E38316"/>
    <w:rsid w:val="2175FAD6"/>
    <w:rsid w:val="21DF3294"/>
    <w:rsid w:val="2216B331"/>
    <w:rsid w:val="2260699E"/>
    <w:rsid w:val="226B6947"/>
    <w:rsid w:val="229A7EAA"/>
    <w:rsid w:val="22F977AE"/>
    <w:rsid w:val="2363BCB5"/>
    <w:rsid w:val="2364211F"/>
    <w:rsid w:val="2370EA60"/>
    <w:rsid w:val="23817ECA"/>
    <w:rsid w:val="2387E0D4"/>
    <w:rsid w:val="24585D18"/>
    <w:rsid w:val="245CA343"/>
    <w:rsid w:val="248020A3"/>
    <w:rsid w:val="24C7D0DE"/>
    <w:rsid w:val="2584C8BE"/>
    <w:rsid w:val="25ECC499"/>
    <w:rsid w:val="26697455"/>
    <w:rsid w:val="26A98CDE"/>
    <w:rsid w:val="26FB9A6D"/>
    <w:rsid w:val="281FD0F1"/>
    <w:rsid w:val="283E9CAB"/>
    <w:rsid w:val="28762103"/>
    <w:rsid w:val="291E84DB"/>
    <w:rsid w:val="2AE90933"/>
    <w:rsid w:val="2AFA6094"/>
    <w:rsid w:val="2B1EBD89"/>
    <w:rsid w:val="2B7FB93A"/>
    <w:rsid w:val="2C0DC57D"/>
    <w:rsid w:val="2C281158"/>
    <w:rsid w:val="2C4E5AF5"/>
    <w:rsid w:val="2C5C20AF"/>
    <w:rsid w:val="2C8BF120"/>
    <w:rsid w:val="2CAEDC12"/>
    <w:rsid w:val="2D96D23E"/>
    <w:rsid w:val="2D97F630"/>
    <w:rsid w:val="2DC73022"/>
    <w:rsid w:val="2E44E7D0"/>
    <w:rsid w:val="2EC5A227"/>
    <w:rsid w:val="2ECA9A55"/>
    <w:rsid w:val="2F187390"/>
    <w:rsid w:val="300289EE"/>
    <w:rsid w:val="300EE15D"/>
    <w:rsid w:val="308A2F98"/>
    <w:rsid w:val="3240D5DB"/>
    <w:rsid w:val="33B30F8D"/>
    <w:rsid w:val="3499EDC7"/>
    <w:rsid w:val="35EBB3C4"/>
    <w:rsid w:val="369471FA"/>
    <w:rsid w:val="36AED41E"/>
    <w:rsid w:val="36F0A0DE"/>
    <w:rsid w:val="37470933"/>
    <w:rsid w:val="379DBDEF"/>
    <w:rsid w:val="37B2BEDC"/>
    <w:rsid w:val="387EF8CC"/>
    <w:rsid w:val="38DEE03B"/>
    <w:rsid w:val="38E10695"/>
    <w:rsid w:val="3951349E"/>
    <w:rsid w:val="397C6B53"/>
    <w:rsid w:val="39C5EC1D"/>
    <w:rsid w:val="3A1DBE85"/>
    <w:rsid w:val="3A6A9B2C"/>
    <w:rsid w:val="3AED04FF"/>
    <w:rsid w:val="3B0C4CA8"/>
    <w:rsid w:val="3D46BA05"/>
    <w:rsid w:val="3DBC22A1"/>
    <w:rsid w:val="3DECB5F5"/>
    <w:rsid w:val="3DECC956"/>
    <w:rsid w:val="3E06DDF6"/>
    <w:rsid w:val="4092BC21"/>
    <w:rsid w:val="40C3B1CC"/>
    <w:rsid w:val="40D728C6"/>
    <w:rsid w:val="40DEDBB1"/>
    <w:rsid w:val="4165530A"/>
    <w:rsid w:val="41E245E4"/>
    <w:rsid w:val="43D0EE0C"/>
    <w:rsid w:val="44EC51AC"/>
    <w:rsid w:val="44ED09E7"/>
    <w:rsid w:val="45397D2A"/>
    <w:rsid w:val="45476884"/>
    <w:rsid w:val="460C47D8"/>
    <w:rsid w:val="471BFA3F"/>
    <w:rsid w:val="476CA267"/>
    <w:rsid w:val="482C6AED"/>
    <w:rsid w:val="491B3E3C"/>
    <w:rsid w:val="493FC2DC"/>
    <w:rsid w:val="498EE922"/>
    <w:rsid w:val="49BCCD77"/>
    <w:rsid w:val="4A4E9905"/>
    <w:rsid w:val="4A97D9B5"/>
    <w:rsid w:val="4BAA5668"/>
    <w:rsid w:val="4C29ADB4"/>
    <w:rsid w:val="4D1F65EB"/>
    <w:rsid w:val="4D68C08A"/>
    <w:rsid w:val="4DFFC79B"/>
    <w:rsid w:val="4E510A22"/>
    <w:rsid w:val="4F15FE53"/>
    <w:rsid w:val="4F4D2378"/>
    <w:rsid w:val="4F57CD19"/>
    <w:rsid w:val="4F5F87CE"/>
    <w:rsid w:val="4F641C2B"/>
    <w:rsid w:val="4F70E716"/>
    <w:rsid w:val="4F9B97FC"/>
    <w:rsid w:val="4FB54A33"/>
    <w:rsid w:val="501B0462"/>
    <w:rsid w:val="50628D9A"/>
    <w:rsid w:val="508D3E83"/>
    <w:rsid w:val="517DBE69"/>
    <w:rsid w:val="51FE836F"/>
    <w:rsid w:val="528D0E78"/>
    <w:rsid w:val="53C170B4"/>
    <w:rsid w:val="53D9663F"/>
    <w:rsid w:val="53DB63AB"/>
    <w:rsid w:val="53F68740"/>
    <w:rsid w:val="54131339"/>
    <w:rsid w:val="545F4438"/>
    <w:rsid w:val="5476549C"/>
    <w:rsid w:val="54EC69C3"/>
    <w:rsid w:val="5511CECA"/>
    <w:rsid w:val="5525D551"/>
    <w:rsid w:val="55655A1F"/>
    <w:rsid w:val="558C4241"/>
    <w:rsid w:val="55FB55CD"/>
    <w:rsid w:val="566E6842"/>
    <w:rsid w:val="567929B4"/>
    <w:rsid w:val="5780D063"/>
    <w:rsid w:val="57AA176A"/>
    <w:rsid w:val="57ADFB71"/>
    <w:rsid w:val="57D55402"/>
    <w:rsid w:val="580319A4"/>
    <w:rsid w:val="5834FC65"/>
    <w:rsid w:val="58AA7712"/>
    <w:rsid w:val="597A2B0C"/>
    <w:rsid w:val="5A63F006"/>
    <w:rsid w:val="5B99D114"/>
    <w:rsid w:val="5BFEF0D6"/>
    <w:rsid w:val="5C062419"/>
    <w:rsid w:val="5E2B01C8"/>
    <w:rsid w:val="5E7608E4"/>
    <w:rsid w:val="5EA69535"/>
    <w:rsid w:val="5ED9D9FD"/>
    <w:rsid w:val="5F3D2FA7"/>
    <w:rsid w:val="5F650879"/>
    <w:rsid w:val="5FED9456"/>
    <w:rsid w:val="60237BBD"/>
    <w:rsid w:val="60751E3F"/>
    <w:rsid w:val="6099917C"/>
    <w:rsid w:val="613EDF5D"/>
    <w:rsid w:val="62424990"/>
    <w:rsid w:val="62571AD4"/>
    <w:rsid w:val="6275A655"/>
    <w:rsid w:val="62AE4C06"/>
    <w:rsid w:val="62BBC5E5"/>
    <w:rsid w:val="63324D2C"/>
    <w:rsid w:val="634085CA"/>
    <w:rsid w:val="63677A3A"/>
    <w:rsid w:val="6418761F"/>
    <w:rsid w:val="65488920"/>
    <w:rsid w:val="65B0A0A6"/>
    <w:rsid w:val="66042379"/>
    <w:rsid w:val="662A46F3"/>
    <w:rsid w:val="66E45981"/>
    <w:rsid w:val="67780E1D"/>
    <w:rsid w:val="68DDBE4D"/>
    <w:rsid w:val="69CE109E"/>
    <w:rsid w:val="6A68B67F"/>
    <w:rsid w:val="6ABEB86E"/>
    <w:rsid w:val="6B7570FD"/>
    <w:rsid w:val="6BD08EE5"/>
    <w:rsid w:val="6BE0954A"/>
    <w:rsid w:val="6BEEED52"/>
    <w:rsid w:val="6C83D3B1"/>
    <w:rsid w:val="6D3DB6DA"/>
    <w:rsid w:val="6F9F72F1"/>
    <w:rsid w:val="6FF36855"/>
    <w:rsid w:val="70415A3C"/>
    <w:rsid w:val="704EEBB9"/>
    <w:rsid w:val="70C29146"/>
    <w:rsid w:val="70CC413F"/>
    <w:rsid w:val="70ECAFB7"/>
    <w:rsid w:val="70FF41A4"/>
    <w:rsid w:val="71963D19"/>
    <w:rsid w:val="71965D48"/>
    <w:rsid w:val="7201F8FB"/>
    <w:rsid w:val="733B274C"/>
    <w:rsid w:val="7394EF7F"/>
    <w:rsid w:val="74A20403"/>
    <w:rsid w:val="75035BB8"/>
    <w:rsid w:val="756D1E81"/>
    <w:rsid w:val="7592D922"/>
    <w:rsid w:val="75FEF0AB"/>
    <w:rsid w:val="76248BF3"/>
    <w:rsid w:val="762D39A7"/>
    <w:rsid w:val="768A2A03"/>
    <w:rsid w:val="76A6B5FC"/>
    <w:rsid w:val="783CCF66"/>
    <w:rsid w:val="784C077A"/>
    <w:rsid w:val="787B300B"/>
    <w:rsid w:val="78BDC91A"/>
    <w:rsid w:val="78CA0489"/>
    <w:rsid w:val="7A19AE03"/>
    <w:rsid w:val="7A1AFB80"/>
    <w:rsid w:val="7A52A615"/>
    <w:rsid w:val="7A573B9B"/>
    <w:rsid w:val="7A92A5CC"/>
    <w:rsid w:val="7B215B06"/>
    <w:rsid w:val="7B66E678"/>
    <w:rsid w:val="7B790B79"/>
    <w:rsid w:val="7BD552AD"/>
    <w:rsid w:val="7C025B7F"/>
    <w:rsid w:val="7C340241"/>
    <w:rsid w:val="7CEF282A"/>
    <w:rsid w:val="7D279EDC"/>
    <w:rsid w:val="7D2CC1FD"/>
    <w:rsid w:val="7D381CEC"/>
    <w:rsid w:val="7D45E049"/>
    <w:rsid w:val="7D8568FC"/>
    <w:rsid w:val="7D916D0E"/>
    <w:rsid w:val="7E48259D"/>
    <w:rsid w:val="7F0698E1"/>
    <w:rsid w:val="7F0E5396"/>
    <w:rsid w:val="7FBEBACF"/>
    <w:rsid w:val="7FC39DCD"/>
    <w:rsid w:val="7FD1FB0C"/>
    <w:rsid w:val="7FE1E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FEA2"/>
  <w15:docId w15:val="{F0FD48C1-38C0-4700-9DCA-080887C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82DEE"/>
    <w:pPr>
      <w:spacing w:after="113" w:line="280" w:lineRule="auto"/>
    </w:pPr>
    <w:rPr>
      <w:rFonts w:ascii="Arial" w:hAnsi="Arial"/>
      <w:color w:val="000000" w:themeColor="text1"/>
      <w:sz w:val="19"/>
    </w:rPr>
  </w:style>
  <w:style w:type="paragraph" w:styleId="Heading1">
    <w:name w:val="heading 1"/>
    <w:aliases w:val="Subheading1"/>
    <w:next w:val="Normal"/>
    <w:link w:val="Heading1Char"/>
    <w:uiPriority w:val="9"/>
    <w:qFormat/>
    <w:rsid w:val="001D7A83"/>
    <w:pPr>
      <w:keepNext/>
      <w:keepLines/>
      <w:spacing w:before="170" w:after="340"/>
      <w:outlineLvl w:val="0"/>
    </w:pPr>
    <w:rPr>
      <w:rFonts w:ascii="Arial" w:eastAsiaTheme="majorEastAsia" w:hAnsi="Arial" w:cstheme="majorBidi"/>
      <w:b/>
      <w:bCs/>
      <w:caps/>
      <w:color w:val="00B1C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84C09"/>
    <w:pPr>
      <w:keepNext/>
      <w:keepLines/>
      <w:spacing w:before="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84C09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A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09"/>
    <w:rPr>
      <w:rFonts w:ascii="Arial" w:hAnsi="Arial"/>
      <w:color w:val="595959" w:themeColor="text1" w:themeTint="A6"/>
      <w:sz w:val="22"/>
    </w:rPr>
  </w:style>
  <w:style w:type="character" w:customStyle="1" w:styleId="Heading1Char">
    <w:name w:val="Heading 1 Char"/>
    <w:aliases w:val="Subheading1 Char"/>
    <w:basedOn w:val="DefaultParagraphFont"/>
    <w:link w:val="Heading1"/>
    <w:uiPriority w:val="9"/>
    <w:rsid w:val="001D7A83"/>
    <w:rPr>
      <w:rFonts w:ascii="Arial" w:eastAsiaTheme="majorEastAsia" w:hAnsi="Arial" w:cstheme="majorBidi"/>
      <w:b/>
      <w:bCs/>
      <w:caps/>
      <w:color w:val="00B1C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C09"/>
    <w:rPr>
      <w:rFonts w:ascii="Arial" w:eastAsiaTheme="majorEastAsia" w:hAnsi="Arial" w:cstheme="majorBidi"/>
      <w:b/>
      <w:bCs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C09"/>
    <w:rPr>
      <w:rFonts w:ascii="Arial" w:eastAsiaTheme="majorEastAsia" w:hAnsi="Arial" w:cstheme="majorBidi"/>
      <w:color w:val="595959" w:themeColor="text1" w:themeTint="A6"/>
    </w:rPr>
  </w:style>
  <w:style w:type="paragraph" w:styleId="Subtitle">
    <w:name w:val="Subtitle"/>
    <w:aliases w:val="Subheading3"/>
    <w:next w:val="Normal"/>
    <w:link w:val="SubtitleChar"/>
    <w:uiPriority w:val="11"/>
    <w:qFormat/>
    <w:rsid w:val="00DF668A"/>
    <w:pPr>
      <w:numPr>
        <w:ilvl w:val="1"/>
      </w:numPr>
      <w:spacing w:before="113" w:after="57"/>
    </w:pPr>
    <w:rPr>
      <w:rFonts w:ascii="Arial" w:eastAsiaTheme="minorEastAsia" w:hAnsi="Arial"/>
      <w:b/>
      <w:color w:val="F47421"/>
      <w:spacing w:val="15"/>
      <w:sz w:val="19"/>
      <w:szCs w:val="22"/>
    </w:rPr>
  </w:style>
  <w:style w:type="character" w:customStyle="1" w:styleId="SubtitleChar">
    <w:name w:val="Subtitle Char"/>
    <w:aliases w:val="Subheading3 Char"/>
    <w:basedOn w:val="DefaultParagraphFont"/>
    <w:link w:val="Subtitle"/>
    <w:uiPriority w:val="11"/>
    <w:rsid w:val="00DF668A"/>
    <w:rPr>
      <w:rFonts w:ascii="Arial" w:eastAsiaTheme="minorEastAsia" w:hAnsi="Arial"/>
      <w:b/>
      <w:color w:val="F47421"/>
      <w:spacing w:val="15"/>
      <w:sz w:val="19"/>
      <w:szCs w:val="22"/>
    </w:rPr>
  </w:style>
  <w:style w:type="character" w:styleId="SubtleEmphasis">
    <w:name w:val="Subtle Emphasis"/>
    <w:aliases w:val="Subheading 4"/>
    <w:uiPriority w:val="19"/>
    <w:rsid w:val="003710F3"/>
    <w:rPr>
      <w:rFonts w:ascii="Arial" w:hAnsi="Arial"/>
      <w:b w:val="0"/>
      <w:bCs w:val="0"/>
      <w:i/>
      <w:iCs/>
      <w:color w:val="00B1C1"/>
      <w:sz w:val="19"/>
    </w:rPr>
  </w:style>
  <w:style w:type="character" w:styleId="Emphasis">
    <w:name w:val="Emphasis"/>
    <w:basedOn w:val="DefaultParagraphFont"/>
    <w:uiPriority w:val="20"/>
    <w:rsid w:val="00384C09"/>
    <w:rPr>
      <w:rFonts w:ascii="Arial" w:hAnsi="Arial"/>
      <w:b w:val="0"/>
      <w:bCs w:val="0"/>
      <w:i/>
      <w:iCs/>
    </w:rPr>
  </w:style>
  <w:style w:type="character" w:styleId="IntenseEmphasis">
    <w:name w:val="Intense Emphasis"/>
    <w:basedOn w:val="DefaultParagraphFont"/>
    <w:uiPriority w:val="21"/>
    <w:rsid w:val="00384C09"/>
    <w:rPr>
      <w:rFonts w:ascii="Arial" w:hAnsi="Arial"/>
      <w:i/>
      <w:iCs/>
      <w:color w:val="595959" w:themeColor="text1" w:themeTint="A6"/>
    </w:rPr>
  </w:style>
  <w:style w:type="paragraph" w:styleId="Quote">
    <w:name w:val="Quote"/>
    <w:aliases w:val="Subheading4"/>
    <w:basedOn w:val="Normal"/>
    <w:next w:val="Normal"/>
    <w:link w:val="QuoteChar"/>
    <w:uiPriority w:val="29"/>
    <w:qFormat/>
    <w:rsid w:val="00933290"/>
    <w:pPr>
      <w:spacing w:before="57" w:after="57" w:line="281" w:lineRule="auto"/>
    </w:pPr>
    <w:rPr>
      <w:i/>
      <w:iCs/>
      <w:color w:val="00B1C1"/>
    </w:rPr>
  </w:style>
  <w:style w:type="character" w:customStyle="1" w:styleId="QuoteChar">
    <w:name w:val="Quote Char"/>
    <w:aliases w:val="Subheading4 Char"/>
    <w:basedOn w:val="DefaultParagraphFont"/>
    <w:link w:val="Quote"/>
    <w:uiPriority w:val="29"/>
    <w:rsid w:val="00933290"/>
    <w:rPr>
      <w:rFonts w:ascii="Arial" w:hAnsi="Arial"/>
      <w:i/>
      <w:iCs/>
      <w:color w:val="00B1C1"/>
      <w:sz w:val="19"/>
    </w:rPr>
  </w:style>
  <w:style w:type="paragraph" w:styleId="IntenseQuote">
    <w:name w:val="Intense Quote"/>
    <w:aliases w:val="Bullets1"/>
    <w:next w:val="Normal"/>
    <w:link w:val="IntenseQuoteChar"/>
    <w:uiPriority w:val="30"/>
    <w:qFormat/>
    <w:rsid w:val="005D7073"/>
    <w:pPr>
      <w:numPr>
        <w:numId w:val="4"/>
      </w:numPr>
      <w:spacing w:after="57" w:line="281" w:lineRule="auto"/>
    </w:pPr>
    <w:rPr>
      <w:rFonts w:ascii="Arial" w:hAnsi="Arial"/>
      <w:iCs/>
      <w:color w:val="000000" w:themeColor="text1"/>
      <w:sz w:val="19"/>
    </w:rPr>
  </w:style>
  <w:style w:type="character" w:customStyle="1" w:styleId="IntenseQuoteChar">
    <w:name w:val="Intense Quote Char"/>
    <w:aliases w:val="Bullets1 Char"/>
    <w:basedOn w:val="DefaultParagraphFont"/>
    <w:link w:val="IntenseQuote"/>
    <w:uiPriority w:val="30"/>
    <w:rsid w:val="005D7073"/>
    <w:rPr>
      <w:rFonts w:ascii="Arial" w:hAnsi="Arial"/>
      <w:iCs/>
      <w:color w:val="000000" w:themeColor="text1"/>
      <w:sz w:val="19"/>
    </w:rPr>
  </w:style>
  <w:style w:type="character" w:styleId="SubtleReference">
    <w:name w:val="Subtle Reference"/>
    <w:basedOn w:val="DefaultParagraphFont"/>
    <w:uiPriority w:val="31"/>
    <w:rsid w:val="00384C09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84C09"/>
    <w:rPr>
      <w:rFonts w:ascii="Arial" w:hAnsi="Arial"/>
      <w:b/>
      <w:bCs/>
      <w:i w:val="0"/>
      <w:iCs w:val="0"/>
      <w:smallCaps/>
      <w:color w:val="595959" w:themeColor="text1" w:themeTint="A6"/>
      <w:spacing w:val="5"/>
    </w:rPr>
  </w:style>
  <w:style w:type="character" w:styleId="BookTitle">
    <w:name w:val="Book Title"/>
    <w:basedOn w:val="DefaultParagraphFont"/>
    <w:uiPriority w:val="33"/>
    <w:rsid w:val="00DE26D2"/>
    <w:rPr>
      <w:rFonts w:ascii="Arial" w:hAnsi="Arial"/>
      <w:b/>
      <w:bCs/>
      <w:i w:val="0"/>
      <w:iCs w:val="0"/>
      <w:spacing w:val="5"/>
      <w:sz w:val="96"/>
    </w:rPr>
  </w:style>
  <w:style w:type="paragraph" w:styleId="ListParagraph">
    <w:name w:val="List Paragraph"/>
    <w:aliases w:val="Bullets2"/>
    <w:next w:val="Normal"/>
    <w:uiPriority w:val="34"/>
    <w:qFormat/>
    <w:rsid w:val="005D7073"/>
    <w:pPr>
      <w:numPr>
        <w:numId w:val="10"/>
      </w:numPr>
      <w:spacing w:after="28" w:line="281" w:lineRule="auto"/>
      <w:contextualSpacing/>
    </w:pPr>
    <w:rPr>
      <w:rFonts w:ascii="Arial" w:hAnsi="Arial"/>
      <w:color w:val="000000" w:themeColor="text1"/>
      <w:sz w:val="19"/>
    </w:rPr>
  </w:style>
  <w:style w:type="paragraph" w:styleId="Header">
    <w:name w:val="header"/>
    <w:basedOn w:val="Normal"/>
    <w:link w:val="HeaderChar"/>
    <w:uiPriority w:val="99"/>
    <w:unhideWhenUsed/>
    <w:rsid w:val="00170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9F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170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9F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C7797"/>
  </w:style>
  <w:style w:type="paragraph" w:styleId="NormalWeb">
    <w:name w:val="Normal (Web)"/>
    <w:basedOn w:val="Normal"/>
    <w:uiPriority w:val="99"/>
    <w:unhideWhenUsed/>
    <w:rsid w:val="007B2D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en-US"/>
    </w:rPr>
  </w:style>
  <w:style w:type="paragraph" w:styleId="Title">
    <w:name w:val="Title"/>
    <w:aliases w:val="Subheading2"/>
    <w:next w:val="Normal"/>
    <w:link w:val="TitleChar"/>
    <w:uiPriority w:val="10"/>
    <w:qFormat/>
    <w:rsid w:val="00866558"/>
    <w:pPr>
      <w:spacing w:before="170" w:after="85" w:line="280" w:lineRule="auto"/>
      <w:contextualSpacing/>
    </w:pPr>
    <w:rPr>
      <w:rFonts w:ascii="Arial" w:eastAsiaTheme="majorEastAsia" w:hAnsi="Arial" w:cstheme="majorBidi"/>
      <w:b/>
      <w:caps/>
      <w:color w:val="000000" w:themeColor="text1"/>
      <w:kern w:val="28"/>
      <w:sz w:val="20"/>
      <w:szCs w:val="56"/>
    </w:rPr>
  </w:style>
  <w:style w:type="character" w:customStyle="1" w:styleId="TitleChar">
    <w:name w:val="Title Char"/>
    <w:aliases w:val="Subheading2 Char"/>
    <w:basedOn w:val="DefaultParagraphFont"/>
    <w:link w:val="Title"/>
    <w:uiPriority w:val="10"/>
    <w:rsid w:val="00866558"/>
    <w:rPr>
      <w:rFonts w:ascii="Arial" w:eastAsiaTheme="majorEastAsia" w:hAnsi="Arial" w:cstheme="majorBidi"/>
      <w:b/>
      <w:caps/>
      <w:color w:val="000000" w:themeColor="text1"/>
      <w:kern w:val="28"/>
      <w:sz w:val="20"/>
      <w:szCs w:val="56"/>
    </w:rPr>
  </w:style>
  <w:style w:type="character" w:styleId="Strong">
    <w:name w:val="Strong"/>
    <w:basedOn w:val="DefaultParagraphFont"/>
    <w:uiPriority w:val="22"/>
    <w:qFormat/>
    <w:rsid w:val="003710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E9"/>
    <w:rPr>
      <w:rFonts w:ascii="Tahoma" w:hAnsi="Tahoma" w:cs="Tahoma"/>
      <w:color w:val="000000" w:themeColor="text1"/>
      <w:sz w:val="16"/>
      <w:szCs w:val="16"/>
    </w:rPr>
  </w:style>
  <w:style w:type="paragraph" w:customStyle="1" w:styleId="HETIreportmaincoverheading">
    <w:name w:val="HETI report main cover heading"/>
    <w:basedOn w:val="Normal"/>
    <w:qFormat/>
    <w:rsid w:val="005701BB"/>
    <w:pPr>
      <w:spacing w:after="0" w:line="1260" w:lineRule="exact"/>
    </w:pPr>
    <w:rPr>
      <w:rFonts w:eastAsia="Times" w:cs="Arial"/>
      <w:caps/>
      <w:color w:val="FFFFFF"/>
      <w:spacing w:val="-44"/>
      <w:sz w:val="122"/>
      <w:szCs w:val="122"/>
    </w:rPr>
  </w:style>
  <w:style w:type="character" w:styleId="Hyperlink">
    <w:name w:val="Hyperlink"/>
    <w:basedOn w:val="DefaultParagraphFont"/>
    <w:uiPriority w:val="99"/>
    <w:unhideWhenUsed/>
    <w:rsid w:val="00CB4E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4E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A57D4"/>
    <w:rPr>
      <w:rFonts w:asciiTheme="majorHAnsi" w:eastAsiaTheme="majorEastAsia" w:hAnsiTheme="majorHAnsi" w:cstheme="majorBidi"/>
      <w:b/>
      <w:bCs/>
      <w:i/>
      <w:iCs/>
      <w:color w:val="4472C4" w:themeColor="accent1"/>
      <w:sz w:val="19"/>
    </w:rPr>
  </w:style>
  <w:style w:type="character" w:customStyle="1" w:styleId="date-venue">
    <w:name w:val="date-venue"/>
    <w:basedOn w:val="DefaultParagraphFont"/>
    <w:rsid w:val="00796A5A"/>
  </w:style>
  <w:style w:type="character" w:customStyle="1" w:styleId="theme1">
    <w:name w:val="theme1"/>
    <w:basedOn w:val="DefaultParagraphFont"/>
    <w:rsid w:val="00041127"/>
    <w:rPr>
      <w:color w:val="2E448E"/>
    </w:rPr>
  </w:style>
  <w:style w:type="character" w:customStyle="1" w:styleId="tribe-event-date-start">
    <w:name w:val="tribe-event-date-start"/>
    <w:basedOn w:val="DefaultParagraphFont"/>
    <w:rsid w:val="00E90763"/>
  </w:style>
  <w:style w:type="character" w:customStyle="1" w:styleId="tribe-event-date-end">
    <w:name w:val="tribe-event-date-end"/>
    <w:basedOn w:val="DefaultParagraphFont"/>
    <w:rsid w:val="00E90763"/>
  </w:style>
  <w:style w:type="paragraph" w:styleId="HTMLAddress">
    <w:name w:val="HTML Address"/>
    <w:basedOn w:val="Normal"/>
    <w:link w:val="HTMLAddressChar"/>
    <w:uiPriority w:val="99"/>
    <w:semiHidden/>
    <w:unhideWhenUsed/>
    <w:rsid w:val="003A6C76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6C76"/>
    <w:rPr>
      <w:rFonts w:ascii="Times New Roman" w:eastAsia="Times New Roman" w:hAnsi="Times New Roman" w:cs="Times New Roman"/>
      <w:i/>
      <w:iCs/>
      <w:lang w:eastAsia="en-AU"/>
    </w:rPr>
  </w:style>
  <w:style w:type="character" w:customStyle="1" w:styleId="tribe-address">
    <w:name w:val="tribe-address"/>
    <w:basedOn w:val="DefaultParagraphFont"/>
    <w:rsid w:val="003A6C76"/>
  </w:style>
  <w:style w:type="character" w:customStyle="1" w:styleId="tribe-street-address">
    <w:name w:val="tribe-street-address"/>
    <w:basedOn w:val="DefaultParagraphFont"/>
    <w:rsid w:val="003A6C76"/>
  </w:style>
  <w:style w:type="character" w:customStyle="1" w:styleId="tribe-locality">
    <w:name w:val="tribe-locality"/>
    <w:basedOn w:val="DefaultParagraphFont"/>
    <w:rsid w:val="003A6C76"/>
  </w:style>
  <w:style w:type="character" w:customStyle="1" w:styleId="tribe-delimiter">
    <w:name w:val="tribe-delimiter"/>
    <w:basedOn w:val="DefaultParagraphFont"/>
    <w:rsid w:val="003A6C76"/>
  </w:style>
  <w:style w:type="character" w:customStyle="1" w:styleId="tribe-postal-code">
    <w:name w:val="tribe-postal-code"/>
    <w:basedOn w:val="DefaultParagraphFont"/>
    <w:rsid w:val="003A6C76"/>
  </w:style>
  <w:style w:type="character" w:customStyle="1" w:styleId="tribe-country-name">
    <w:name w:val="tribe-country-name"/>
    <w:basedOn w:val="DefaultParagraphFont"/>
    <w:rsid w:val="003A6C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31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5F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D2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D21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5083"/>
    <w:rPr>
      <w:color w:val="605E5C"/>
      <w:shd w:val="clear" w:color="auto" w:fill="E1DFDD"/>
    </w:rPr>
  </w:style>
  <w:style w:type="paragraph" w:styleId="BodyText">
    <w:name w:val="Body Text"/>
    <w:link w:val="BodyTextChar"/>
    <w:qFormat/>
    <w:rsid w:val="00AC7BFA"/>
    <w:pPr>
      <w:spacing w:before="60" w:line="250" w:lineRule="atLeast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C7BFA"/>
    <w:rPr>
      <w:rFonts w:ascii="Arial" w:eastAsia="Times New Roman" w:hAnsi="Arial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72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E6AF5"/>
    <w:rPr>
      <w:rFonts w:ascii="Arial" w:hAnsi="Arial"/>
      <w:color w:val="000000" w:themeColor="tex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876">
          <w:marLeft w:val="0"/>
          <w:marRight w:val="0"/>
          <w:marTop w:val="21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4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Vicki.Reid@health.nsw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icki.reid@health.nsw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hortcourses.health.unsw.edu.au/courses/clinical-laboratory-diagnostic-genomics-may-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ortcourses.health.unsw.edu.au/courses/clinical-laboratory-diagnostic-genomics-may-2023" TargetMode="External"/><Relationship Id="rId20" Type="http://schemas.openxmlformats.org/officeDocument/2006/relationships/hyperlink" Target="https://www1.health.nsw.gov.au/pds/ActivePDSDocuments/IB2022_03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hortcourses.health@unsw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FC3DAA2239428FCDC5BF39739C2C" ma:contentTypeVersion="14" ma:contentTypeDescription="Create a new document." ma:contentTypeScope="" ma:versionID="2a9e0ce89a98d51be6f8f7e586b11d74">
  <xsd:schema xmlns:xsd="http://www.w3.org/2001/XMLSchema" xmlns:xs="http://www.w3.org/2001/XMLSchema" xmlns:p="http://schemas.microsoft.com/office/2006/metadata/properties" xmlns:ns2="9a449fca-d0a5-40a4-93ea-f739854bea89" xmlns:ns3="5c8820a5-de11-4cdd-9645-1332e253b25a" targetNamespace="http://schemas.microsoft.com/office/2006/metadata/properties" ma:root="true" ma:fieldsID="734f4509c641217d2079e2cb18672997" ns2:_="" ns3:_="">
    <xsd:import namespace="9a449fca-d0a5-40a4-93ea-f739854bea89"/>
    <xsd:import namespace="5c8820a5-de11-4cdd-9645-1332e253b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9fca-d0a5-40a4-93ea-f739854be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20a5-de11-4cdd-9645-1332e253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721ba1-5a47-4e42-8627-946f168c1ab1}" ma:internalName="TaxCatchAll" ma:showField="CatchAllData" ma:web="5c8820a5-de11-4cdd-9645-1332e253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49fca-d0a5-40a4-93ea-f739854bea89">
      <Terms xmlns="http://schemas.microsoft.com/office/infopath/2007/PartnerControls"/>
    </lcf76f155ced4ddcb4097134ff3c332f>
    <TaxCatchAll xmlns="5c8820a5-de11-4cdd-9645-1332e253b25a" xsi:nil="true"/>
  </documentManagement>
</p:properties>
</file>

<file path=customXml/itemProps1.xml><?xml version="1.0" encoding="utf-8"?>
<ds:datastoreItem xmlns:ds="http://schemas.openxmlformats.org/officeDocument/2006/customXml" ds:itemID="{F4AB149A-D299-47D8-903B-778C11F0A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41C45-A1AC-44AD-BFF2-16FF4CD4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3E71D-0669-45DD-B5DF-C4A38075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9fca-d0a5-40a4-93ea-f739854bea89"/>
    <ds:schemaRef ds:uri="5c8820a5-de11-4cdd-9645-1332e253b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366A1-FB25-430C-A0F5-C127192ED617}">
  <ds:schemaRefs>
    <ds:schemaRef ds:uri="http://schemas.microsoft.com/office/2006/metadata/properties"/>
    <ds:schemaRef ds:uri="http://schemas.microsoft.com/office/infopath/2007/PartnerControls"/>
    <ds:schemaRef ds:uri="9a449fca-d0a5-40a4-93ea-f739854bea89"/>
    <ds:schemaRef ds:uri="5c8820a5-de11-4cdd-9645-1332e253b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6994</Characters>
  <Application>Microsoft Office Word</Application>
  <DocSecurity>4</DocSecurity>
  <Lines>58</Lines>
  <Paragraphs>16</Paragraphs>
  <ScaleCrop>false</ScaleCrop>
  <Company>HSS</Company>
  <LinksUpToDate>false</LinksUpToDate>
  <CharactersWithSpaces>8204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Holt</dc:creator>
  <cp:keywords/>
  <cp:lastModifiedBy>Jenny Lam (HETI)</cp:lastModifiedBy>
  <cp:revision>2</cp:revision>
  <cp:lastPrinted>2018-03-03T00:40:00Z</cp:lastPrinted>
  <dcterms:created xsi:type="dcterms:W3CDTF">2023-05-05T02:54:00Z</dcterms:created>
  <dcterms:modified xsi:type="dcterms:W3CDTF">2023-05-05T02:54:00Z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0x010100B93CFC3DAA2239428FCDC5BF39739C2C</vt:lpwstr>
  </property>
  <property fmtid="{D5CDD505-2E9C-101B-9397-08002B2CF9AE}" pid="3" name="MediaServiceImageTags">
    <vt:lpwstr/>
  </property>
</Properties>
</file>